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2 - CONFIGURACIÓN DE SERVIDOR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segunda actividad el objetivo es preparar nuestro servidor Linux para poder desplegar una aplicación web. Para ello tenemos que verificar que están instalados diferentes programas y que la configuración de los servicios es la correcta.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COMPROBAR INSTALACIÓN JAVA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 install default-jdk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permite instalar Java. Tras esto, podemos comprobar la ruta de instalación y versión con los comandos que aparecen en el pantallazo.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594" w:dyaOrig="2051">
          <v:rect xmlns:o="urn:schemas-microsoft-com:office:office" xmlns:v="urn:schemas-microsoft-com:vml" id="rectole0000000000" style="width:529.700000pt;height:10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 Apache necesitamos ejecutar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apache2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consola de comandos.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Tras la instalación podemos comprobar la ruta y versión con los comandos que aparecen en la imagen.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944" w:dyaOrig="1916">
          <v:rect xmlns:o="urn:schemas-microsoft-com:office:office" xmlns:v="urn:schemas-microsoft-com:vml" id="rectole0000000001" style="width:347.200000pt;height:9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Pasa iniciar la configuración introducimos el comando: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cd etc/apache2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vemos que aparece el archivo que queremos modificar: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apache2.config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576">
          <v:rect xmlns:o="urn:schemas-microsoft-com:office:office" xmlns:v="urn:schemas-microsoft-com:vml" id="rectole0000000002" style="width:649.800000pt;height:2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comprueba que el puerto no aparece y está en el comando ports.conf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60" w:dyaOrig="4424">
          <v:rect xmlns:o="urn:schemas-microsoft-com:office:office" xmlns:v="urn:schemas-microsoft-com:vml" id="rectole0000000003" style="width:463.0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introduce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nano ports.conf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162" w:dyaOrig="4314">
          <v:rect xmlns:o="urn:schemas-microsoft-com:office:office" xmlns:v="urn:schemas-microsoft-com:vml" id="rectole0000000004" style="width:508.100000pt;height:21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puerto al que hay que llamar es el 80.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procede a conocer el estado del servidor mediante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status apache2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9502" w:dyaOrig="4309">
          <v:rect xmlns:o="urn:schemas-microsoft-com:office:office" xmlns:v="urn:schemas-microsoft-com:vml" id="rectole0000000005" style="width:475.100000pt;height:21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Paramos Apache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363" w:dyaOrig="1432">
          <v:rect xmlns:o="urn:schemas-microsoft-com:office:office" xmlns:v="urn:schemas-microsoft-com:vml" id="rectole0000000006" style="width:468.150000pt;height:7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 iniciamos de nuevo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1664" w:dyaOrig="1101">
          <v:rect xmlns:o="urn:schemas-microsoft-com:office:office" xmlns:v="urn:schemas-microsoft-com:vml" id="rectole0000000007" style="width:583.200000pt;height:55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TOMCAT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 Tomcat9 indicamos en la consola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tomcat9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Comprobamos la ruta de instalación y los archivos que contiene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88" w:dyaOrig="1317">
          <v:rect xmlns:o="urn:schemas-microsoft-com:office:office" xmlns:v="urn:schemas-microsoft-com:vml" id="rectole0000000008" style="width:464.400000pt;height:65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configurar tomcat9 tenemos que introducir en la consola el siguiente comando: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cd var/lib/tomcat9/conf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acceder a la ruta y el archivo a ejecutar es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tomcat-users.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comando: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sudo nano tomcat-users.xml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Modificamos el XML con los roles y los usuarios necesarios.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3312">
          <v:rect xmlns:o="urn:schemas-microsoft-com:office:office" xmlns:v="urn:schemas-microsoft-com:vml" id="rectole0000000009" style="width:649.800000pt;height:165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Linux, no viene predeterminado el usuario manager con la instalación del tomcat por lo que hay que instalarlo.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Introducimos en la consola: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apt-get install tomcat9-docs tomcat9-admin tomcat9-examples.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Probamos a encender tomcat. Es el mismo comando que para usar apache pero poniendo tomcat.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status tomcat9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para finalizarlo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421" w:dyaOrig="5591">
          <v:rect xmlns:o="urn:schemas-microsoft-com:office:office" xmlns:v="urn:schemas-microsoft-com:vml" id="rectole0000000010" style="width:521.050000pt;height:279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MARIADB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instalar MariaDB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apt install mariadb-server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iniciar su configuración indicamos en el comando:  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mysql_secure_installation.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1328" w:dyaOrig="3368">
          <v:rect xmlns:o="urn:schemas-microsoft-com:office:office" xmlns:v="urn:schemas-microsoft-com:vml" id="rectole0000000011" style="width:566.400000pt;height:168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es la primera vez, pulsamos Enter cuando nos solicite el root.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Posteriormente nos solicita si queremos cambiar la contraseña. Pulsamos que no.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arrancar el servidor MariaDb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systemctl start mariadb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para ejecutarlo introducimos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sudo mariadb.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Mostramos comandos: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2996" w:dyaOrig="3542">
          <v:rect xmlns:o="urn:schemas-microsoft-com:office:office" xmlns:v="urn:schemas-microsoft-com:vml" id="rectole0000000012" style="width:649.800000pt;height:177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11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