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4F3" w:rsidRDefault="00E072D5" w:rsidP="00E072D5">
      <w:pPr>
        <w:pStyle w:val="Title"/>
        <w:jc w:val="center"/>
      </w:pPr>
      <w:r>
        <w:t>Click</w:t>
      </w:r>
      <w:r w:rsidR="00570D2E">
        <w:t>-</w:t>
      </w:r>
      <w:r>
        <w:t>through rate prediction using an ensemble of neural networks</w:t>
      </w:r>
    </w:p>
    <w:p w:rsidR="00E072D5" w:rsidRDefault="00E072D5" w:rsidP="00E072D5">
      <w:pPr>
        <w:jc w:val="center"/>
      </w:pPr>
      <w:r>
        <w:t>Julian de Wit</w:t>
      </w:r>
    </w:p>
    <w:p w:rsidR="00E072D5" w:rsidRDefault="00E072D5" w:rsidP="00E072D5">
      <w:pPr>
        <w:jc w:val="center"/>
      </w:pPr>
      <w:r>
        <w:t>Location : Hoek van Holland</w:t>
      </w:r>
      <w:r>
        <w:br/>
        <w:t xml:space="preserve">Email : </w:t>
      </w:r>
      <w:hyperlink r:id="rId6" w:history="1">
        <w:r w:rsidRPr="008A3D38">
          <w:rPr>
            <w:rStyle w:val="Hyperlink"/>
          </w:rPr>
          <w:t>julian@dwssystemen.nl</w:t>
        </w:r>
      </w:hyperlink>
      <w:r>
        <w:br/>
        <w:t>Competi</w:t>
      </w:r>
      <w:r w:rsidR="00755E93">
        <w:t>ti</w:t>
      </w:r>
      <w:r>
        <w:t>on : Criteo Labs display advertising challenge</w:t>
      </w:r>
      <w:r>
        <w:br/>
        <w:t xml:space="preserve">Date : </w:t>
      </w:r>
      <w:r w:rsidR="00570D2E">
        <w:t>30 september 2014</w:t>
      </w:r>
    </w:p>
    <w:p w:rsidR="00E072D5" w:rsidRDefault="00755E93" w:rsidP="00755E93">
      <w:pPr>
        <w:pStyle w:val="Heading1"/>
        <w:numPr>
          <w:ilvl w:val="0"/>
          <w:numId w:val="1"/>
        </w:numPr>
      </w:pPr>
      <w:r>
        <w:t>Summary</w:t>
      </w:r>
    </w:p>
    <w:p w:rsidR="00755E93" w:rsidRDefault="00A2509E" w:rsidP="00755E93">
      <w:r>
        <w:t xml:space="preserve">This document describes the 4th prize solution to the Criteo Labs display advertising challenge hosted by Kaggle.com. </w:t>
      </w:r>
      <w:r w:rsidR="00F74619">
        <w:t>Th</w:t>
      </w:r>
      <w:r w:rsidR="00CA7291">
        <w:t>e</w:t>
      </w:r>
      <w:r w:rsidR="00F74619">
        <w:t xml:space="preserve"> solution </w:t>
      </w:r>
      <w:r w:rsidR="00A8402D">
        <w:t xml:space="preserve">consisted of </w:t>
      </w:r>
      <w:r w:rsidR="00BE6830">
        <w:t xml:space="preserve">two </w:t>
      </w:r>
      <w:r w:rsidR="00A8402D">
        <w:t>step</w:t>
      </w:r>
      <w:r w:rsidR="00BE6830">
        <w:t>s.</w:t>
      </w:r>
      <w:r w:rsidR="00A8402D">
        <w:t xml:space="preserve"> </w:t>
      </w:r>
      <w:r w:rsidR="00BE6830">
        <w:t>First the data was preprocessed. Rare and unseen test-set categorical values were all encoded as one category.  The remaining features were one-hot encoded or hashed</w:t>
      </w:r>
      <w:r w:rsidR="00D82433">
        <w:t xml:space="preserve"> so that we ended up with roughly 128K separate sparse featu</w:t>
      </w:r>
      <w:r w:rsidR="00F63174">
        <w:t xml:space="preserve">res. The second step was to use </w:t>
      </w:r>
      <w:r w:rsidR="00D82433">
        <w:t>deep neural networks to train a number of different models with variations coming from different network architectures, bagging and preprocessing parameters. The different models were averaged into one final solution.</w:t>
      </w:r>
    </w:p>
    <w:p w:rsidR="00CA7291" w:rsidRDefault="00CA7291" w:rsidP="00CA7291">
      <w:pPr>
        <w:pStyle w:val="Heading1"/>
        <w:numPr>
          <w:ilvl w:val="0"/>
          <w:numId w:val="1"/>
        </w:numPr>
      </w:pPr>
      <w:r>
        <w:t>Features selection and extraction</w:t>
      </w:r>
    </w:p>
    <w:p w:rsidR="00654666" w:rsidRDefault="00CA7291" w:rsidP="00755E93">
      <w:r>
        <w:t xml:space="preserve">At the start of the competition it quickly turned out that linear models using logistic regression would be very effective [1][2]. </w:t>
      </w:r>
      <w:r w:rsidR="003A1ACB">
        <w:t xml:space="preserve">However, to improve the predictions one had to manually, or semi-automaticall, do feature engineering to find interesting tranformations or interactions. Our goal was to try to use a </w:t>
      </w:r>
      <w:r w:rsidR="009F5046">
        <w:t xml:space="preserve">deep neural network which is potentially a </w:t>
      </w:r>
      <w:r w:rsidR="00EA5A41">
        <w:t xml:space="preserve">more ‘potent’ model that could learn many interesting features automatically. </w:t>
      </w:r>
      <w:r w:rsidR="00FE33B5">
        <w:t xml:space="preserve">This approach was reasonably succesful. However, </w:t>
      </w:r>
      <w:r w:rsidR="003B656E">
        <w:t xml:space="preserve">some </w:t>
      </w:r>
      <w:r w:rsidR="00FE33B5">
        <w:t xml:space="preserve">feature engineering was still necessary. </w:t>
      </w:r>
    </w:p>
    <w:p w:rsidR="00654666" w:rsidRDefault="00FE33B5" w:rsidP="00755E93">
      <w:r>
        <w:t xml:space="preserve">First we had to overcome technical problems. There were potentially more than 40M </w:t>
      </w:r>
      <w:r w:rsidR="00654666">
        <w:t xml:space="preserve">separate feature values and the first hidden layer of the network contained 128-512 units. This would result in a ~5 gigafloat </w:t>
      </w:r>
      <w:r w:rsidR="003B656E">
        <w:t>weight</w:t>
      </w:r>
      <w:r w:rsidR="00654666">
        <w:t xml:space="preserve"> matrix which would not fit on the GPU. Also, learning times would be </w:t>
      </w:r>
      <w:r w:rsidR="003B656E">
        <w:t>u</w:t>
      </w:r>
      <w:r w:rsidR="00654666">
        <w:t>nfeasible. We chose to do feature reduction by encoding all rare feature values with one code. After this some categories still had 100K+ distinct values. It was decided to hash these features to a smaller space [3] to guarantee memory usage boundaries.</w:t>
      </w:r>
      <w:r w:rsidR="003B656E">
        <w:t xml:space="preserve"> Features with less than 10K distinct values were  One-Hot encoded because we hoped that would give better results than hashing. In the end, the traindata contained roughly 200K-250K features.</w:t>
      </w:r>
      <w:r>
        <w:br/>
      </w:r>
      <w:r>
        <w:br/>
      </w:r>
      <w:r w:rsidR="00654666">
        <w:t>Second</w:t>
      </w:r>
      <w:r>
        <w:t xml:space="preserve">, a solution had to be found for values in the test-test that were not in the train-set. Since the </w:t>
      </w:r>
      <w:r w:rsidR="00654666">
        <w:t xml:space="preserve">trained </w:t>
      </w:r>
      <w:r>
        <w:t xml:space="preserve">model had never </w:t>
      </w:r>
      <w:r w:rsidR="00654666">
        <w:t xml:space="preserve">these values before, it could not have a good estimation of the weights for these features. We recoded the unseen test values to ‘missing’ or ‘rare’. Basically this came down to giving an average weight . We do think however that more </w:t>
      </w:r>
      <w:r w:rsidR="006C4E48">
        <w:t>sophisticated</w:t>
      </w:r>
      <w:r w:rsidR="00654666">
        <w:t xml:space="preserve"> approaches in estimating </w:t>
      </w:r>
      <w:r w:rsidR="00152D93">
        <w:t xml:space="preserve">the </w:t>
      </w:r>
      <w:r w:rsidR="00654666">
        <w:t>unseen values</w:t>
      </w:r>
      <w:r w:rsidR="003B656E">
        <w:t>,</w:t>
      </w:r>
      <w:r w:rsidR="00654666">
        <w:t xml:space="preserve"> and especially unseen combinations of values</w:t>
      </w:r>
      <w:r w:rsidR="003B656E">
        <w:t>,</w:t>
      </w:r>
      <w:r w:rsidR="00654666">
        <w:t xml:space="preserve"> would give even better results.</w:t>
      </w:r>
      <w:r w:rsidR="006C4E48">
        <w:t xml:space="preserve"> </w:t>
      </w:r>
    </w:p>
    <w:p w:rsidR="00D041B9" w:rsidRDefault="00D041B9" w:rsidP="00755E93">
      <w:r>
        <w:lastRenderedPageBreak/>
        <w:t xml:space="preserve">Third, the numeric features were standardized. For variation longtail features were log-transformed. Both operations were not strictly necessary but </w:t>
      </w:r>
      <w:r w:rsidR="00425232">
        <w:t>standardizing helped greatly with convergence speed and the log-transformations helped for variation in the ensemble.</w:t>
      </w:r>
    </w:p>
    <w:p w:rsidR="00CA7291" w:rsidRDefault="00E51328" w:rsidP="00E51328">
      <w:pPr>
        <w:pStyle w:val="Heading1"/>
        <w:numPr>
          <w:ilvl w:val="0"/>
          <w:numId w:val="1"/>
        </w:numPr>
      </w:pPr>
      <w:r>
        <w:t>Modeling techniques and training</w:t>
      </w:r>
    </w:p>
    <w:p w:rsidR="004B3658" w:rsidRDefault="006C4E48" w:rsidP="00E51328">
      <w:r>
        <w:t xml:space="preserve">The initial idea was to build a ‘drednet’ [4] but it turned out that 2 hidden layers with respectively 128 and 256 units gave a good performance. Increasing the number of units did not significantly increase the score. </w:t>
      </w:r>
      <w:r w:rsidR="001A48F1">
        <w:t>Dropout did also give no noticable improvements but it did increase the training time when applied at all layers. We kept dropout at the first hidden layer because it did seem to help when ensembling due to increased random variations in the model.</w:t>
      </w:r>
      <w:r w:rsidR="00244AB5">
        <w:t xml:space="preserve"> We applied an approximated L2 regularization in the input layer. This helped against overfitting. The last layer was a softmax layer </w:t>
      </w:r>
      <w:r w:rsidR="00902FFC">
        <w:t>a logistic unit should also work but we did not have time to see if this worked better. In theory, it should give the same results.</w:t>
      </w:r>
      <w:r w:rsidR="00902FFC">
        <w:br/>
      </w:r>
      <w:r w:rsidR="006E34D4">
        <w:br/>
        <w:t xml:space="preserve">2 figures.. </w:t>
      </w:r>
      <w:bookmarkStart w:id="0" w:name="_GoBack"/>
      <w:bookmarkEnd w:id="0"/>
      <w:r w:rsidR="006E34D4">
        <w:br/>
      </w:r>
      <w:r w:rsidR="00902FFC">
        <w:br/>
      </w:r>
      <w:r w:rsidR="001A48F1">
        <w:t xml:space="preserve">On average a </w:t>
      </w:r>
      <w:r w:rsidR="00244AB5">
        <w:t xml:space="preserve">good </w:t>
      </w:r>
      <w:r w:rsidR="001A48F1">
        <w:t>model scored 0.451 on the validation set and 0.453 on the leaderboard. This was not too impressive since on the forum better single model scores were reported.</w:t>
      </w:r>
      <w:r w:rsidR="00244AB5">
        <w:t xml:space="preserve"> However, the different trained models did very wel when we averaged them into an ensemble. </w:t>
      </w:r>
      <w:r w:rsidR="00902FFC">
        <w:t>The models were not weighted. We did some attempts in that direction but we quickly abandoned this since it gave no direct improvements. Other challenges also reported simply averaged ensembles with neural networks  are quite good already [5].</w:t>
      </w:r>
      <w:r w:rsidR="001A48F1">
        <w:br/>
      </w:r>
      <w:r w:rsidR="001A48F1">
        <w:br/>
      </w:r>
      <w:r w:rsidR="00BD506E" w:rsidRPr="00BD506E">
        <w:rPr>
          <w:rStyle w:val="Heading1Char"/>
        </w:rPr>
        <w:t>4. Additional comments and observations</w:t>
      </w:r>
      <w:r w:rsidR="001A48F1">
        <w:br/>
      </w:r>
      <w:r w:rsidR="00BD506E">
        <w:t xml:space="preserve">As reported earlier, our best single models did around 0.453 on the leaderboard. Althoug this is quite good especially since we did not do a lot of feature engineering, we do think that the neural network had a “blind spot”. It is our guess that the </w:t>
      </w:r>
      <w:r w:rsidR="004B3658">
        <w:t xml:space="preserve">reason for the was that the net could not give proper estimations for unseen, new feature values in the testset. The same goes for new combinations of feature values. </w:t>
      </w:r>
    </w:p>
    <w:p w:rsidR="00F955DA" w:rsidRDefault="004B3658" w:rsidP="00E51328">
      <w:r>
        <w:t xml:space="preserve">We did not have the time but would like to try out approaches that would help estimating new </w:t>
      </w:r>
      <w:r w:rsidR="00FF4620">
        <w:t xml:space="preserve">value </w:t>
      </w:r>
      <w:r>
        <w:t xml:space="preserve">combinations like matrix factorization[6], or to stay with neural networks, autoencoders and restricted boltzmann machines[7]. </w:t>
      </w:r>
      <w:r w:rsidR="00BD506E">
        <w:br/>
      </w:r>
      <w:r w:rsidR="00FF4620">
        <w:br/>
      </w:r>
      <w:r w:rsidR="00860A9B" w:rsidRPr="00860A9B">
        <w:rPr>
          <w:rStyle w:val="Heading1Char"/>
        </w:rPr>
        <w:t>5. Code description</w:t>
      </w:r>
      <w:r w:rsidR="00FF4620">
        <w:br/>
      </w:r>
      <w:r w:rsidR="00575F69">
        <w:t>The software for this solution is a “home-grown” GPU based neural network. The code is provided in the repository</w:t>
      </w:r>
      <w:r w:rsidR="00EF047C">
        <w:t>[8]</w:t>
      </w:r>
      <w:r w:rsidR="00575F69">
        <w:t>. Notice that this was a work in progress project and many things still have to be re-engineered and bugs might be present.</w:t>
      </w:r>
      <w:r w:rsidR="009A6194">
        <w:t xml:space="preserve"> </w:t>
      </w:r>
      <w:r w:rsidR="00575F69">
        <w:t xml:space="preserve">The solution is written in C# using Visual Studio 2012. Gpu programming was done using the Cudafy.NET library. </w:t>
      </w:r>
      <w:r w:rsidR="00FF4620">
        <w:br/>
      </w:r>
      <w:r w:rsidR="009A6194">
        <w:br/>
        <w:t xml:space="preserve">The project consists of 2 parts. First there is the generic ‘Sharpnet’ neural network library. This is a generic neural network but all unnecessary code </w:t>
      </w:r>
      <w:r w:rsidR="00F71612">
        <w:t xml:space="preserve">that was not necessary </w:t>
      </w:r>
      <w:r w:rsidR="009A6194">
        <w:t xml:space="preserve">for this challenge was stripped out. The second project contains the specialized software for this challenge. </w:t>
      </w:r>
      <w:r w:rsidR="00F955DA">
        <w:br/>
      </w:r>
      <w:r w:rsidR="00F955DA">
        <w:br/>
        <w:t>There are classes that contain the datastuctures (</w:t>
      </w:r>
      <w:r w:rsidR="00F955DA" w:rsidRPr="00F955DA">
        <w:rPr>
          <w:i/>
        </w:rPr>
        <w:t>RawRecord</w:t>
      </w:r>
      <w:r w:rsidR="00F955DA">
        <w:t xml:space="preserve"> and </w:t>
      </w:r>
      <w:r w:rsidR="00F955DA" w:rsidRPr="00F955DA">
        <w:rPr>
          <w:i/>
        </w:rPr>
        <w:t>OneHotRecord</w:t>
      </w:r>
      <w:r w:rsidR="00F955DA">
        <w:t xml:space="preserve">, </w:t>
      </w:r>
      <w:r w:rsidR="00F955DA" w:rsidRPr="00F955DA">
        <w:rPr>
          <w:i/>
        </w:rPr>
        <w:lastRenderedPageBreak/>
        <w:t>OneHotRecordReadOnly</w:t>
      </w:r>
      <w:r w:rsidR="00F955DA">
        <w:t>). This is where the train and test data are loaded into in the various phases of the program.</w:t>
      </w:r>
      <w:r w:rsidR="00F955DA">
        <w:br/>
      </w:r>
      <w:r w:rsidR="00F955DA">
        <w:br/>
        <w:t>The second category of classes perform the various steps in preprocessing. (</w:t>
      </w:r>
      <w:r w:rsidR="00F955DA" w:rsidRPr="00F955DA">
        <w:rPr>
          <w:i/>
        </w:rPr>
        <w:t>ProprocessingRawValues</w:t>
      </w:r>
      <w:r w:rsidR="00F955DA">
        <w:t xml:space="preserve">,  </w:t>
      </w:r>
      <w:r w:rsidR="00F955DA" w:rsidRPr="00F955DA">
        <w:rPr>
          <w:i/>
        </w:rPr>
        <w:t>PreprocessingOneHot</w:t>
      </w:r>
      <w:r w:rsidR="00F955DA">
        <w:t xml:space="preserve">, </w:t>
      </w:r>
      <w:r w:rsidR="00F955DA" w:rsidRPr="00F955DA">
        <w:rPr>
          <w:i/>
        </w:rPr>
        <w:t>PreprocessingScale</w:t>
      </w:r>
      <w:r w:rsidR="00F955DA">
        <w:t>. Every step can be run separately and results in a new train and test file.</w:t>
      </w:r>
    </w:p>
    <w:p w:rsidR="009A6194" w:rsidRDefault="00F955DA" w:rsidP="00E51328">
      <w:r>
        <w:t>Then there is the dataprovider (</w:t>
      </w:r>
      <w:r w:rsidRPr="00F955DA">
        <w:rPr>
          <w:i/>
        </w:rPr>
        <w:t>OneHotRecordProvider</w:t>
      </w:r>
      <w:r>
        <w:t>) and the trainer (</w:t>
      </w:r>
      <w:r w:rsidRPr="00F955DA">
        <w:rPr>
          <w:i/>
        </w:rPr>
        <w:t>CriteoTrainer</w:t>
      </w:r>
      <w:r>
        <w:t>) that are used respectively to feed data to the network and to orchestrate the training process.</w:t>
      </w:r>
    </w:p>
    <w:p w:rsidR="006E63A2" w:rsidRDefault="00D9521E" w:rsidP="00755E93">
      <w:pPr>
        <w:rPr>
          <w:rStyle w:val="Heading1Char"/>
        </w:rPr>
      </w:pPr>
      <w:r>
        <w:t>Finally all classes come together in the main program. (</w:t>
      </w:r>
      <w:r w:rsidRPr="00D9521E">
        <w:rPr>
          <w:i/>
        </w:rPr>
        <w:t>Program.cs</w:t>
      </w:r>
      <w:r>
        <w:t xml:space="preserve">) Here the complete solution is done in a step-by-step manner. </w:t>
      </w:r>
      <w:r w:rsidR="001D549B">
        <w:t>The end result is 2 single model submissions and one mini-ensemble</w:t>
      </w:r>
      <w:r w:rsidR="00F71612">
        <w:t xml:space="preserve"> submission</w:t>
      </w:r>
      <w:r w:rsidR="001D549B">
        <w:t>.</w:t>
      </w:r>
      <w:r>
        <w:br/>
      </w:r>
      <w:r>
        <w:br/>
      </w:r>
      <w:r w:rsidR="001D549B" w:rsidRPr="001D549B">
        <w:rPr>
          <w:rStyle w:val="Heading1Char"/>
        </w:rPr>
        <w:t>6. Compiling and Running the solution</w:t>
      </w:r>
      <w:r w:rsidR="001D549B">
        <w:rPr>
          <w:rStyle w:val="Heading1Char"/>
        </w:rPr>
        <w:t xml:space="preserve"> </w:t>
      </w:r>
      <w:r w:rsidR="006E34D4">
        <w:rPr>
          <w:rStyle w:val="Heading1Char"/>
        </w:rPr>
        <w:br/>
      </w:r>
      <w:r w:rsidR="001D549B">
        <w:t>T</w:t>
      </w:r>
      <w:r w:rsidR="001D549B" w:rsidRPr="001D549B">
        <w:t xml:space="preserve">o compile the project </w:t>
      </w:r>
      <w:r w:rsidR="001D549B">
        <w:t>it is first necessary</w:t>
      </w:r>
      <w:r w:rsidR="001D549B" w:rsidRPr="001D549B">
        <w:t xml:space="preserve"> </w:t>
      </w:r>
      <w:r w:rsidR="001D549B">
        <w:t>to</w:t>
      </w:r>
      <w:r w:rsidR="001D549B" w:rsidRPr="001D549B">
        <w:t xml:space="preserve"> install the NVIDIA Cuda SDK</w:t>
      </w:r>
      <w:r w:rsidR="001D549B">
        <w:t xml:space="preserve"> (5.x)</w:t>
      </w:r>
      <w:r w:rsidR="001D549B" w:rsidRPr="001D549B">
        <w:t>.</w:t>
      </w:r>
      <w:r w:rsidR="001D549B">
        <w:t xml:space="preserve"> </w:t>
      </w:r>
      <w:r w:rsidR="00EF016B">
        <w:t>I</w:t>
      </w:r>
      <w:r w:rsidR="001D549B">
        <w:t>t is advised to use Visual Studio 2012 althoug</w:t>
      </w:r>
      <w:r w:rsidR="00EF016B">
        <w:t>h</w:t>
      </w:r>
      <w:r w:rsidR="001D549B">
        <w:t xml:space="preserve"> it might be possible </w:t>
      </w:r>
      <w:r w:rsidR="00EF016B">
        <w:t>to use</w:t>
      </w:r>
      <w:r w:rsidR="001D549B">
        <w:t xml:space="preserve"> other versions. While not</w:t>
      </w:r>
      <w:r w:rsidR="001D549B" w:rsidRPr="001D549B">
        <w:t xml:space="preserve"> completely necessary </w:t>
      </w:r>
      <w:r w:rsidR="001D549B">
        <w:t>it is very helpful</w:t>
      </w:r>
      <w:r w:rsidR="001D549B" w:rsidRPr="001D549B">
        <w:t xml:space="preserve"> </w:t>
      </w:r>
      <w:r w:rsidR="001D549B">
        <w:t xml:space="preserve">to </w:t>
      </w:r>
      <w:r w:rsidR="001D549B" w:rsidRPr="001D549B">
        <w:t xml:space="preserve">install the Cudafy.NET library. With the cudafy tools </w:t>
      </w:r>
      <w:r w:rsidR="001D549B">
        <w:t>it is easier to</w:t>
      </w:r>
      <w:r w:rsidR="001D549B" w:rsidRPr="001D549B">
        <w:t xml:space="preserve"> check if everything is in working order. </w:t>
      </w:r>
      <w:r w:rsidR="001D549B">
        <w:t>If the Cuda(fy) settings are done,</w:t>
      </w:r>
      <w:r w:rsidR="001D549B" w:rsidRPr="001D549B">
        <w:t xml:space="preserve"> compiling the project should </w:t>
      </w:r>
      <w:r w:rsidR="009748EC">
        <w:t>by straightforward</w:t>
      </w:r>
      <w:r w:rsidR="001D549B" w:rsidRPr="001D549B">
        <w:t>.</w:t>
      </w:r>
      <w:r w:rsidR="001D549B">
        <w:br/>
      </w:r>
      <w:r w:rsidR="009748EC">
        <w:br/>
      </w:r>
      <w:r w:rsidR="00DB17E0">
        <w:t>To run the software</w:t>
      </w:r>
      <w:r w:rsidR="00DB17E0" w:rsidRPr="00DB17E0">
        <w:t xml:space="preserve"> a 64bit windows OS</w:t>
      </w:r>
      <w:r w:rsidR="00DB17E0">
        <w:t xml:space="preserve"> is necessary</w:t>
      </w:r>
      <w:r w:rsidR="00DB17E0" w:rsidRPr="00DB17E0">
        <w:t>. The project was done on a workstation with 32Gb memory. P</w:t>
      </w:r>
      <w:r w:rsidR="009C0EA2">
        <w:t xml:space="preserve">erhaps it will still run with </w:t>
      </w:r>
      <w:r w:rsidR="00DB17E0" w:rsidRPr="00DB17E0">
        <w:t>less</w:t>
      </w:r>
      <w:r w:rsidR="009C0EA2">
        <w:t xml:space="preserve"> memory but m</w:t>
      </w:r>
      <w:r w:rsidR="00DB17E0" w:rsidRPr="00DB17E0">
        <w:t>ost likely 16Gb is not enough. Th</w:t>
      </w:r>
      <w:r w:rsidR="00DB17E0">
        <w:t>is is due to the fact</w:t>
      </w:r>
      <w:r w:rsidR="00DB17E0" w:rsidRPr="00DB17E0">
        <w:t xml:space="preserve"> that training is done with the complete dataset in memory for high throughput. </w:t>
      </w:r>
      <w:r w:rsidR="00DB17E0">
        <w:t xml:space="preserve">The last requirement is </w:t>
      </w:r>
      <w:r w:rsidR="00DB17E0" w:rsidRPr="00DB17E0">
        <w:t xml:space="preserve">a recent GPU board with </w:t>
      </w:r>
      <w:r w:rsidR="003D47DB">
        <w:t>C</w:t>
      </w:r>
      <w:r w:rsidR="00DB17E0" w:rsidRPr="00DB17E0">
        <w:t>uda compute capability 3.</w:t>
      </w:r>
    </w:p>
    <w:p w:rsidR="00D82433" w:rsidRDefault="006E63A2" w:rsidP="00755E93">
      <w:r w:rsidRPr="006E63A2">
        <w:rPr>
          <w:rStyle w:val="Heading1Char"/>
        </w:rPr>
        <w:t>7. References</w:t>
      </w:r>
      <w:r w:rsidR="00D9521E">
        <w:br/>
      </w:r>
      <w:r w:rsidR="00CA7291">
        <w:t>2.</w:t>
      </w:r>
      <w:r w:rsidR="00CA7291" w:rsidRPr="00CA7291">
        <w:t>http://fastml.com/vowpal-wabbit-eats-big-data-from-the-criteo-competition-for-breakfast/</w:t>
      </w:r>
      <w:r w:rsidR="00CA7291">
        <w:br/>
        <w:t>1.</w:t>
      </w:r>
      <w:r w:rsidR="00CA7291" w:rsidRPr="00CA7291">
        <w:t>http://people.csail.mit.edu/romer/papers/TISTRespPredAds.pdf</w:t>
      </w:r>
    </w:p>
    <w:p w:rsidR="004B3658" w:rsidRDefault="003B656E" w:rsidP="00755E93">
      <w:r>
        <w:t>3. Hashing trick</w:t>
      </w:r>
      <w:r w:rsidR="006C4E48">
        <w:br/>
        <w:t xml:space="preserve">4. </w:t>
      </w:r>
      <w:hyperlink r:id="rId7" w:history="1">
        <w:r w:rsidR="006C4E48" w:rsidRPr="00A728BB">
          <w:rPr>
            <w:rStyle w:val="Hyperlink"/>
          </w:rPr>
          <w:t>https://plus.google.com/+YannLeCunPhD/posts/UVT2fYTfoAC</w:t>
        </w:r>
      </w:hyperlink>
      <w:r w:rsidR="006C4E48">
        <w:t xml:space="preserve"> </w:t>
      </w:r>
      <w:r w:rsidR="00902FFC">
        <w:br/>
        <w:t xml:space="preserve">5. </w:t>
      </w:r>
      <w:r w:rsidR="00902FFC" w:rsidRPr="00902FFC">
        <w:t>http://blog.kaggle.com/2012/11/01/deep-learning-how-i-did-it-merck-1st-place-interview/</w:t>
      </w:r>
      <w:r w:rsidR="004B3658">
        <w:br/>
        <w:t xml:space="preserve">6. </w:t>
      </w:r>
      <w:r w:rsidR="004B3658" w:rsidRPr="004B3658">
        <w:t>http://www.libfm.org/</w:t>
      </w:r>
      <w:r w:rsidR="004B3658">
        <w:br/>
        <w:t xml:space="preserve">7. </w:t>
      </w:r>
      <w:hyperlink r:id="rId8" w:history="1">
        <w:r w:rsidR="004B3658" w:rsidRPr="00A728BB">
          <w:rPr>
            <w:rStyle w:val="Hyperlink"/>
          </w:rPr>
          <w:t>https://www.cs.toronto.edu/~amnih/papers/rbmcf.pdf</w:t>
        </w:r>
      </w:hyperlink>
    </w:p>
    <w:p w:rsidR="00EF047C" w:rsidRDefault="00EF047C" w:rsidP="00755E93">
      <w:r>
        <w:t xml:space="preserve">8. </w:t>
      </w:r>
      <w:hyperlink r:id="rId9" w:history="1">
        <w:r w:rsidRPr="00A728BB">
          <w:rPr>
            <w:rStyle w:val="Hyperlink"/>
          </w:rPr>
          <w:t>https://github.com/juliandewit/kaggle_criteo</w:t>
        </w:r>
      </w:hyperlink>
    </w:p>
    <w:p w:rsidR="00EF047C" w:rsidRDefault="00EF047C" w:rsidP="00755E93"/>
    <w:p w:rsidR="004B3658" w:rsidRPr="00755E93" w:rsidRDefault="004B3658" w:rsidP="00755E93"/>
    <w:sectPr w:rsidR="004B3658" w:rsidRPr="00755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D2771"/>
    <w:multiLevelType w:val="hybridMultilevel"/>
    <w:tmpl w:val="C2688BC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38"/>
    <w:rsid w:val="000624F3"/>
    <w:rsid w:val="00152D93"/>
    <w:rsid w:val="001A48F1"/>
    <w:rsid w:val="001D549B"/>
    <w:rsid w:val="00244AB5"/>
    <w:rsid w:val="003A1ACB"/>
    <w:rsid w:val="003B656E"/>
    <w:rsid w:val="003D47DB"/>
    <w:rsid w:val="00425232"/>
    <w:rsid w:val="004B3658"/>
    <w:rsid w:val="00570D2E"/>
    <w:rsid w:val="00575F69"/>
    <w:rsid w:val="005F2E38"/>
    <w:rsid w:val="00654666"/>
    <w:rsid w:val="006C4E48"/>
    <w:rsid w:val="006E34D4"/>
    <w:rsid w:val="006E63A2"/>
    <w:rsid w:val="00755E93"/>
    <w:rsid w:val="00860A9B"/>
    <w:rsid w:val="00902FFC"/>
    <w:rsid w:val="009748EC"/>
    <w:rsid w:val="009A6194"/>
    <w:rsid w:val="009C0EA2"/>
    <w:rsid w:val="009F5046"/>
    <w:rsid w:val="00A2509E"/>
    <w:rsid w:val="00A8402D"/>
    <w:rsid w:val="00BD506E"/>
    <w:rsid w:val="00BE6830"/>
    <w:rsid w:val="00CA7291"/>
    <w:rsid w:val="00D041B9"/>
    <w:rsid w:val="00D82433"/>
    <w:rsid w:val="00D9521E"/>
    <w:rsid w:val="00DA4F7E"/>
    <w:rsid w:val="00DB17E0"/>
    <w:rsid w:val="00E072D5"/>
    <w:rsid w:val="00E51328"/>
    <w:rsid w:val="00EA5A41"/>
    <w:rsid w:val="00EF016B"/>
    <w:rsid w:val="00EF047C"/>
    <w:rsid w:val="00F63174"/>
    <w:rsid w:val="00F71612"/>
    <w:rsid w:val="00F74619"/>
    <w:rsid w:val="00F955DA"/>
    <w:rsid w:val="00FE33B5"/>
    <w:rsid w:val="00FF46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291"/>
    <w:pPr>
      <w:keepNext/>
      <w:keepLines/>
      <w:spacing w:before="32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072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2D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072D5"/>
    <w:rPr>
      <w:color w:val="0000FF" w:themeColor="hyperlink"/>
      <w:u w:val="single"/>
    </w:rPr>
  </w:style>
  <w:style w:type="paragraph" w:styleId="ListParagraph">
    <w:name w:val="List Paragraph"/>
    <w:basedOn w:val="Normal"/>
    <w:uiPriority w:val="34"/>
    <w:qFormat/>
    <w:rsid w:val="00CA72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291"/>
    <w:pPr>
      <w:keepNext/>
      <w:keepLines/>
      <w:spacing w:before="32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072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2D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072D5"/>
    <w:rPr>
      <w:color w:val="0000FF" w:themeColor="hyperlink"/>
      <w:u w:val="single"/>
    </w:rPr>
  </w:style>
  <w:style w:type="paragraph" w:styleId="ListParagraph">
    <w:name w:val="List Paragraph"/>
    <w:basedOn w:val="Normal"/>
    <w:uiPriority w:val="34"/>
    <w:qFormat/>
    <w:rsid w:val="00CA7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amnih/papers/rbmcf.pdf" TargetMode="External"/><Relationship Id="rId3" Type="http://schemas.microsoft.com/office/2007/relationships/stylesWithEffects" Target="stylesWithEffects.xml"/><Relationship Id="rId7" Type="http://schemas.openxmlformats.org/officeDocument/2006/relationships/hyperlink" Target="https://plus.google.com/+YannLeCunPhD/posts/UVT2fYTfo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lian@dwssystemen.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liandewit/kaggle_crit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1216</Words>
  <Characters>6692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33</cp:revision>
  <dcterms:created xsi:type="dcterms:W3CDTF">2014-09-30T19:12:00Z</dcterms:created>
  <dcterms:modified xsi:type="dcterms:W3CDTF">2014-10-01T18:42:00Z</dcterms:modified>
</cp:coreProperties>
</file>