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FC64" w14:textId="7CBA74AB" w:rsidR="001050D0" w:rsidRPr="0039218C" w:rsidRDefault="001050D0">
      <w:pPr>
        <w:rPr>
          <w:b/>
          <w:bCs/>
          <w:sz w:val="28"/>
          <w:szCs w:val="28"/>
          <w:lang w:val="en-US"/>
        </w:rPr>
      </w:pPr>
      <w:r w:rsidRPr="0039218C">
        <w:rPr>
          <w:b/>
          <w:bCs/>
          <w:sz w:val="28"/>
          <w:szCs w:val="28"/>
          <w:lang w:val="en-US"/>
        </w:rPr>
        <w:t>Vehicle Load and Parameters</w:t>
      </w:r>
    </w:p>
    <w:p w14:paraId="52B17AF1" w14:textId="2A2AD97C" w:rsidR="001050D0" w:rsidRDefault="001050D0">
      <w:pPr>
        <w:rPr>
          <w:lang w:val="en-US"/>
        </w:rPr>
      </w:pPr>
      <w:r>
        <w:rPr>
          <w:lang w:val="en-US"/>
        </w:rPr>
        <w:t>Curb Mass</w:t>
      </w:r>
      <w:r w:rsidR="0039218C">
        <w:rPr>
          <w:lang w:val="en-US"/>
        </w:rPr>
        <w:tab/>
      </w:r>
      <w:r w:rsidR="0039218C">
        <w:rPr>
          <w:lang w:val="en-US"/>
        </w:rPr>
        <w:tab/>
      </w:r>
      <w:r w:rsidR="0039218C">
        <w:rPr>
          <w:lang w:val="en-US"/>
        </w:rPr>
        <w:tab/>
      </w:r>
      <w:r w:rsidR="0039218C">
        <w:rPr>
          <w:lang w:val="en-US"/>
        </w:rPr>
        <w:tab/>
        <w:t>:1920 kg</w:t>
      </w:r>
    </w:p>
    <w:p w14:paraId="2380622A" w14:textId="0F42B73C" w:rsidR="0039218C" w:rsidRDefault="001050D0">
      <w:pPr>
        <w:rPr>
          <w:lang w:val="en-US"/>
        </w:rPr>
      </w:pPr>
      <w:r>
        <w:rPr>
          <w:lang w:val="en-US"/>
        </w:rPr>
        <w:t>Standard Human Mass</w:t>
      </w:r>
      <w:r w:rsidR="0039218C">
        <w:rPr>
          <w:lang w:val="en-US"/>
        </w:rPr>
        <w:tab/>
      </w:r>
      <w:r w:rsidR="0039218C">
        <w:rPr>
          <w:lang w:val="en-US"/>
        </w:rPr>
        <w:tab/>
        <w:t>: 80 kg</w:t>
      </w:r>
    </w:p>
    <w:p w14:paraId="40FE149F" w14:textId="1C279FDF" w:rsidR="001050D0" w:rsidRDefault="001050D0">
      <w:pPr>
        <w:rPr>
          <w:lang w:val="en-US"/>
        </w:rPr>
      </w:pPr>
      <w:r>
        <w:rPr>
          <w:lang w:val="en-US"/>
        </w:rPr>
        <w:t>Number of Passengers</w:t>
      </w:r>
      <w:r w:rsidR="0039218C">
        <w:rPr>
          <w:lang w:val="en-US"/>
        </w:rPr>
        <w:tab/>
      </w:r>
      <w:r w:rsidR="0039218C">
        <w:rPr>
          <w:lang w:val="en-US"/>
        </w:rPr>
        <w:tab/>
        <w:t xml:space="preserve">: 4/5 </w:t>
      </w:r>
    </w:p>
    <w:p w14:paraId="2A249C47" w14:textId="3EF6DB9F" w:rsidR="001050D0" w:rsidRDefault="001050D0">
      <w:pPr>
        <w:rPr>
          <w:lang w:val="en-US"/>
        </w:rPr>
      </w:pPr>
      <w:r>
        <w:rPr>
          <w:lang w:val="en-US"/>
        </w:rPr>
        <w:t>Payload</w:t>
      </w:r>
      <w:r w:rsidR="0039218C">
        <w:rPr>
          <w:lang w:val="en-US"/>
        </w:rPr>
        <w:tab/>
      </w:r>
      <w:r w:rsidR="0039218C">
        <w:rPr>
          <w:lang w:val="en-US"/>
        </w:rPr>
        <w:tab/>
      </w:r>
      <w:r w:rsidR="0039218C">
        <w:rPr>
          <w:lang w:val="en-US"/>
        </w:rPr>
        <w:tab/>
      </w:r>
      <w:r w:rsidR="0039218C">
        <w:rPr>
          <w:lang w:val="en-US"/>
        </w:rPr>
        <w:tab/>
        <w:t>: 620 kg [2540 – 1920]</w:t>
      </w:r>
    </w:p>
    <w:p w14:paraId="18B3AF4B" w14:textId="7956BC67" w:rsidR="001050D0" w:rsidRDefault="001050D0">
      <w:pPr>
        <w:rPr>
          <w:lang w:val="en-US"/>
        </w:rPr>
      </w:pPr>
      <w:r>
        <w:rPr>
          <w:lang w:val="en-US"/>
        </w:rPr>
        <w:t>Gross Weight</w:t>
      </w:r>
      <w:r w:rsidR="0039218C">
        <w:rPr>
          <w:lang w:val="en-US"/>
        </w:rPr>
        <w:t xml:space="preserve"> (Allowable)</w:t>
      </w:r>
      <w:r w:rsidR="0039218C">
        <w:rPr>
          <w:lang w:val="en-US"/>
        </w:rPr>
        <w:tab/>
      </w:r>
      <w:r w:rsidR="0039218C">
        <w:rPr>
          <w:lang w:val="en-US"/>
        </w:rPr>
        <w:tab/>
        <w:t>: 2540 kg</w:t>
      </w:r>
    </w:p>
    <w:p w14:paraId="47C51B6C" w14:textId="77777777" w:rsidR="001050D0" w:rsidRDefault="001050D0">
      <w:pPr>
        <w:rPr>
          <w:lang w:val="en-US"/>
        </w:rPr>
      </w:pPr>
    </w:p>
    <w:p w14:paraId="46896F3F" w14:textId="5D7C34F5" w:rsidR="001050D0" w:rsidRPr="009F2350" w:rsidRDefault="001050D0">
      <w:pPr>
        <w:rPr>
          <w:b/>
          <w:bCs/>
          <w:sz w:val="28"/>
          <w:szCs w:val="28"/>
          <w:lang w:val="en-US"/>
        </w:rPr>
      </w:pPr>
      <w:r w:rsidRPr="009F2350">
        <w:rPr>
          <w:b/>
          <w:bCs/>
          <w:sz w:val="28"/>
          <w:szCs w:val="28"/>
          <w:lang w:val="en-US"/>
        </w:rPr>
        <w:t>Aerodynamic Drag</w:t>
      </w:r>
    </w:p>
    <w:p w14:paraId="3F4BB38D" w14:textId="23CC68C8" w:rsidR="001050D0" w:rsidRDefault="001050D0">
      <w:pPr>
        <w:rPr>
          <w:lang w:val="en-US"/>
        </w:rPr>
      </w:pPr>
      <w:r>
        <w:rPr>
          <w:lang w:val="en-US"/>
        </w:rPr>
        <w:t>Air Density</w:t>
      </w:r>
      <w:r w:rsidR="009F2350">
        <w:rPr>
          <w:lang w:val="en-US"/>
        </w:rPr>
        <w:tab/>
      </w:r>
      <w:r w:rsidR="009F2350">
        <w:rPr>
          <w:lang w:val="en-US"/>
        </w:rPr>
        <w:tab/>
      </w:r>
      <w:r w:rsidR="009F2350">
        <w:rPr>
          <w:lang w:val="en-US"/>
        </w:rPr>
        <w:tab/>
      </w:r>
      <w:r w:rsidR="009F2350">
        <w:rPr>
          <w:lang w:val="en-US"/>
        </w:rPr>
        <w:tab/>
      </w:r>
      <w:proofErr w:type="gramStart"/>
      <w:r w:rsidR="009F2350">
        <w:rPr>
          <w:lang w:val="en-US"/>
        </w:rPr>
        <w:t xml:space="preserve">: </w:t>
      </w:r>
      <w:r w:rsidR="0039218C">
        <w:rPr>
          <w:lang w:val="en-US"/>
        </w:rPr>
        <w:t>???</w:t>
      </w:r>
      <w:proofErr w:type="gramEnd"/>
    </w:p>
    <w:p w14:paraId="0869BBFE" w14:textId="41C2ECE0" w:rsidR="001050D0" w:rsidRDefault="001050D0">
      <w:pPr>
        <w:rPr>
          <w:lang w:val="en-US"/>
        </w:rPr>
      </w:pPr>
      <w:r>
        <w:rPr>
          <w:lang w:val="en-US"/>
        </w:rPr>
        <w:t>Drag Coefficient</w:t>
      </w:r>
      <w:r w:rsidR="009F2350">
        <w:rPr>
          <w:lang w:val="en-US"/>
        </w:rPr>
        <w:t xml:space="preserve"> (Cd)</w:t>
      </w:r>
      <w:r w:rsidR="009F2350">
        <w:rPr>
          <w:lang w:val="en-US"/>
        </w:rPr>
        <w:tab/>
      </w:r>
      <w:r w:rsidR="009F2350">
        <w:rPr>
          <w:lang w:val="en-US"/>
        </w:rPr>
        <w:tab/>
        <w:t>: 0.28</w:t>
      </w:r>
    </w:p>
    <w:p w14:paraId="175CF74D" w14:textId="73FCE506" w:rsidR="009F2350" w:rsidRDefault="009F2350">
      <w:pPr>
        <w:rPr>
          <w:lang w:val="en-US"/>
        </w:rPr>
      </w:pPr>
      <w:r>
        <w:rPr>
          <w:lang w:val="en-US"/>
        </w:rPr>
        <w:t>Frontal area (A)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:2.40 m^2</w:t>
      </w:r>
    </w:p>
    <w:p w14:paraId="713EBBFB" w14:textId="369EFADA" w:rsidR="009F2350" w:rsidRDefault="009F2350">
      <w:pPr>
        <w:rPr>
          <w:lang w:val="en-US"/>
        </w:rPr>
      </w:pPr>
      <w:r>
        <w:rPr>
          <w:lang w:val="en-US"/>
        </w:rPr>
        <w:t>Cd x 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0.672 m^2</w:t>
      </w:r>
    </w:p>
    <w:p w14:paraId="7EE8D2FD" w14:textId="690B609B" w:rsidR="004A765F" w:rsidRDefault="004A765F">
      <w:pPr>
        <w:rPr>
          <w:lang w:val="en-US"/>
        </w:rPr>
      </w:pPr>
      <w:r w:rsidRPr="004A765F">
        <w:rPr>
          <w:lang w:val="en-US"/>
        </w:rPr>
        <w:t>https://www.carfolio.com/porsche-panamera-4-798985#:~:text=1651%20mm,4.8%20s</w:t>
      </w:r>
    </w:p>
    <w:p w14:paraId="42EC19CB" w14:textId="77777777" w:rsidR="004A765F" w:rsidRDefault="004A765F">
      <w:pPr>
        <w:rPr>
          <w:lang w:val="en-US"/>
        </w:rPr>
      </w:pPr>
    </w:p>
    <w:p w14:paraId="687D8C30" w14:textId="77777777" w:rsidR="004A765F" w:rsidRDefault="004A765F">
      <w:pPr>
        <w:rPr>
          <w:lang w:val="en-US"/>
        </w:rPr>
      </w:pPr>
    </w:p>
    <w:p w14:paraId="1A469C96" w14:textId="77777777" w:rsidR="004A765F" w:rsidRDefault="004A765F">
      <w:pPr>
        <w:rPr>
          <w:lang w:val="en-US"/>
        </w:rPr>
      </w:pPr>
    </w:p>
    <w:p w14:paraId="24B6E02F" w14:textId="77777777" w:rsidR="009C5DE8" w:rsidRDefault="001050D0">
      <w:pPr>
        <w:rPr>
          <w:lang w:val="en-US"/>
        </w:rPr>
      </w:pPr>
      <w:r>
        <w:rPr>
          <w:lang w:val="en-US"/>
        </w:rPr>
        <w:t>Coefficient of Rolling Resistance</w:t>
      </w:r>
      <w:r w:rsidR="009C5DE8">
        <w:rPr>
          <w:lang w:val="en-US"/>
        </w:rPr>
        <w:t xml:space="preserve"> (</w:t>
      </w:r>
      <w:proofErr w:type="spellStart"/>
      <w:r w:rsidR="009C5DE8">
        <w:rPr>
          <w:lang w:val="en-US"/>
        </w:rPr>
        <w:t>Crr</w:t>
      </w:r>
      <w:proofErr w:type="spellEnd"/>
      <w:proofErr w:type="gramStart"/>
      <w:r w:rsidR="009C5DE8">
        <w:rPr>
          <w:lang w:val="en-US"/>
        </w:rPr>
        <w:t>) :</w:t>
      </w:r>
      <w:proofErr w:type="gramEnd"/>
      <w:r w:rsidR="009C5DE8">
        <w:rPr>
          <w:lang w:val="en-US"/>
        </w:rPr>
        <w:t xml:space="preserve"> </w:t>
      </w:r>
      <w:proofErr w:type="spellStart"/>
      <w:r w:rsidR="009C5DE8">
        <w:rPr>
          <w:lang w:val="en-US"/>
        </w:rPr>
        <w:t>Frr</w:t>
      </w:r>
      <w:proofErr w:type="spellEnd"/>
      <w:r w:rsidR="009C5DE8">
        <w:rPr>
          <w:lang w:val="en-US"/>
        </w:rPr>
        <w:t xml:space="preserve"> = </w:t>
      </w:r>
      <w:proofErr w:type="spellStart"/>
      <w:r w:rsidR="009C5DE8">
        <w:rPr>
          <w:lang w:val="en-US"/>
        </w:rPr>
        <w:t>Crr</w:t>
      </w:r>
      <w:proofErr w:type="spellEnd"/>
      <w:r w:rsidR="009C5DE8">
        <w:rPr>
          <w:lang w:val="en-US"/>
        </w:rPr>
        <w:t xml:space="preserve"> * N = </w:t>
      </w:r>
      <w:proofErr w:type="spellStart"/>
      <w:r w:rsidR="009C5DE8">
        <w:rPr>
          <w:lang w:val="en-US"/>
        </w:rPr>
        <w:t>Crr</w:t>
      </w:r>
      <w:proofErr w:type="spellEnd"/>
      <w:r w:rsidR="009C5DE8">
        <w:rPr>
          <w:lang w:val="en-US"/>
        </w:rPr>
        <w:t xml:space="preserve"> * mg</w:t>
      </w:r>
    </w:p>
    <w:p w14:paraId="3B0673FC" w14:textId="77777777" w:rsidR="00B95971" w:rsidRDefault="009C5DE8">
      <w:pPr>
        <w:rPr>
          <w:lang w:val="en-US"/>
        </w:rPr>
      </w:pPr>
      <w:r>
        <w:rPr>
          <w:lang w:val="en-US"/>
        </w:rPr>
        <w:tab/>
      </w:r>
      <w:r w:rsidR="00B95971">
        <w:rPr>
          <w:lang w:val="en-US"/>
        </w:rPr>
        <w:t xml:space="preserve">0.010 – 0.015 </w:t>
      </w:r>
    </w:p>
    <w:p w14:paraId="0D6816CE" w14:textId="77777777" w:rsidR="00B95971" w:rsidRDefault="00B95971">
      <w:pPr>
        <w:rPr>
          <w:lang w:val="en-US"/>
        </w:rPr>
      </w:pPr>
      <w:r>
        <w:rPr>
          <w:lang w:val="en-US"/>
        </w:rPr>
        <w:tab/>
        <w:t>Common is 0.013</w:t>
      </w:r>
    </w:p>
    <w:p w14:paraId="33814345" w14:textId="77777777" w:rsidR="00B95971" w:rsidRDefault="00B95971">
      <w:pPr>
        <w:rPr>
          <w:lang w:val="en-US"/>
        </w:rPr>
      </w:pPr>
      <w:r>
        <w:rPr>
          <w:lang w:val="en-US"/>
        </w:rPr>
        <w:tab/>
        <w:t>Wider tires + Higher speed ratings = Higher Rolling Resistance</w:t>
      </w:r>
    </w:p>
    <w:p w14:paraId="21A5EAC3" w14:textId="700D69BB" w:rsidR="009C5DE8" w:rsidRDefault="00B95971">
      <w:pPr>
        <w:rPr>
          <w:lang w:val="en-US"/>
        </w:rPr>
      </w:pPr>
      <w:r>
        <w:rPr>
          <w:lang w:val="en-US"/>
        </w:rPr>
        <w:tab/>
        <w:t>Low rolling resistance tires = 0.007</w:t>
      </w:r>
      <w:r w:rsidR="009C5DE8">
        <w:rPr>
          <w:lang w:val="en-US"/>
        </w:rPr>
        <w:t xml:space="preserve"> </w:t>
      </w:r>
    </w:p>
    <w:p w14:paraId="43FE7CAC" w14:textId="77777777" w:rsidR="00B95971" w:rsidRDefault="00B95971">
      <w:pPr>
        <w:rPr>
          <w:lang w:val="en-US"/>
        </w:rPr>
      </w:pPr>
    </w:p>
    <w:p w14:paraId="54013B86" w14:textId="72917DED" w:rsidR="00094BCD" w:rsidRPr="00094BCD" w:rsidRDefault="00094BCD">
      <w:pPr>
        <w:rPr>
          <w:b/>
          <w:bCs/>
          <w:sz w:val="28"/>
          <w:szCs w:val="28"/>
          <w:lang w:val="en-US"/>
        </w:rPr>
      </w:pPr>
      <w:r w:rsidRPr="00094BCD">
        <w:rPr>
          <w:b/>
          <w:bCs/>
          <w:sz w:val="28"/>
          <w:szCs w:val="28"/>
          <w:lang w:val="en-US"/>
        </w:rPr>
        <w:t>Front Tires</w:t>
      </w:r>
    </w:p>
    <w:p w14:paraId="16B89DD7" w14:textId="4AECB3BA" w:rsidR="001050D0" w:rsidRDefault="001050D0">
      <w:pPr>
        <w:rPr>
          <w:lang w:val="en-US"/>
        </w:rPr>
      </w:pPr>
      <w:r>
        <w:rPr>
          <w:lang w:val="en-US"/>
        </w:rPr>
        <w:t>Wheel Radius</w:t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FE7319">
        <w:rPr>
          <w:lang w:val="en-US"/>
        </w:rPr>
        <w:t>:</w:t>
      </w:r>
      <w:r w:rsidR="00094BCD" w:rsidRPr="00094BCD">
        <w:rPr>
          <w:lang w:val="en-US"/>
        </w:rPr>
        <w:t xml:space="preserve"> </w:t>
      </w:r>
      <w:r w:rsidR="00094BCD">
        <w:rPr>
          <w:lang w:val="en-US"/>
        </w:rPr>
        <w:t xml:space="preserve">(19 in / </w:t>
      </w:r>
      <w:proofErr w:type="gramStart"/>
      <w:r w:rsidR="00094BCD">
        <w:rPr>
          <w:lang w:val="en-US"/>
        </w:rPr>
        <w:t>2  *</w:t>
      </w:r>
      <w:proofErr w:type="gramEnd"/>
      <w:r w:rsidR="00094BCD">
        <w:rPr>
          <w:lang w:val="en-US"/>
        </w:rPr>
        <w:t xml:space="preserve"> 25.4 mm) + (2</w:t>
      </w:r>
      <w:r w:rsidR="00094BCD">
        <w:rPr>
          <w:lang w:val="en-US"/>
        </w:rPr>
        <w:t>6</w:t>
      </w:r>
      <w:r w:rsidR="00094BCD">
        <w:rPr>
          <w:lang w:val="en-US"/>
        </w:rPr>
        <w:t>5 mm * 0.</w:t>
      </w:r>
      <w:r w:rsidR="00094BCD">
        <w:rPr>
          <w:lang w:val="en-US"/>
        </w:rPr>
        <w:t>45</w:t>
      </w:r>
      <w:r w:rsidR="00094BCD">
        <w:rPr>
          <w:lang w:val="en-US"/>
        </w:rPr>
        <w:t xml:space="preserve">) </w:t>
      </w:r>
    </w:p>
    <w:p w14:paraId="1FEE690A" w14:textId="48CCACE8" w:rsidR="001050D0" w:rsidRDefault="001050D0">
      <w:pPr>
        <w:rPr>
          <w:lang w:val="en-US"/>
        </w:rPr>
      </w:pPr>
      <w:r>
        <w:rPr>
          <w:lang w:val="en-US"/>
        </w:rPr>
        <w:t>Hub Wheel Diameter</w:t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FE7319">
        <w:rPr>
          <w:lang w:val="en-US"/>
        </w:rPr>
        <w:t>:</w:t>
      </w:r>
      <w:r w:rsidR="00094BCD">
        <w:rPr>
          <w:lang w:val="en-US"/>
        </w:rPr>
        <w:t xml:space="preserve"> 19 in</w:t>
      </w:r>
    </w:p>
    <w:p w14:paraId="11FA758A" w14:textId="4A3B692C" w:rsidR="001050D0" w:rsidRDefault="001050D0">
      <w:pPr>
        <w:rPr>
          <w:lang w:val="en-US"/>
        </w:rPr>
      </w:pPr>
      <w:r>
        <w:rPr>
          <w:lang w:val="en-US"/>
        </w:rPr>
        <w:t>Width of Tire</w:t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 w:rsidR="00094BCD">
        <w:rPr>
          <w:lang w:val="en-US"/>
        </w:rPr>
        <w:tab/>
      </w:r>
      <w:r>
        <w:rPr>
          <w:lang w:val="en-US"/>
        </w:rPr>
        <w:t>:</w:t>
      </w:r>
      <w:r w:rsidR="00094BCD">
        <w:rPr>
          <w:lang w:val="en-US"/>
        </w:rPr>
        <w:t xml:space="preserve"> 265 mm</w:t>
      </w:r>
    </w:p>
    <w:p w14:paraId="0C8083AB" w14:textId="016D326D" w:rsidR="00077575" w:rsidRDefault="00B95971">
      <w:pPr>
        <w:rPr>
          <w:lang w:val="en-US"/>
        </w:rPr>
      </w:pPr>
      <w:r>
        <w:rPr>
          <w:lang w:val="en-US"/>
        </w:rPr>
        <w:lastRenderedPageBreak/>
        <w:t>Height to Width Aspect ratio</w:t>
      </w:r>
      <w:r w:rsidR="00094BCD">
        <w:rPr>
          <w:lang w:val="en-US"/>
        </w:rPr>
        <w:tab/>
        <w:t>: 45% (one side)</w:t>
      </w:r>
    </w:p>
    <w:p w14:paraId="41ED4CCD" w14:textId="77777777" w:rsidR="00094BCD" w:rsidRDefault="00094BCD">
      <w:pPr>
        <w:rPr>
          <w:lang w:val="en-US"/>
        </w:rPr>
      </w:pPr>
    </w:p>
    <w:p w14:paraId="11A47F76" w14:textId="031278C3" w:rsidR="00094BCD" w:rsidRPr="00094BCD" w:rsidRDefault="00094BCD" w:rsidP="00094B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Rear</w:t>
      </w:r>
      <w:r w:rsidRPr="00094BCD">
        <w:rPr>
          <w:b/>
          <w:bCs/>
          <w:sz w:val="28"/>
          <w:szCs w:val="28"/>
          <w:lang w:val="en-US"/>
        </w:rPr>
        <w:t xml:space="preserve"> Tires</w:t>
      </w:r>
    </w:p>
    <w:p w14:paraId="6EBA98AC" w14:textId="124DEF83" w:rsidR="00094BCD" w:rsidRDefault="00094BCD" w:rsidP="00094BCD">
      <w:pPr>
        <w:rPr>
          <w:lang w:val="en-US"/>
        </w:rPr>
      </w:pPr>
      <w:r>
        <w:rPr>
          <w:lang w:val="en-US"/>
        </w:rPr>
        <w:t>Wheel Radius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 xml:space="preserve"> (19 in / </w:t>
      </w:r>
      <w:proofErr w:type="gramStart"/>
      <w:r>
        <w:rPr>
          <w:lang w:val="en-US"/>
        </w:rPr>
        <w:t>2  *</w:t>
      </w:r>
      <w:proofErr w:type="gramEnd"/>
      <w:r>
        <w:rPr>
          <w:lang w:val="en-US"/>
        </w:rPr>
        <w:t xml:space="preserve"> 25.4 mm) + (295 mm * 0.40) </w:t>
      </w:r>
    </w:p>
    <w:p w14:paraId="077FF147" w14:textId="1701447C" w:rsidR="00094BCD" w:rsidRDefault="00094BCD" w:rsidP="00094BCD">
      <w:pPr>
        <w:rPr>
          <w:lang w:val="en-US"/>
        </w:rPr>
      </w:pPr>
      <w:r>
        <w:rPr>
          <w:lang w:val="en-US"/>
        </w:rPr>
        <w:t>Hub Wheel Diameter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 xml:space="preserve"> 19 in</w:t>
      </w:r>
    </w:p>
    <w:p w14:paraId="5257EEC2" w14:textId="20068043" w:rsidR="00094BCD" w:rsidRDefault="00094BCD" w:rsidP="00094BCD">
      <w:pPr>
        <w:rPr>
          <w:lang w:val="en-US"/>
        </w:rPr>
      </w:pPr>
      <w:r>
        <w:rPr>
          <w:lang w:val="en-US"/>
        </w:rPr>
        <w:t>Width of Tire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 xml:space="preserve"> 295 mm</w:t>
      </w:r>
    </w:p>
    <w:p w14:paraId="126F6AA3" w14:textId="5786520E" w:rsidR="00094BCD" w:rsidRDefault="00094BCD" w:rsidP="00094BCD">
      <w:pPr>
        <w:rPr>
          <w:lang w:val="en-US"/>
        </w:rPr>
      </w:pPr>
      <w:r>
        <w:rPr>
          <w:lang w:val="en-US"/>
        </w:rPr>
        <w:t>Height to Width Aspect ratio</w:t>
      </w:r>
      <w:r>
        <w:rPr>
          <w:lang w:val="en-US"/>
        </w:rPr>
        <w:tab/>
        <w:t>:</w:t>
      </w:r>
      <w:r>
        <w:rPr>
          <w:lang w:val="en-US"/>
        </w:rPr>
        <w:t xml:space="preserve"> 40% (one side)</w:t>
      </w:r>
    </w:p>
    <w:p w14:paraId="1C194CD0" w14:textId="77777777" w:rsidR="00094BCD" w:rsidRDefault="00094BCD">
      <w:pPr>
        <w:rPr>
          <w:lang w:val="en-US"/>
        </w:rPr>
      </w:pPr>
    </w:p>
    <w:p w14:paraId="2C6BDEF8" w14:textId="4A946B8B" w:rsidR="001050D0" w:rsidRDefault="00B95971">
      <w:pPr>
        <w:rPr>
          <w:lang w:val="en-US"/>
        </w:rPr>
      </w:pPr>
      <w:hyperlink r:id="rId6" w:history="1">
        <w:r w:rsidRPr="005C24F1">
          <w:rPr>
            <w:rStyle w:val="Hyperlink"/>
            <w:lang w:val="en-US"/>
          </w:rPr>
          <w:t>https://newsroom.porsche.com/en_AU/2025/products/porsche-panamera-product-highlights-2-39092.html</w:t>
        </w:r>
      </w:hyperlink>
    </w:p>
    <w:p w14:paraId="4724B93D" w14:textId="77777777" w:rsidR="00B95971" w:rsidRDefault="00B95971">
      <w:pPr>
        <w:rPr>
          <w:lang w:val="en-US"/>
        </w:rPr>
      </w:pPr>
    </w:p>
    <w:p w14:paraId="39E6A9FE" w14:textId="77777777" w:rsidR="00B95971" w:rsidRDefault="00B95971">
      <w:pPr>
        <w:rPr>
          <w:lang w:val="en-US"/>
        </w:rPr>
      </w:pPr>
    </w:p>
    <w:p w14:paraId="5F88871B" w14:textId="15418A20" w:rsidR="00B95971" w:rsidRPr="00B95971" w:rsidRDefault="00B95971">
      <w:pPr>
        <w:rPr>
          <w:b/>
          <w:bCs/>
          <w:sz w:val="28"/>
          <w:szCs w:val="28"/>
          <w:lang w:val="en-US"/>
        </w:rPr>
      </w:pPr>
      <w:r w:rsidRPr="00B95971">
        <w:rPr>
          <w:b/>
          <w:bCs/>
          <w:sz w:val="28"/>
          <w:szCs w:val="28"/>
          <w:lang w:val="en-US"/>
        </w:rPr>
        <w:t>Road Resistances</w:t>
      </w:r>
    </w:p>
    <w:p w14:paraId="1585B2A0" w14:textId="75CF6A31" w:rsidR="00B95971" w:rsidRDefault="00B95971">
      <w:pPr>
        <w:rPr>
          <w:lang w:val="en-US"/>
        </w:rPr>
      </w:pPr>
      <w:r>
        <w:rPr>
          <w:lang w:val="en-US"/>
        </w:rPr>
        <w:t>Road grade [</w:t>
      </w:r>
      <w:proofErr w:type="spellStart"/>
      <w:r>
        <w:rPr>
          <w:lang w:val="en-US"/>
        </w:rPr>
        <w:t>pu</w:t>
      </w:r>
      <w:proofErr w:type="spellEnd"/>
      <w:r>
        <w:rPr>
          <w:lang w:val="en-US"/>
        </w:rPr>
        <w:t>]</w:t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3832921D" w14:textId="0F452692" w:rsidR="00B95971" w:rsidRDefault="00B95971">
      <w:pPr>
        <w:rPr>
          <w:lang w:val="en-US"/>
        </w:rPr>
      </w:pPr>
      <w:r>
        <w:rPr>
          <w:lang w:val="en-US"/>
        </w:rPr>
        <w:t xml:space="preserve">Alfa - Road angle [rad] </w:t>
      </w:r>
      <w:r>
        <w:rPr>
          <w:lang w:val="en-US"/>
        </w:rPr>
        <w:tab/>
        <w:t>:</w:t>
      </w:r>
    </w:p>
    <w:p w14:paraId="2A69EF0B" w14:textId="77777777" w:rsidR="00B95971" w:rsidRDefault="00B95971">
      <w:pPr>
        <w:rPr>
          <w:lang w:val="en-US"/>
        </w:rPr>
      </w:pPr>
    </w:p>
    <w:p w14:paraId="3498726B" w14:textId="6DADA2AE" w:rsidR="00FE7319" w:rsidRPr="00B95971" w:rsidRDefault="00B95971">
      <w:pPr>
        <w:rPr>
          <w:b/>
          <w:bCs/>
          <w:sz w:val="28"/>
          <w:szCs w:val="28"/>
          <w:lang w:val="en-US"/>
        </w:rPr>
      </w:pPr>
      <w:r w:rsidRPr="00B95971">
        <w:rPr>
          <w:b/>
          <w:bCs/>
          <w:sz w:val="28"/>
          <w:szCs w:val="28"/>
          <w:lang w:val="en-US"/>
        </w:rPr>
        <w:t>Transmission</w:t>
      </w:r>
    </w:p>
    <w:p w14:paraId="70A1922B" w14:textId="6F7F9E6E" w:rsidR="00FE7319" w:rsidRDefault="00FE7319">
      <w:pPr>
        <w:rPr>
          <w:lang w:val="en-US"/>
        </w:rPr>
      </w:pPr>
      <w:r>
        <w:rPr>
          <w:lang w:val="en-US"/>
        </w:rPr>
        <w:t>Final Drive Ratio</w:t>
      </w:r>
      <w:r>
        <w:rPr>
          <w:lang w:val="en-US"/>
        </w:rPr>
        <w:tab/>
      </w:r>
      <w:r>
        <w:rPr>
          <w:lang w:val="en-US"/>
        </w:rPr>
        <w:tab/>
        <w:t>: 3.36 [Rear-axle gear ratio]</w:t>
      </w:r>
    </w:p>
    <w:p w14:paraId="4E2F5826" w14:textId="3946EA91" w:rsidR="00B95971" w:rsidRDefault="00B95971">
      <w:pPr>
        <w:rPr>
          <w:lang w:val="en-US"/>
        </w:rPr>
      </w:pPr>
      <w:r>
        <w:rPr>
          <w:lang w:val="en-US"/>
        </w:rPr>
        <w:t>Total Gear Ratio</w:t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0380C3CC" w14:textId="4755BCA5" w:rsidR="00FE7319" w:rsidRDefault="00FE7319" w:rsidP="00FE7319">
      <w:pPr>
        <w:ind w:firstLine="720"/>
        <w:rPr>
          <w:lang w:val="en-US"/>
        </w:rPr>
      </w:pPr>
      <w:r>
        <w:rPr>
          <w:lang w:val="en-US"/>
        </w:rPr>
        <w:t>First = 5.97 * 3.36 = 20.06</w:t>
      </w:r>
    </w:p>
    <w:p w14:paraId="79F8F7C7" w14:textId="3A2C8E22" w:rsidR="00FE7319" w:rsidRDefault="00FE7319">
      <w:pPr>
        <w:rPr>
          <w:lang w:val="en-US"/>
        </w:rPr>
      </w:pPr>
      <w:r>
        <w:rPr>
          <w:lang w:val="en-US"/>
        </w:rPr>
        <w:tab/>
        <w:t>So-on and so on</w:t>
      </w:r>
    </w:p>
    <w:p w14:paraId="26F8B17F" w14:textId="13EAE476" w:rsidR="00B95971" w:rsidRDefault="00B95971">
      <w:pPr>
        <w:rPr>
          <w:lang w:val="en-US"/>
        </w:rPr>
      </w:pPr>
      <w:r>
        <w:rPr>
          <w:lang w:val="en-US"/>
        </w:rPr>
        <w:t>Speed Discretization, dv</w:t>
      </w:r>
      <w:r>
        <w:rPr>
          <w:lang w:val="en-US"/>
        </w:rPr>
        <w:tab/>
        <w:t>:</w:t>
      </w:r>
    </w:p>
    <w:p w14:paraId="24FCF6C7" w14:textId="47D62C2F" w:rsidR="00B95971" w:rsidRDefault="00B95971">
      <w:pPr>
        <w:rPr>
          <w:lang w:val="en-US"/>
        </w:rPr>
      </w:pPr>
      <w:r>
        <w:rPr>
          <w:lang w:val="en-US"/>
        </w:rPr>
        <w:t xml:space="preserve">Vehicle speed vector </w:t>
      </w:r>
      <w:r>
        <w:rPr>
          <w:lang w:val="en-US"/>
        </w:rPr>
        <w:tab/>
        <w:t xml:space="preserve">: </w:t>
      </w:r>
    </w:p>
    <w:p w14:paraId="64B24C96" w14:textId="77777777" w:rsidR="00B95971" w:rsidRPr="001050D0" w:rsidRDefault="00B95971">
      <w:pPr>
        <w:rPr>
          <w:lang w:val="en-US"/>
        </w:rPr>
      </w:pPr>
    </w:p>
    <w:sectPr w:rsidR="00B95971" w:rsidRPr="001050D0" w:rsidSect="004A7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B1B3" w14:textId="77777777" w:rsidR="00E82C61" w:rsidRDefault="00E82C61" w:rsidP="001050D0">
      <w:pPr>
        <w:spacing w:after="0" w:line="240" w:lineRule="auto"/>
      </w:pPr>
      <w:r>
        <w:separator/>
      </w:r>
    </w:p>
  </w:endnote>
  <w:endnote w:type="continuationSeparator" w:id="0">
    <w:p w14:paraId="4622AA79" w14:textId="77777777" w:rsidR="00E82C61" w:rsidRDefault="00E82C61" w:rsidP="0010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3031" w14:textId="77777777" w:rsidR="00E82C61" w:rsidRDefault="00E82C61" w:rsidP="001050D0">
      <w:pPr>
        <w:spacing w:after="0" w:line="240" w:lineRule="auto"/>
      </w:pPr>
      <w:r>
        <w:separator/>
      </w:r>
    </w:p>
  </w:footnote>
  <w:footnote w:type="continuationSeparator" w:id="0">
    <w:p w14:paraId="5D6BEDA1" w14:textId="77777777" w:rsidR="00E82C61" w:rsidRDefault="00E82C61" w:rsidP="001050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D0"/>
    <w:rsid w:val="00077575"/>
    <w:rsid w:val="00094BCD"/>
    <w:rsid w:val="001050D0"/>
    <w:rsid w:val="0039218C"/>
    <w:rsid w:val="004A765F"/>
    <w:rsid w:val="009C5DE8"/>
    <w:rsid w:val="009F2350"/>
    <w:rsid w:val="00B95971"/>
    <w:rsid w:val="00E37BFB"/>
    <w:rsid w:val="00E82C61"/>
    <w:rsid w:val="00FE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A564"/>
  <w15:chartTrackingRefBased/>
  <w15:docId w15:val="{37A9495B-FE01-4699-A10D-253309F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0D0"/>
  </w:style>
  <w:style w:type="paragraph" w:styleId="Footer">
    <w:name w:val="footer"/>
    <w:basedOn w:val="Normal"/>
    <w:link w:val="FooterChar"/>
    <w:uiPriority w:val="99"/>
    <w:unhideWhenUsed/>
    <w:rsid w:val="00105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0D0"/>
  </w:style>
  <w:style w:type="character" w:styleId="Hyperlink">
    <w:name w:val="Hyperlink"/>
    <w:basedOn w:val="DefaultParagraphFont"/>
    <w:uiPriority w:val="99"/>
    <w:unhideWhenUsed/>
    <w:rsid w:val="00B95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wsroom.porsche.com/en_AU/2025/products/porsche-panamera-product-highlights-2-39092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Johanna</dc:creator>
  <cp:keywords/>
  <dc:description/>
  <cp:lastModifiedBy>Sarah Johanna</cp:lastModifiedBy>
  <cp:revision>1</cp:revision>
  <dcterms:created xsi:type="dcterms:W3CDTF">2025-11-24T12:07:00Z</dcterms:created>
  <dcterms:modified xsi:type="dcterms:W3CDTF">2025-11-24T13:42:00Z</dcterms:modified>
</cp:coreProperties>
</file>