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BC7" w:rsidRPr="00A83BC7" w:rsidRDefault="00A83BC7" w:rsidP="00A83BC7">
      <w:pPr>
        <w:spacing w:after="0" w:line="240" w:lineRule="auto"/>
        <w:rPr>
          <w:rFonts w:ascii="Times New Roman" w:eastAsia="Times New Roman" w:hAnsi="Times New Roman" w:cs="Times New Roman"/>
          <w:szCs w:val="24"/>
        </w:rPr>
      </w:pPr>
      <w:r w:rsidRPr="00A83BC7">
        <w:rPr>
          <w:rFonts w:ascii="Times New Roman" w:eastAsia="Times New Roman" w:hAnsi="Times New Roman" w:cs="Times New Roman"/>
          <w:szCs w:val="24"/>
        </w:rPr>
        <w:t xml:space="preserve">The paper is conditionally accepted as a short paper! I guess it means we have to trim it a lot! But, it is definitely </w:t>
      </w:r>
      <w:proofErr w:type="gramStart"/>
      <w:r w:rsidRPr="00A83BC7">
        <w:rPr>
          <w:rFonts w:ascii="Times New Roman" w:eastAsia="Times New Roman" w:hAnsi="Times New Roman" w:cs="Times New Roman"/>
          <w:szCs w:val="24"/>
        </w:rPr>
        <w:t>a better</w:t>
      </w:r>
      <w:proofErr w:type="gramEnd"/>
      <w:r w:rsidRPr="00A83BC7">
        <w:rPr>
          <w:rFonts w:ascii="Times New Roman" w:eastAsia="Times New Roman" w:hAnsi="Times New Roman" w:cs="Times New Roman"/>
          <w:szCs w:val="24"/>
        </w:rPr>
        <w:t xml:space="preserve"> news than the previous one :)</w:t>
      </w:r>
    </w:p>
    <w:p w:rsidR="00A83BC7" w:rsidRPr="00A83BC7" w:rsidRDefault="00A83BC7" w:rsidP="00A83BC7">
      <w:pPr>
        <w:spacing w:after="0" w:line="240" w:lineRule="auto"/>
        <w:rPr>
          <w:rFonts w:ascii="Times New Roman" w:eastAsia="Times New Roman" w:hAnsi="Times New Roman" w:cs="Times New Roman"/>
          <w:szCs w:val="24"/>
        </w:rPr>
      </w:pPr>
    </w:p>
    <w:p w:rsidR="00A83BC7" w:rsidRPr="00A83BC7" w:rsidRDefault="00A83BC7" w:rsidP="00A83BC7">
      <w:pPr>
        <w:shd w:val="clear" w:color="auto" w:fill="FFFFFF"/>
        <w:spacing w:after="0" w:line="240" w:lineRule="auto"/>
        <w:rPr>
          <w:rFonts w:ascii="Times New Roman" w:eastAsia="Times New Roman" w:hAnsi="Times New Roman" w:cs="Times New Roman"/>
          <w:color w:val="222222"/>
          <w:szCs w:val="24"/>
        </w:rPr>
      </w:pPr>
      <w:r w:rsidRPr="00A83BC7">
        <w:rPr>
          <w:rFonts w:ascii="Times New Roman" w:eastAsia="Times New Roman" w:hAnsi="Times New Roman" w:cs="Times New Roman"/>
          <w:color w:val="222222"/>
          <w:szCs w:val="24"/>
        </w:rPr>
        <w:t>---------- Forwarded message ---------</w:t>
      </w:r>
      <w:r w:rsidRPr="00A83BC7">
        <w:rPr>
          <w:rFonts w:ascii="Times New Roman" w:eastAsia="Times New Roman" w:hAnsi="Times New Roman" w:cs="Times New Roman"/>
          <w:color w:val="222222"/>
          <w:szCs w:val="24"/>
        </w:rPr>
        <w:br/>
        <w:t>From: </w:t>
      </w:r>
      <w:r w:rsidRPr="00A83BC7">
        <w:rPr>
          <w:rFonts w:ascii="Times New Roman" w:eastAsia="Times New Roman" w:hAnsi="Times New Roman" w:cs="Times New Roman"/>
          <w:b/>
          <w:bCs/>
          <w:color w:val="222222"/>
          <w:szCs w:val="24"/>
        </w:rPr>
        <w:t>IEEE Transactions on Automation Science and Engineering</w:t>
      </w:r>
      <w:r w:rsidRPr="00A83BC7">
        <w:rPr>
          <w:rFonts w:ascii="Times New Roman" w:eastAsia="Times New Roman" w:hAnsi="Times New Roman" w:cs="Times New Roman"/>
          <w:color w:val="222222"/>
          <w:szCs w:val="24"/>
        </w:rPr>
        <w:t> &lt;</w:t>
      </w:r>
      <w:hyperlink r:id="rId5" w:tgtFrame="_blank" w:history="1">
        <w:r w:rsidRPr="00A83BC7">
          <w:rPr>
            <w:rFonts w:ascii="Times New Roman" w:eastAsia="Times New Roman" w:hAnsi="Times New Roman" w:cs="Times New Roman"/>
            <w:color w:val="1155CC"/>
            <w:szCs w:val="24"/>
            <w:u w:val="single"/>
          </w:rPr>
          <w:t>onbehalfof@manuscriptcentral.com</w:t>
        </w:r>
      </w:hyperlink>
      <w:r w:rsidRPr="00A83BC7">
        <w:rPr>
          <w:rFonts w:ascii="Times New Roman" w:eastAsia="Times New Roman" w:hAnsi="Times New Roman" w:cs="Times New Roman"/>
          <w:color w:val="222222"/>
          <w:szCs w:val="24"/>
        </w:rPr>
        <w:t>&gt;</w:t>
      </w:r>
      <w:r w:rsidRPr="00A83BC7">
        <w:rPr>
          <w:rFonts w:ascii="Times New Roman" w:eastAsia="Times New Roman" w:hAnsi="Times New Roman" w:cs="Times New Roman"/>
          <w:color w:val="222222"/>
          <w:szCs w:val="24"/>
        </w:rPr>
        <w:br/>
        <w:t>Date: Sat, Nov 3, 2018 at 10:43 PM</w:t>
      </w:r>
      <w:r w:rsidRPr="00A83BC7">
        <w:rPr>
          <w:rFonts w:ascii="Times New Roman" w:eastAsia="Times New Roman" w:hAnsi="Times New Roman" w:cs="Times New Roman"/>
          <w:color w:val="222222"/>
          <w:szCs w:val="24"/>
        </w:rPr>
        <w:br/>
        <w:t>Subject: Conditionally Accept As Short - IEEE Transactions on Automation Science and Engineering</w:t>
      </w:r>
      <w:r w:rsidRPr="00A83BC7">
        <w:rPr>
          <w:rFonts w:ascii="Times New Roman" w:eastAsia="Times New Roman" w:hAnsi="Times New Roman" w:cs="Times New Roman"/>
          <w:color w:val="222222"/>
          <w:szCs w:val="24"/>
        </w:rPr>
        <w:br/>
        <w:t>To: &lt;</w:t>
      </w:r>
      <w:hyperlink r:id="rId6" w:tgtFrame="_blank" w:history="1">
        <w:r w:rsidRPr="00A83BC7">
          <w:rPr>
            <w:rFonts w:ascii="Times New Roman" w:eastAsia="Times New Roman" w:hAnsi="Times New Roman" w:cs="Times New Roman"/>
            <w:color w:val="1155CC"/>
            <w:szCs w:val="24"/>
            <w:u w:val="single"/>
          </w:rPr>
          <w:t>shiva.shahrokhi@gmail.com</w:t>
        </w:r>
      </w:hyperlink>
      <w:r w:rsidRPr="00A83BC7">
        <w:rPr>
          <w:rFonts w:ascii="Times New Roman" w:eastAsia="Times New Roman" w:hAnsi="Times New Roman" w:cs="Times New Roman"/>
          <w:color w:val="222222"/>
          <w:szCs w:val="24"/>
        </w:rPr>
        <w:t>&gt;</w:t>
      </w:r>
      <w:r w:rsidRPr="00A83BC7">
        <w:rPr>
          <w:rFonts w:ascii="Times New Roman" w:eastAsia="Times New Roman" w:hAnsi="Times New Roman" w:cs="Times New Roman"/>
          <w:color w:val="222222"/>
          <w:szCs w:val="24"/>
        </w:rPr>
        <w:br/>
        <w:t>CC: &lt;</w:t>
      </w:r>
      <w:hyperlink r:id="rId7" w:tgtFrame="_blank" w:history="1">
        <w:r w:rsidRPr="00A83BC7">
          <w:rPr>
            <w:rFonts w:ascii="Times New Roman" w:eastAsia="Times New Roman" w:hAnsi="Times New Roman" w:cs="Times New Roman"/>
            <w:color w:val="1155CC"/>
            <w:szCs w:val="24"/>
            <w:u w:val="single"/>
          </w:rPr>
          <w:t>wenj@rpi.edu</w:t>
        </w:r>
      </w:hyperlink>
      <w:r w:rsidRPr="00A83BC7">
        <w:rPr>
          <w:rFonts w:ascii="Times New Roman" w:eastAsia="Times New Roman" w:hAnsi="Times New Roman" w:cs="Times New Roman"/>
          <w:color w:val="222222"/>
          <w:szCs w:val="24"/>
        </w:rPr>
        <w:t>&gt;, &lt;</w:t>
      </w:r>
      <w:hyperlink r:id="rId8" w:tgtFrame="_blank" w:history="1">
        <w:r w:rsidRPr="00A83BC7">
          <w:rPr>
            <w:rFonts w:ascii="Times New Roman" w:eastAsia="Times New Roman" w:hAnsi="Times New Roman" w:cs="Times New Roman"/>
            <w:color w:val="1155CC"/>
            <w:szCs w:val="24"/>
            <w:u w:val="single"/>
          </w:rPr>
          <w:t>a.carl@ieee.org</w:t>
        </w:r>
      </w:hyperlink>
      <w:r w:rsidRPr="00A83BC7">
        <w:rPr>
          <w:rFonts w:ascii="Times New Roman" w:eastAsia="Times New Roman" w:hAnsi="Times New Roman" w:cs="Times New Roman"/>
          <w:color w:val="222222"/>
          <w:szCs w:val="24"/>
        </w:rPr>
        <w:t>&gt;, &lt;</w:t>
      </w:r>
      <w:hyperlink r:id="rId9" w:tgtFrame="_blank" w:history="1">
        <w:r w:rsidRPr="00A83BC7">
          <w:rPr>
            <w:rFonts w:ascii="Times New Roman" w:eastAsia="Times New Roman" w:hAnsi="Times New Roman" w:cs="Times New Roman"/>
            <w:color w:val="1155CC"/>
            <w:szCs w:val="24"/>
            <w:u w:val="single"/>
          </w:rPr>
          <w:t>tase.eic.wang@gmail.com</w:t>
        </w:r>
      </w:hyperlink>
      <w:r w:rsidRPr="00A83BC7">
        <w:rPr>
          <w:rFonts w:ascii="Times New Roman" w:eastAsia="Times New Roman" w:hAnsi="Times New Roman" w:cs="Times New Roman"/>
          <w:color w:val="222222"/>
          <w:szCs w:val="24"/>
        </w:rPr>
        <w:t>&gt;</w:t>
      </w:r>
    </w:p>
    <w:p w:rsidR="00A83BC7" w:rsidRPr="00A83BC7" w:rsidRDefault="00A83BC7" w:rsidP="00A83BC7">
      <w:pPr>
        <w:spacing w:after="0" w:line="240" w:lineRule="auto"/>
        <w:rPr>
          <w:rFonts w:ascii="Times New Roman" w:eastAsia="Times New Roman" w:hAnsi="Times New Roman" w:cs="Times New Roman"/>
          <w:szCs w:val="24"/>
        </w:rPr>
      </w:pP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Dear Ms. Shahrokhi:</w:t>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Your paper T-ASE-2018-565 Planar Orientation Control and Torque Maximization Using a Swarm With Global Inputs by Shahrokhi, Shiva; Lin, Lillian; Becker, Aaron, submitted to the IEEE Transactions on Automation Science and Engineering, has been reviewed by the Associate Editor and selected Reviewers.  Copies of the reviewers' comments are enclosed.</w:t>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On the basis of the reviewers' ratings and comments, your contribution is CONDITIONALLY ACCEPTED as a SHORT paper in the IEEE Transactions on Automation Science and Engineering.  One of the reviewers has several further comments.  They will need to be addressed in the revision.</w:t>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Please check your Author Center to view any attachments that the reviewers may have uploaded.</w:t>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Please submit your revision directly to Manuscript Central by accessing the Manuscript Central V3 site at </w:t>
      </w:r>
      <w:hyperlink r:id="rId10" w:tgtFrame="_blank" w:history="1">
        <w:r w:rsidRPr="00A83BC7">
          <w:rPr>
            <w:rFonts w:ascii="Times New Roman" w:eastAsia="Times New Roman" w:hAnsi="Times New Roman" w:cs="Times New Roman"/>
            <w:color w:val="1155CC"/>
            <w:szCs w:val="24"/>
            <w:u w:val="single"/>
            <w:shd w:val="clear" w:color="auto" w:fill="FFFFFF"/>
          </w:rPr>
          <w:t>http://mc.manuscriptcentral.com/t-ase</w:t>
        </w:r>
      </w:hyperlink>
      <w:r w:rsidRPr="00A83BC7">
        <w:rPr>
          <w:rFonts w:ascii="Times New Roman" w:eastAsia="Times New Roman" w:hAnsi="Times New Roman" w:cs="Times New Roman"/>
          <w:color w:val="222222"/>
          <w:szCs w:val="24"/>
          <w:shd w:val="clear" w:color="auto" w:fill="FFFFFF"/>
        </w:rPr>
        <w:t xml:space="preserve">.  </w:t>
      </w:r>
      <w:proofErr w:type="gramStart"/>
      <w:r w:rsidRPr="00A83BC7">
        <w:rPr>
          <w:rFonts w:ascii="Times New Roman" w:eastAsia="Times New Roman" w:hAnsi="Times New Roman" w:cs="Times New Roman"/>
          <w:color w:val="222222"/>
          <w:szCs w:val="24"/>
          <w:shd w:val="clear" w:color="auto" w:fill="FFFFFF"/>
        </w:rPr>
        <w:t>Click on AUTHOR CENTER.</w:t>
      </w:r>
      <w:proofErr w:type="gramEnd"/>
      <w:r w:rsidRPr="00A83BC7">
        <w:rPr>
          <w:rFonts w:ascii="Times New Roman" w:eastAsia="Times New Roman" w:hAnsi="Times New Roman" w:cs="Times New Roman"/>
          <w:color w:val="222222"/>
          <w:szCs w:val="24"/>
          <w:shd w:val="clear" w:color="auto" w:fill="FFFFFF"/>
        </w:rPr>
        <w:t xml:space="preserve">  </w:t>
      </w:r>
      <w:proofErr w:type="gramStart"/>
      <w:r w:rsidRPr="00A83BC7">
        <w:rPr>
          <w:rFonts w:ascii="Times New Roman" w:eastAsia="Times New Roman" w:hAnsi="Times New Roman" w:cs="Times New Roman"/>
          <w:color w:val="222222"/>
          <w:szCs w:val="24"/>
          <w:shd w:val="clear" w:color="auto" w:fill="FFFFFF"/>
        </w:rPr>
        <w:t>Under the My Manuscripts column, click on "Manuscripts with Decisions."</w:t>
      </w:r>
      <w:proofErr w:type="gramEnd"/>
      <w:r w:rsidRPr="00A83BC7">
        <w:rPr>
          <w:rFonts w:ascii="Times New Roman" w:eastAsia="Times New Roman" w:hAnsi="Times New Roman" w:cs="Times New Roman"/>
          <w:color w:val="222222"/>
          <w:szCs w:val="24"/>
          <w:shd w:val="clear" w:color="auto" w:fill="FFFFFF"/>
        </w:rPr>
        <w:t>  This will bring up the ID number and title of your conditionally accepted paper.</w:t>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rPr>
        <w:br/>
      </w:r>
      <w:proofErr w:type="gramStart"/>
      <w:r w:rsidRPr="00A83BC7">
        <w:rPr>
          <w:rFonts w:ascii="Times New Roman" w:eastAsia="Times New Roman" w:hAnsi="Times New Roman" w:cs="Times New Roman"/>
          <w:color w:val="222222"/>
          <w:szCs w:val="24"/>
          <w:shd w:val="clear" w:color="auto" w:fill="FFFFFF"/>
        </w:rPr>
        <w:t>Under the Actions column on the extreme right of the paper title, click on "create a revision."</w:t>
      </w:r>
      <w:proofErr w:type="gramEnd"/>
      <w:r w:rsidRPr="00A83BC7">
        <w:rPr>
          <w:rFonts w:ascii="Times New Roman" w:eastAsia="Times New Roman" w:hAnsi="Times New Roman" w:cs="Times New Roman"/>
          <w:color w:val="222222"/>
          <w:szCs w:val="24"/>
          <w:shd w:val="clear" w:color="auto" w:fill="FFFFFF"/>
        </w:rPr>
        <w:t xml:space="preserve">  You can now submit 2 files:  your new revision as well as </w:t>
      </w:r>
      <w:proofErr w:type="gramStart"/>
      <w:r w:rsidRPr="00A83BC7">
        <w:rPr>
          <w:rFonts w:ascii="Times New Roman" w:eastAsia="Times New Roman" w:hAnsi="Times New Roman" w:cs="Times New Roman"/>
          <w:color w:val="222222"/>
          <w:szCs w:val="24"/>
          <w:shd w:val="clear" w:color="auto" w:fill="FFFFFF"/>
        </w:rPr>
        <w:t>a separate Responses</w:t>
      </w:r>
      <w:proofErr w:type="gramEnd"/>
      <w:r w:rsidRPr="00A83BC7">
        <w:rPr>
          <w:rFonts w:ascii="Times New Roman" w:eastAsia="Times New Roman" w:hAnsi="Times New Roman" w:cs="Times New Roman"/>
          <w:color w:val="222222"/>
          <w:szCs w:val="24"/>
          <w:shd w:val="clear" w:color="auto" w:fill="FFFFFF"/>
        </w:rPr>
        <w:t xml:space="preserve"> to Reviewers file.</w:t>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As you revise your conditionally accepted manuscript for submission, please take care to address the following:</w:t>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 To put your contributions into the context of the most recent research, please update your Related Work section to include relevant references that have appeared in the past two years in conferences and journals. When possible, please cite the archival journal version of papers, which are more comprehensive than their conference versions.</w:t>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 Please consider including multi-media with your paper so that others can build on your results. This can include datasets (in .</w:t>
      </w:r>
      <w:proofErr w:type="spellStart"/>
      <w:r w:rsidRPr="00A83BC7">
        <w:rPr>
          <w:rFonts w:ascii="Times New Roman" w:eastAsia="Times New Roman" w:hAnsi="Times New Roman" w:cs="Times New Roman"/>
          <w:color w:val="222222"/>
          <w:szCs w:val="24"/>
          <w:shd w:val="clear" w:color="auto" w:fill="FFFFFF"/>
        </w:rPr>
        <w:t>xls</w:t>
      </w:r>
      <w:proofErr w:type="spellEnd"/>
      <w:r w:rsidRPr="00A83BC7">
        <w:rPr>
          <w:rFonts w:ascii="Times New Roman" w:eastAsia="Times New Roman" w:hAnsi="Times New Roman" w:cs="Times New Roman"/>
          <w:color w:val="222222"/>
          <w:szCs w:val="24"/>
          <w:shd w:val="clear" w:color="auto" w:fill="FFFFFF"/>
        </w:rPr>
        <w:t xml:space="preserve"> or .</w:t>
      </w:r>
      <w:proofErr w:type="spellStart"/>
      <w:r w:rsidRPr="00A83BC7">
        <w:rPr>
          <w:rFonts w:ascii="Times New Roman" w:eastAsia="Times New Roman" w:hAnsi="Times New Roman" w:cs="Times New Roman"/>
          <w:color w:val="222222"/>
          <w:szCs w:val="24"/>
          <w:shd w:val="clear" w:color="auto" w:fill="FFFFFF"/>
        </w:rPr>
        <w:t>xlsx</w:t>
      </w:r>
      <w:proofErr w:type="spellEnd"/>
      <w:r w:rsidRPr="00A83BC7">
        <w:rPr>
          <w:rFonts w:ascii="Times New Roman" w:eastAsia="Times New Roman" w:hAnsi="Times New Roman" w:cs="Times New Roman"/>
          <w:color w:val="222222"/>
          <w:szCs w:val="24"/>
          <w:shd w:val="clear" w:color="auto" w:fill="FFFFFF"/>
        </w:rPr>
        <w:t xml:space="preserve"> format), presentations (in .pdf or .</w:t>
      </w:r>
      <w:proofErr w:type="spellStart"/>
      <w:r w:rsidRPr="00A83BC7">
        <w:rPr>
          <w:rFonts w:ascii="Times New Roman" w:eastAsia="Times New Roman" w:hAnsi="Times New Roman" w:cs="Times New Roman"/>
          <w:color w:val="222222"/>
          <w:szCs w:val="24"/>
          <w:shd w:val="clear" w:color="auto" w:fill="FFFFFF"/>
        </w:rPr>
        <w:t>ppt</w:t>
      </w:r>
      <w:proofErr w:type="spellEnd"/>
      <w:r w:rsidRPr="00A83BC7">
        <w:rPr>
          <w:rFonts w:ascii="Times New Roman" w:eastAsia="Times New Roman" w:hAnsi="Times New Roman" w:cs="Times New Roman"/>
          <w:color w:val="222222"/>
          <w:szCs w:val="24"/>
          <w:shd w:val="clear" w:color="auto" w:fill="FFFFFF"/>
        </w:rPr>
        <w:t xml:space="preserve"> or .</w:t>
      </w:r>
      <w:proofErr w:type="spellStart"/>
      <w:r w:rsidRPr="00A83BC7">
        <w:rPr>
          <w:rFonts w:ascii="Times New Roman" w:eastAsia="Times New Roman" w:hAnsi="Times New Roman" w:cs="Times New Roman"/>
          <w:color w:val="222222"/>
          <w:szCs w:val="24"/>
          <w:shd w:val="clear" w:color="auto" w:fill="FFFFFF"/>
        </w:rPr>
        <w:t>pptx</w:t>
      </w:r>
      <w:proofErr w:type="spellEnd"/>
      <w:r w:rsidRPr="00A83BC7">
        <w:rPr>
          <w:rFonts w:ascii="Times New Roman" w:eastAsia="Times New Roman" w:hAnsi="Times New Roman" w:cs="Times New Roman"/>
          <w:color w:val="222222"/>
          <w:szCs w:val="24"/>
          <w:shd w:val="clear" w:color="auto" w:fill="FFFFFF"/>
        </w:rPr>
        <w:t xml:space="preserve"> format), and illustrative videos (see Submission of Multimedia Material for formats):  </w:t>
      </w:r>
      <w:hyperlink r:id="rId11" w:anchor="submission" w:tgtFrame="_blank" w:history="1">
        <w:r w:rsidRPr="00A83BC7">
          <w:rPr>
            <w:rFonts w:ascii="Times New Roman" w:eastAsia="Times New Roman" w:hAnsi="Times New Roman" w:cs="Times New Roman"/>
            <w:color w:val="1155CC"/>
            <w:szCs w:val="24"/>
            <w:u w:val="single"/>
            <w:shd w:val="clear" w:color="auto" w:fill="FFFFFF"/>
          </w:rPr>
          <w:t>http://www.ieee-ras.org/tase/authorinfo#submission</w:t>
        </w:r>
      </w:hyperlink>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At the time of Submission of Final Manuscript, please include in your Responses cover letter a list of the new citations and multi-media added."</w:t>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Please note that your revision must be submitted within 60 days of the editor's decision.  Otherwise a new ID number will be generated and the paper will be considered a new submission with the review cycle starting again.</w:t>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rPr>
        <w:lastRenderedPageBreak/>
        <w:br/>
      </w:r>
      <w:r w:rsidRPr="00A83BC7">
        <w:rPr>
          <w:rFonts w:ascii="Times New Roman" w:eastAsia="Times New Roman" w:hAnsi="Times New Roman" w:cs="Times New Roman"/>
          <w:color w:val="222222"/>
          <w:szCs w:val="24"/>
          <w:shd w:val="clear" w:color="auto" w:fill="FFFFFF"/>
        </w:rPr>
        <w:t>If you have difficulties or if you find your re-submission date has expired, please contact Editorial Assistant Antonia Carl at </w:t>
      </w:r>
      <w:hyperlink r:id="rId12" w:tgtFrame="_blank" w:history="1">
        <w:r w:rsidRPr="00A83BC7">
          <w:rPr>
            <w:rFonts w:ascii="Times New Roman" w:eastAsia="Times New Roman" w:hAnsi="Times New Roman" w:cs="Times New Roman"/>
            <w:color w:val="1155CC"/>
            <w:szCs w:val="24"/>
            <w:u w:val="single"/>
            <w:shd w:val="clear" w:color="auto" w:fill="FFFFFF"/>
          </w:rPr>
          <w:t>a.carl@ieee.org</w:t>
        </w:r>
      </w:hyperlink>
      <w:r w:rsidRPr="00A83BC7">
        <w:rPr>
          <w:rFonts w:ascii="Times New Roman" w:eastAsia="Times New Roman" w:hAnsi="Times New Roman" w:cs="Times New Roman"/>
          <w:color w:val="222222"/>
          <w:szCs w:val="24"/>
          <w:shd w:val="clear" w:color="auto" w:fill="FFFFFF"/>
        </w:rPr>
        <w:t>  or the Editor-in-Chief Prof. Michael Yu Wang at </w:t>
      </w:r>
      <w:hyperlink r:id="rId13" w:tgtFrame="_blank" w:history="1">
        <w:r w:rsidRPr="00A83BC7">
          <w:rPr>
            <w:rFonts w:ascii="Times New Roman" w:eastAsia="Times New Roman" w:hAnsi="Times New Roman" w:cs="Times New Roman"/>
            <w:color w:val="1155CC"/>
            <w:szCs w:val="24"/>
            <w:u w:val="single"/>
            <w:shd w:val="clear" w:color="auto" w:fill="FFFFFF"/>
          </w:rPr>
          <w:t>tase.eic.wang@gmail.com</w:t>
        </w:r>
      </w:hyperlink>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Thank you,</w:t>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John Wen</w:t>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Senior Editor</w:t>
      </w:r>
      <w:r w:rsidRPr="00A83BC7">
        <w:rPr>
          <w:rFonts w:ascii="Times New Roman" w:eastAsia="Times New Roman" w:hAnsi="Times New Roman" w:cs="Times New Roman"/>
          <w:color w:val="222222"/>
          <w:szCs w:val="24"/>
        </w:rPr>
        <w:br/>
      </w:r>
      <w:hyperlink r:id="rId14" w:tgtFrame="_blank" w:history="1">
        <w:r w:rsidRPr="00A83BC7">
          <w:rPr>
            <w:rFonts w:ascii="Times New Roman" w:eastAsia="Times New Roman" w:hAnsi="Times New Roman" w:cs="Times New Roman"/>
            <w:color w:val="1155CC"/>
            <w:szCs w:val="24"/>
            <w:u w:val="single"/>
            <w:shd w:val="clear" w:color="auto" w:fill="FFFFFF"/>
          </w:rPr>
          <w:t>wenj@rpi.edu</w:t>
        </w:r>
      </w:hyperlink>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Associate Editor</w:t>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Comments to the Author:</w:t>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The authors did a good job addressing the reviewers' comments and concerns. However, there are still some comments on this revised version that need authors' attention. Please carefully address the comments provided by the reviewers to improve the quality of this manuscript.</w:t>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Reviewer's comments to author</w:t>
      </w:r>
      <w:proofErr w:type="gramStart"/>
      <w:r w:rsidRPr="00A83BC7">
        <w:rPr>
          <w:rFonts w:ascii="Times New Roman" w:eastAsia="Times New Roman" w:hAnsi="Times New Roman" w:cs="Times New Roman"/>
          <w:color w:val="222222"/>
          <w:szCs w:val="24"/>
          <w:shd w:val="clear" w:color="auto" w:fill="FFFFFF"/>
        </w:rPr>
        <w:t>:</w:t>
      </w:r>
      <w:proofErr w:type="gramEnd"/>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Reviewer: 1</w:t>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Comments to the Author</w:t>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I have no further comments. </w:t>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Reviewer: 2</w:t>
      </w:r>
      <w:bookmarkStart w:id="0" w:name="_GoBack"/>
      <w:bookmarkEnd w:id="0"/>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Comments to the Author</w:t>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 Review</w:t>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This new version of the paper offers many improvements with respect to the previous version. The authors addressed most of the comments properly.</w:t>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For three distributions (uniform, triangular and normal), the authors find the optimal parameters of the distribution to maximize the torque. However, the way to drive the robots from a distribution p1 to the optimal distribution is not clear. Although</w:t>
      </w:r>
      <w:proofErr w:type="gramStart"/>
      <w:r w:rsidRPr="00A83BC7">
        <w:rPr>
          <w:rFonts w:ascii="Times New Roman" w:eastAsia="Times New Roman" w:hAnsi="Times New Roman" w:cs="Times New Roman"/>
          <w:color w:val="222222"/>
          <w:szCs w:val="24"/>
          <w:shd w:val="clear" w:color="auto" w:fill="FFFFFF"/>
        </w:rPr>
        <w:t>  some</w:t>
      </w:r>
      <w:proofErr w:type="gramEnd"/>
      <w:r w:rsidRPr="00A83BC7">
        <w:rPr>
          <w:rFonts w:ascii="Times New Roman" w:eastAsia="Times New Roman" w:hAnsi="Times New Roman" w:cs="Times New Roman"/>
          <w:color w:val="222222"/>
          <w:szCs w:val="24"/>
          <w:shd w:val="clear" w:color="auto" w:fill="FFFFFF"/>
        </w:rPr>
        <w:t xml:space="preserve"> simulations are presented, there is not a theoretical guarantee that the PD controller in (25) will reach the desired distribution. I suggest </w:t>
      </w:r>
      <w:proofErr w:type="gramStart"/>
      <w:r w:rsidRPr="00A83BC7">
        <w:rPr>
          <w:rFonts w:ascii="Times New Roman" w:eastAsia="Times New Roman" w:hAnsi="Times New Roman" w:cs="Times New Roman"/>
          <w:color w:val="222222"/>
          <w:szCs w:val="24"/>
          <w:shd w:val="clear" w:color="auto" w:fill="FFFFFF"/>
        </w:rPr>
        <w:t>to describe</w:t>
      </w:r>
      <w:proofErr w:type="gramEnd"/>
      <w:r w:rsidRPr="00A83BC7">
        <w:rPr>
          <w:rFonts w:ascii="Times New Roman" w:eastAsia="Times New Roman" w:hAnsi="Times New Roman" w:cs="Times New Roman"/>
          <w:color w:val="222222"/>
          <w:szCs w:val="24"/>
          <w:shd w:val="clear" w:color="auto" w:fill="FFFFFF"/>
        </w:rPr>
        <w:t xml:space="preserve"> the critical cases and conditions where the controller does not work.</w:t>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Although the granulation effect was removed, it is important to discuss it.</w:t>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 Minor details</w:t>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 xml:space="preserve">* </w:t>
      </w:r>
      <w:proofErr w:type="gramStart"/>
      <w:r w:rsidRPr="00A83BC7">
        <w:rPr>
          <w:rFonts w:ascii="Times New Roman" w:eastAsia="Times New Roman" w:hAnsi="Times New Roman" w:cs="Times New Roman"/>
          <w:color w:val="222222"/>
          <w:szCs w:val="24"/>
          <w:shd w:val="clear" w:color="auto" w:fill="FFFFFF"/>
        </w:rPr>
        <w:t>In</w:t>
      </w:r>
      <w:proofErr w:type="gramEnd"/>
      <w:r w:rsidRPr="00A83BC7">
        <w:rPr>
          <w:rFonts w:ascii="Times New Roman" w:eastAsia="Times New Roman" w:hAnsi="Times New Roman" w:cs="Times New Roman"/>
          <w:color w:val="222222"/>
          <w:szCs w:val="24"/>
          <w:shd w:val="clear" w:color="auto" w:fill="FFFFFF"/>
        </w:rPr>
        <w:t xml:space="preserve"> the abstract: global field can be replaced for global signal, since the concept of field has different meanings in the literature.</w:t>
      </w:r>
      <w:r w:rsidRPr="00A83BC7">
        <w:rPr>
          <w:rFonts w:ascii="Times New Roman" w:eastAsia="Times New Roman" w:hAnsi="Times New Roman" w:cs="Times New Roman"/>
          <w:color w:val="222222"/>
          <w:szCs w:val="24"/>
        </w:rPr>
        <w:br/>
      </w:r>
      <w:r w:rsidRPr="00A83BC7">
        <w:rPr>
          <w:rFonts w:ascii="Times New Roman" w:eastAsia="Times New Roman" w:hAnsi="Times New Roman" w:cs="Times New Roman"/>
          <w:color w:val="222222"/>
          <w:szCs w:val="24"/>
          <w:shd w:val="clear" w:color="auto" w:fill="FFFFFF"/>
        </w:rPr>
        <w:t>* In the end of the introduction: briefly describe what "aggregate data" means in this context.</w:t>
      </w:r>
    </w:p>
    <w:p w:rsidR="00E31B85" w:rsidRPr="00A83BC7" w:rsidRDefault="00E31B85">
      <w:pPr>
        <w:rPr>
          <w:rFonts w:ascii="Times New Roman" w:hAnsi="Times New Roman" w:cs="Times New Roman"/>
          <w:sz w:val="20"/>
        </w:rPr>
      </w:pPr>
    </w:p>
    <w:sectPr w:rsidR="00E31B85" w:rsidRPr="00A83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MwNTUyMzMxN7QwtDRR0lEKTi0uzszPAykwrAUAqoGTrywAAAA="/>
  </w:docVars>
  <w:rsids>
    <w:rsidRoot w:val="00A83BC7"/>
    <w:rsid w:val="00801555"/>
    <w:rsid w:val="00A83BC7"/>
    <w:rsid w:val="00E3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A83BC7"/>
  </w:style>
  <w:style w:type="character" w:styleId="Strong">
    <w:name w:val="Strong"/>
    <w:basedOn w:val="DefaultParagraphFont"/>
    <w:uiPriority w:val="22"/>
    <w:qFormat/>
    <w:rsid w:val="00A83BC7"/>
    <w:rPr>
      <w:b/>
      <w:bCs/>
    </w:rPr>
  </w:style>
  <w:style w:type="character" w:styleId="Hyperlink">
    <w:name w:val="Hyperlink"/>
    <w:basedOn w:val="DefaultParagraphFont"/>
    <w:uiPriority w:val="99"/>
    <w:semiHidden/>
    <w:unhideWhenUsed/>
    <w:rsid w:val="00A83BC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A83BC7"/>
  </w:style>
  <w:style w:type="character" w:styleId="Strong">
    <w:name w:val="Strong"/>
    <w:basedOn w:val="DefaultParagraphFont"/>
    <w:uiPriority w:val="22"/>
    <w:qFormat/>
    <w:rsid w:val="00A83BC7"/>
    <w:rPr>
      <w:b/>
      <w:bCs/>
    </w:rPr>
  </w:style>
  <w:style w:type="character" w:styleId="Hyperlink">
    <w:name w:val="Hyperlink"/>
    <w:basedOn w:val="DefaultParagraphFont"/>
    <w:uiPriority w:val="99"/>
    <w:semiHidden/>
    <w:unhideWhenUsed/>
    <w:rsid w:val="00A83B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842122">
      <w:bodyDiv w:val="1"/>
      <w:marLeft w:val="0"/>
      <w:marRight w:val="0"/>
      <w:marTop w:val="0"/>
      <w:marBottom w:val="0"/>
      <w:divBdr>
        <w:top w:val="none" w:sz="0" w:space="0" w:color="auto"/>
        <w:left w:val="none" w:sz="0" w:space="0" w:color="auto"/>
        <w:bottom w:val="none" w:sz="0" w:space="0" w:color="auto"/>
        <w:right w:val="none" w:sz="0" w:space="0" w:color="auto"/>
      </w:divBdr>
      <w:divsChild>
        <w:div w:id="1445423073">
          <w:marLeft w:val="0"/>
          <w:marRight w:val="0"/>
          <w:marTop w:val="0"/>
          <w:marBottom w:val="0"/>
          <w:divBdr>
            <w:top w:val="none" w:sz="0" w:space="0" w:color="auto"/>
            <w:left w:val="none" w:sz="0" w:space="0" w:color="auto"/>
            <w:bottom w:val="none" w:sz="0" w:space="0" w:color="auto"/>
            <w:right w:val="none" w:sz="0" w:space="0" w:color="auto"/>
          </w:divBdr>
          <w:divsChild>
            <w:div w:id="157431971">
              <w:marLeft w:val="0"/>
              <w:marRight w:val="0"/>
              <w:marTop w:val="0"/>
              <w:marBottom w:val="0"/>
              <w:divBdr>
                <w:top w:val="none" w:sz="0" w:space="0" w:color="auto"/>
                <w:left w:val="none" w:sz="0" w:space="0" w:color="auto"/>
                <w:bottom w:val="none" w:sz="0" w:space="0" w:color="auto"/>
                <w:right w:val="none" w:sz="0" w:space="0" w:color="auto"/>
              </w:divBdr>
            </w:div>
          </w:divsChild>
        </w:div>
        <w:div w:id="1351838968">
          <w:marLeft w:val="0"/>
          <w:marRight w:val="0"/>
          <w:marTop w:val="0"/>
          <w:marBottom w:val="0"/>
          <w:divBdr>
            <w:top w:val="none" w:sz="0" w:space="0" w:color="auto"/>
            <w:left w:val="none" w:sz="0" w:space="0" w:color="auto"/>
            <w:bottom w:val="none" w:sz="0" w:space="0" w:color="auto"/>
            <w:right w:val="none" w:sz="0" w:space="0" w:color="auto"/>
          </w:divBdr>
          <w:divsChild>
            <w:div w:id="466899619">
              <w:marLeft w:val="0"/>
              <w:marRight w:val="0"/>
              <w:marTop w:val="0"/>
              <w:marBottom w:val="0"/>
              <w:divBdr>
                <w:top w:val="none" w:sz="0" w:space="0" w:color="auto"/>
                <w:left w:val="none" w:sz="0" w:space="0" w:color="auto"/>
                <w:bottom w:val="none" w:sz="0" w:space="0" w:color="auto"/>
                <w:right w:val="none" w:sz="0" w:space="0" w:color="auto"/>
              </w:divBdr>
              <w:divsChild>
                <w:div w:id="9597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arl@ieee.org" TargetMode="External"/><Relationship Id="rId13" Type="http://schemas.openxmlformats.org/officeDocument/2006/relationships/hyperlink" Target="mailto:tase.eic.wang@gmail.com" TargetMode="External"/><Relationship Id="rId3" Type="http://schemas.openxmlformats.org/officeDocument/2006/relationships/settings" Target="settings.xml"/><Relationship Id="rId7" Type="http://schemas.openxmlformats.org/officeDocument/2006/relationships/hyperlink" Target="mailto:wenj@rpi.edu" TargetMode="External"/><Relationship Id="rId12" Type="http://schemas.openxmlformats.org/officeDocument/2006/relationships/hyperlink" Target="mailto:a.carl@ieee.org"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shiva.shahrokhi@gmail.com" TargetMode="External"/><Relationship Id="rId11" Type="http://schemas.openxmlformats.org/officeDocument/2006/relationships/hyperlink" Target="http://www.ieee-ras.org/tase/authorinfo" TargetMode="External"/><Relationship Id="rId5" Type="http://schemas.openxmlformats.org/officeDocument/2006/relationships/hyperlink" Target="mailto:onbehalfof@manuscriptcentral.com" TargetMode="External"/><Relationship Id="rId15" Type="http://schemas.openxmlformats.org/officeDocument/2006/relationships/fontTable" Target="fontTable.xml"/><Relationship Id="rId10" Type="http://schemas.openxmlformats.org/officeDocument/2006/relationships/hyperlink" Target="http://mc.manuscriptcentral.com/t-ase" TargetMode="External"/><Relationship Id="rId4" Type="http://schemas.openxmlformats.org/officeDocument/2006/relationships/webSettings" Target="webSettings.xml"/><Relationship Id="rId9" Type="http://schemas.openxmlformats.org/officeDocument/2006/relationships/hyperlink" Target="mailto:tase.eic.wang@gmail.com" TargetMode="External"/><Relationship Id="rId14" Type="http://schemas.openxmlformats.org/officeDocument/2006/relationships/hyperlink" Target="mailto:wenj@r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Becker, Aaron T</dc:creator>
  <cp:lastModifiedBy>Becker, Aaron T</cp:lastModifiedBy>
  <cp:revision>2</cp:revision>
  <cp:lastPrinted>2018-11-16T15:21:00Z</cp:lastPrinted>
  <dcterms:created xsi:type="dcterms:W3CDTF">2018-11-16T15:21:00Z</dcterms:created>
  <dcterms:modified xsi:type="dcterms:W3CDTF">2018-11-19T14:07:00Z</dcterms:modified>
</cp:coreProperties>
</file>