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2B0630">
      <w:pPr>
        <w:spacing w:line="360" w:lineRule="auto"/>
        <w:ind w:firstLine="562"/>
        <w:jc w:val="center"/>
        <w:rPr>
          <w:rFonts w:hint="eastAsia"/>
          <w:b/>
          <w:bCs/>
          <w:sz w:val="36"/>
          <w:szCs w:val="28"/>
        </w:rPr>
      </w:pPr>
      <w:r>
        <w:rPr>
          <w:rFonts w:hint="eastAsia"/>
          <w:b/>
          <w:bCs/>
          <w:sz w:val="36"/>
          <w:szCs w:val="28"/>
        </w:rPr>
        <w:t>Objective: Bridge Design - Automatic Design of Reinforced Concrete Girders with Reinforcements</w:t>
      </w:r>
    </w:p>
    <w:p w14:paraId="0500DD9C">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rPr>
      </w:pPr>
      <w:r>
        <w:rPr>
          <w:rFonts w:hint="eastAsia"/>
          <w:b/>
          <w:bCs/>
          <w:sz w:val="28"/>
          <w:szCs w:val="22"/>
        </w:rPr>
        <w:t>1.Background</w:t>
      </w:r>
    </w:p>
    <w:p w14:paraId="638A5971">
      <w:pPr>
        <w:spacing w:line="360" w:lineRule="auto"/>
        <w:ind w:firstLine="562"/>
        <w:jc w:val="both"/>
        <w:rPr>
          <w:rFonts w:hint="eastAsia"/>
          <w:b w:val="0"/>
          <w:bCs w:val="0"/>
          <w:sz w:val="28"/>
          <w:szCs w:val="22"/>
        </w:rPr>
      </w:pPr>
      <w:r>
        <w:rPr>
          <w:rFonts w:hint="eastAsia"/>
          <w:b w:val="0"/>
          <w:bCs w:val="0"/>
          <w:sz w:val="28"/>
          <w:szCs w:val="22"/>
        </w:rPr>
        <w:t>Concrete beams are not only used in bridges and houses, but also in our daily life. For example, benches and chairs in parks and rest halls can be made of concrete, and with the maturity of 3D printing technology and the research and development of new concrete materials, it is possible to make concrete materials into a variety of shapes and forms. There is a Poly bridge in the game world, which is used to simulate the building of bridges, in which various materials are provided, and the player needs to choose the appropriate materials to meet the load-bearing needs of the bridge under a certain budget.</w:t>
      </w:r>
    </w:p>
    <w:p w14:paraId="566D4896">
      <w:pPr>
        <w:spacing w:line="360" w:lineRule="auto"/>
        <w:ind w:firstLine="562"/>
        <w:jc w:val="both"/>
        <w:rPr>
          <w:rFonts w:hint="eastAsia"/>
          <w:b w:val="0"/>
          <w:bCs w:val="0"/>
          <w:sz w:val="28"/>
          <w:szCs w:val="22"/>
        </w:rPr>
      </w:pPr>
      <w:r>
        <w:rPr>
          <w:rFonts w:hint="eastAsia"/>
          <w:b w:val="0"/>
          <w:bCs w:val="0"/>
          <w:sz w:val="28"/>
          <w:szCs w:val="22"/>
        </w:rPr>
        <w:t>In the case of bridges and houses, the designers need to consider whether the concrete beams will crack under various loads and whether there is a risk of insufficient load-bearing capacity; in the case of concrete chairs and benches, the designers need to consider the problems of cracking and large deformation; in the game, it is hoped that the optimal material, cross-section, and other parameters can be selected to improve the bridge's strength, stiffness, and stability.</w:t>
      </w:r>
    </w:p>
    <w:p w14:paraId="61A25B70">
      <w:pPr>
        <w:spacing w:line="360" w:lineRule="auto"/>
        <w:ind w:firstLine="562"/>
        <w:jc w:val="both"/>
        <w:rPr>
          <w:b w:val="0"/>
          <w:bCs w:val="0"/>
          <w:sz w:val="28"/>
          <w:szCs w:val="22"/>
        </w:rPr>
      </w:pPr>
      <w:r>
        <w:rPr>
          <w:rFonts w:hint="eastAsia"/>
          <w:b w:val="0"/>
          <w:bCs w:val="0"/>
          <w:sz w:val="28"/>
          <w:szCs w:val="22"/>
        </w:rPr>
        <w:t>How to reduce the cracking of concrete beams, improve the load carrying capacity, one of the most central question is how to allocate reinforcement. So let's experience the design process together, how to realize a better reinforcement for reinforced concrete beams.</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2"/>
        <w:gridCol w:w="4250"/>
      </w:tblGrid>
      <w:tr w14:paraId="4AB870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9" w:type="dxa"/>
          </w:tcPr>
          <w:p w14:paraId="62BD9592">
            <w:pPr>
              <w:spacing w:line="360" w:lineRule="auto"/>
              <w:rPr>
                <w:rFonts w:hint="eastAsia"/>
                <w:b w:val="0"/>
                <w:bCs w:val="0"/>
              </w:rPr>
            </w:pPr>
            <w:r>
              <w:rPr>
                <w:b w:val="0"/>
                <w:bCs w:val="0"/>
              </w:rPr>
              <w:drawing>
                <wp:inline distT="0" distB="0" distL="0" distR="0">
                  <wp:extent cx="2507615" cy="1671955"/>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22922" cy="1682151"/>
                          </a:xfrm>
                          <a:prstGeom prst="rect">
                            <a:avLst/>
                          </a:prstGeom>
                          <a:noFill/>
                          <a:ln>
                            <a:noFill/>
                          </a:ln>
                        </pic:spPr>
                      </pic:pic>
                    </a:graphicData>
                  </a:graphic>
                </wp:inline>
              </w:drawing>
            </w:r>
          </w:p>
        </w:tc>
        <w:tc>
          <w:tcPr>
            <w:tcW w:w="4137" w:type="dxa"/>
          </w:tcPr>
          <w:p w14:paraId="1E1FF2F5">
            <w:pPr>
              <w:spacing w:line="360" w:lineRule="auto"/>
              <w:rPr>
                <w:rFonts w:hint="eastAsia"/>
                <w:b w:val="0"/>
                <w:bCs w:val="0"/>
              </w:rPr>
            </w:pPr>
            <w:r>
              <w:rPr>
                <w:b w:val="0"/>
                <w:bCs w:val="0"/>
              </w:rPr>
              <w:drawing>
                <wp:inline distT="0" distB="0" distL="0" distR="0">
                  <wp:extent cx="2498725" cy="1677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15003" cy="1688377"/>
                          </a:xfrm>
                          <a:prstGeom prst="rect">
                            <a:avLst/>
                          </a:prstGeom>
                          <a:noFill/>
                          <a:ln>
                            <a:noFill/>
                          </a:ln>
                        </pic:spPr>
                      </pic:pic>
                    </a:graphicData>
                  </a:graphic>
                </wp:inline>
              </w:drawing>
            </w:r>
          </w:p>
        </w:tc>
      </w:tr>
      <w:tr w14:paraId="07F176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9" w:type="dxa"/>
          </w:tcPr>
          <w:p w14:paraId="20C3B3DC">
            <w:pPr>
              <w:pStyle w:val="9"/>
              <w:numPr>
                <w:ilvl w:val="0"/>
                <w:numId w:val="3"/>
              </w:numPr>
              <w:spacing w:line="360" w:lineRule="auto"/>
              <w:ind w:firstLineChars="0"/>
              <w:rPr>
                <w:rFonts w:hint="eastAsia"/>
                <w:b w:val="0"/>
                <w:bCs w:val="0"/>
              </w:rPr>
            </w:pPr>
            <w:r>
              <w:rPr>
                <w:rFonts w:hint="eastAsia"/>
                <w:b w:val="0"/>
                <w:bCs w:val="0"/>
              </w:rPr>
              <w:t>Concrete chaise longue</w:t>
            </w:r>
          </w:p>
        </w:tc>
        <w:tc>
          <w:tcPr>
            <w:tcW w:w="4137" w:type="dxa"/>
          </w:tcPr>
          <w:p w14:paraId="0ED7CD73">
            <w:pPr>
              <w:pStyle w:val="9"/>
              <w:numPr>
                <w:ilvl w:val="0"/>
                <w:numId w:val="3"/>
              </w:numPr>
              <w:spacing w:line="360" w:lineRule="auto"/>
              <w:ind w:firstLineChars="0"/>
              <w:rPr>
                <w:rFonts w:hint="eastAsia"/>
                <w:b w:val="0"/>
                <w:bCs w:val="0"/>
              </w:rPr>
            </w:pPr>
            <w:r>
              <w:rPr>
                <w:rFonts w:hint="eastAsia"/>
                <w:b w:val="0"/>
                <w:bCs w:val="0"/>
              </w:rPr>
              <w:t>3D printed concrete outdoor products</w:t>
            </w:r>
          </w:p>
        </w:tc>
      </w:tr>
      <w:tr w14:paraId="298626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669CD437">
            <w:pPr>
              <w:pStyle w:val="9"/>
              <w:spacing w:line="360" w:lineRule="auto"/>
              <w:jc w:val="center"/>
              <w:rPr>
                <w:rFonts w:hint="eastAsia"/>
                <w:b w:val="0"/>
                <w:bCs w:val="0"/>
              </w:rPr>
            </w:pPr>
            <w:r>
              <w:rPr>
                <w:rFonts w:hint="eastAsia"/>
                <w:b w:val="0"/>
                <w:bCs w:val="0"/>
              </w:rPr>
              <w:t>Figure 1 Concrete supplies</w:t>
            </w:r>
          </w:p>
        </w:tc>
      </w:tr>
      <w:tr w14:paraId="6FC3B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1C7280CB">
            <w:pPr>
              <w:spacing w:line="360" w:lineRule="auto"/>
              <w:jc w:val="center"/>
              <w:rPr>
                <w:rFonts w:hint="eastAsia"/>
                <w:b w:val="0"/>
                <w:bCs w:val="0"/>
              </w:rPr>
            </w:pPr>
            <w:r>
              <w:rPr>
                <w:b w:val="0"/>
                <w:bCs w:val="0"/>
              </w:rPr>
              <w:drawing>
                <wp:inline distT="0" distB="0" distL="114300" distR="114300">
                  <wp:extent cx="3829050" cy="1694815"/>
                  <wp:effectExtent l="0" t="0" r="0" b="6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8"/>
                          <a:stretch>
                            <a:fillRect/>
                          </a:stretch>
                        </pic:blipFill>
                        <pic:spPr>
                          <a:xfrm>
                            <a:off x="0" y="0"/>
                            <a:ext cx="3842184" cy="1700944"/>
                          </a:xfrm>
                          <a:prstGeom prst="rect">
                            <a:avLst/>
                          </a:prstGeom>
                          <a:noFill/>
                          <a:ln>
                            <a:noFill/>
                          </a:ln>
                        </pic:spPr>
                      </pic:pic>
                    </a:graphicData>
                  </a:graphic>
                </wp:inline>
              </w:drawing>
            </w:r>
          </w:p>
        </w:tc>
      </w:tr>
      <w:tr w14:paraId="03CD0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67174C0A">
            <w:pPr>
              <w:pStyle w:val="9"/>
              <w:numPr>
                <w:ilvl w:val="0"/>
                <w:numId w:val="4"/>
              </w:numPr>
              <w:spacing w:line="360" w:lineRule="auto"/>
              <w:ind w:firstLineChars="0"/>
              <w:jc w:val="center"/>
              <w:rPr>
                <w:rFonts w:hint="eastAsia"/>
                <w:b w:val="0"/>
                <w:bCs w:val="0"/>
              </w:rPr>
            </w:pPr>
            <w:r>
              <w:rPr>
                <w:rFonts w:hint="eastAsia"/>
                <w:b w:val="0"/>
                <w:bCs w:val="0"/>
                <w:lang w:eastAsia="zh-CN"/>
              </w:rPr>
              <w:t>“</w:t>
            </w:r>
            <w:r>
              <w:rPr>
                <w:rFonts w:hint="eastAsia"/>
                <w:b w:val="0"/>
                <w:bCs w:val="0"/>
              </w:rPr>
              <w:t>Poly bridge</w:t>
            </w:r>
            <w:r>
              <w:rPr>
                <w:rFonts w:hint="eastAsia"/>
                <w:b w:val="0"/>
                <w:bCs w:val="0"/>
                <w:lang w:val="en-US" w:eastAsia="zh-CN"/>
              </w:rPr>
              <w:t xml:space="preserve"> game</w:t>
            </w:r>
            <w:r>
              <w:rPr>
                <w:rFonts w:hint="eastAsia"/>
                <w:b w:val="0"/>
                <w:bCs w:val="0"/>
                <w:lang w:eastAsia="zh-CN"/>
              </w:rPr>
              <w:t>”</w:t>
            </w:r>
            <w:r>
              <w:rPr>
                <w:rFonts w:hint="eastAsia"/>
                <w:b w:val="0"/>
                <w:bCs w:val="0"/>
              </w:rPr>
              <w:t>Build Bridges</w:t>
            </w:r>
          </w:p>
        </w:tc>
      </w:tr>
      <w:tr w14:paraId="747510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7B3D29AF">
            <w:pPr>
              <w:spacing w:line="360" w:lineRule="auto"/>
              <w:jc w:val="center"/>
              <w:rPr>
                <w:rFonts w:hint="eastAsia"/>
                <w:b w:val="0"/>
                <w:bCs w:val="0"/>
              </w:rPr>
            </w:pPr>
            <w:r>
              <w:rPr>
                <w:b w:val="0"/>
                <w:bCs w:val="0"/>
              </w:rPr>
              <w:drawing>
                <wp:inline distT="0" distB="0" distL="114300" distR="114300">
                  <wp:extent cx="4137025" cy="1863090"/>
                  <wp:effectExtent l="0" t="0" r="0" b="381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9"/>
                          <a:stretch>
                            <a:fillRect/>
                          </a:stretch>
                        </pic:blipFill>
                        <pic:spPr>
                          <a:xfrm>
                            <a:off x="0" y="0"/>
                            <a:ext cx="4147162" cy="1867919"/>
                          </a:xfrm>
                          <a:prstGeom prst="rect">
                            <a:avLst/>
                          </a:prstGeom>
                          <a:noFill/>
                          <a:ln>
                            <a:noFill/>
                          </a:ln>
                        </pic:spPr>
                      </pic:pic>
                    </a:graphicData>
                  </a:graphic>
                </wp:inline>
              </w:drawing>
            </w:r>
          </w:p>
        </w:tc>
      </w:tr>
      <w:tr w14:paraId="4AF4BB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4A521B79">
            <w:pPr>
              <w:pStyle w:val="9"/>
              <w:numPr>
                <w:ilvl w:val="0"/>
                <w:numId w:val="4"/>
              </w:numPr>
              <w:spacing w:line="360" w:lineRule="auto"/>
              <w:ind w:firstLineChars="0"/>
              <w:jc w:val="center"/>
              <w:rPr>
                <w:rFonts w:hint="eastAsia"/>
                <w:b w:val="0"/>
                <w:bCs w:val="0"/>
              </w:rPr>
            </w:pPr>
            <w:r>
              <w:rPr>
                <w:rFonts w:hint="eastAsia"/>
                <w:b w:val="0"/>
                <w:bCs w:val="0"/>
              </w:rPr>
              <w:t xml:space="preserve"> collapsed</w:t>
            </w:r>
          </w:p>
        </w:tc>
      </w:tr>
      <w:tr w14:paraId="51D83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55950B1D">
            <w:pPr>
              <w:spacing w:line="360" w:lineRule="auto"/>
              <w:jc w:val="center"/>
              <w:rPr>
                <w:rFonts w:hint="eastAsia" w:eastAsiaTheme="minorEastAsia"/>
                <w:b w:val="0"/>
                <w:bCs w:val="0"/>
                <w:lang w:eastAsia="zh-CN"/>
              </w:rPr>
            </w:pPr>
            <w:r>
              <w:rPr>
                <w:rFonts w:hint="eastAsia"/>
                <w:b w:val="0"/>
                <w:bCs w:val="0"/>
              </w:rPr>
              <w:t>图2</w:t>
            </w:r>
            <w:r>
              <w:rPr>
                <w:b w:val="0"/>
                <w:bCs w:val="0"/>
              </w:rPr>
              <w:t xml:space="preserve"> </w:t>
            </w:r>
            <w:r>
              <w:rPr>
                <w:rFonts w:hint="eastAsia"/>
                <w:b w:val="0"/>
                <w:bCs w:val="0"/>
              </w:rPr>
              <w:t>Poly bridge</w:t>
            </w:r>
            <w:r>
              <w:rPr>
                <w:b w:val="0"/>
                <w:bCs w:val="0"/>
              </w:rPr>
              <w:t xml:space="preserve"> </w:t>
            </w:r>
            <w:r>
              <w:rPr>
                <w:rFonts w:hint="eastAsia"/>
                <w:b w:val="0"/>
                <w:bCs w:val="0"/>
                <w:lang w:val="en-US" w:eastAsia="zh-CN"/>
              </w:rPr>
              <w:t>game</w:t>
            </w:r>
          </w:p>
        </w:tc>
      </w:tr>
      <w:tr w14:paraId="658BDC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10B75D88">
            <w:pPr>
              <w:spacing w:line="360" w:lineRule="auto"/>
              <w:jc w:val="center"/>
              <w:rPr>
                <w:rFonts w:hint="eastAsia"/>
                <w:b w:val="0"/>
                <w:bCs w:val="0"/>
              </w:rPr>
            </w:pPr>
            <w:r>
              <w:drawing>
                <wp:inline distT="0" distB="0" distL="114300" distR="114300">
                  <wp:extent cx="4911725" cy="2091690"/>
                  <wp:effectExtent l="0" t="0" r="10795" b="1143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911725" cy="2091690"/>
                          </a:xfrm>
                          <a:prstGeom prst="rect">
                            <a:avLst/>
                          </a:prstGeom>
                          <a:noFill/>
                          <a:ln>
                            <a:noFill/>
                          </a:ln>
                        </pic:spPr>
                      </pic:pic>
                    </a:graphicData>
                  </a:graphic>
                </wp:inline>
              </w:drawing>
            </w:r>
          </w:p>
        </w:tc>
      </w:tr>
      <w:tr w14:paraId="20691D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26798ED4">
            <w:pPr>
              <w:spacing w:line="360" w:lineRule="auto"/>
              <w:jc w:val="center"/>
              <w:rPr>
                <w:rFonts w:hint="default" w:eastAsiaTheme="minorEastAsia"/>
                <w:b w:val="0"/>
                <w:bCs w:val="0"/>
                <w:lang w:val="en-US" w:eastAsia="zh-CN"/>
              </w:rPr>
            </w:pPr>
            <w:r>
              <w:rPr>
                <w:rFonts w:hint="eastAsia"/>
                <w:b w:val="0"/>
                <w:bCs w:val="0"/>
              </w:rPr>
              <w:t xml:space="preserve">Figure 3 Concrete crack development </w:t>
            </w:r>
          </w:p>
        </w:tc>
      </w:tr>
      <w:tr w14:paraId="44B31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7F47BDDA">
            <w:pPr>
              <w:spacing w:line="360" w:lineRule="auto"/>
              <w:jc w:val="center"/>
              <w:rPr>
                <w:rFonts w:hint="eastAsia"/>
                <w:b w:val="0"/>
                <w:bCs w:val="0"/>
              </w:rPr>
            </w:pPr>
            <w:r>
              <w:drawing>
                <wp:inline distT="0" distB="0" distL="114300" distR="114300">
                  <wp:extent cx="4788535" cy="2644140"/>
                  <wp:effectExtent l="0" t="0" r="12065"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788535" cy="2644140"/>
                          </a:xfrm>
                          <a:prstGeom prst="rect">
                            <a:avLst/>
                          </a:prstGeom>
                          <a:noFill/>
                          <a:ln>
                            <a:noFill/>
                          </a:ln>
                        </pic:spPr>
                      </pic:pic>
                    </a:graphicData>
                  </a:graphic>
                </wp:inline>
              </w:drawing>
            </w:r>
          </w:p>
        </w:tc>
      </w:tr>
      <w:tr w14:paraId="11DE28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14:paraId="297DEFA6">
            <w:pPr>
              <w:spacing w:line="360" w:lineRule="auto"/>
              <w:jc w:val="center"/>
              <w:rPr>
                <w:rFonts w:hint="eastAsia"/>
                <w:b w:val="0"/>
                <w:bCs w:val="0"/>
              </w:rPr>
            </w:pPr>
            <w:r>
              <w:rPr>
                <w:rFonts w:hint="eastAsia"/>
                <w:b w:val="0"/>
                <w:bCs w:val="0"/>
              </w:rPr>
              <w:t>Figure 4 reinforced concrete beams</w:t>
            </w:r>
          </w:p>
        </w:tc>
      </w:tr>
    </w:tbl>
    <w:p w14:paraId="4170FBE2">
      <w:pPr>
        <w:spacing w:line="360" w:lineRule="auto"/>
        <w:ind w:firstLine="562"/>
        <w:jc w:val="left"/>
        <w:rPr>
          <w:rFonts w:hint="eastAsia"/>
          <w:b/>
          <w:bCs/>
          <w:sz w:val="28"/>
          <w:szCs w:val="22"/>
        </w:rPr>
      </w:pPr>
    </w:p>
    <w:p w14:paraId="3C093FCC">
      <w:pPr>
        <w:spacing w:line="360" w:lineRule="auto"/>
        <w:ind w:firstLine="562"/>
        <w:jc w:val="left"/>
        <w:rPr>
          <w:rFonts w:hint="eastAsia"/>
          <w:b/>
          <w:bCs/>
          <w:sz w:val="28"/>
          <w:szCs w:val="22"/>
        </w:rPr>
      </w:pPr>
    </w:p>
    <w:p w14:paraId="75463B3F">
      <w:pPr>
        <w:spacing w:line="360" w:lineRule="auto"/>
        <w:ind w:firstLine="562"/>
        <w:jc w:val="left"/>
        <w:rPr>
          <w:rFonts w:hint="eastAsia"/>
          <w:b/>
          <w:bCs/>
          <w:sz w:val="28"/>
          <w:szCs w:val="22"/>
        </w:rPr>
      </w:pPr>
      <w:bookmarkStart w:id="0" w:name="_GoBack"/>
      <w:bookmarkEnd w:id="0"/>
    </w:p>
    <w:p w14:paraId="39B817C4">
      <w:pPr>
        <w:spacing w:line="360" w:lineRule="auto"/>
        <w:ind w:firstLine="562"/>
        <w:jc w:val="left"/>
        <w:rPr>
          <w:rFonts w:hint="eastAsia"/>
          <w:b/>
          <w:bCs/>
          <w:sz w:val="28"/>
          <w:szCs w:val="22"/>
        </w:rPr>
      </w:pPr>
    </w:p>
    <w:p w14:paraId="4390DFED">
      <w:pPr>
        <w:spacing w:line="360" w:lineRule="auto"/>
        <w:ind w:firstLine="562"/>
        <w:jc w:val="left"/>
        <w:rPr>
          <w:rFonts w:hint="eastAsia"/>
          <w:b/>
          <w:bCs/>
          <w:sz w:val="28"/>
          <w:szCs w:val="22"/>
        </w:rPr>
      </w:pPr>
    </w:p>
    <w:p w14:paraId="1F6541A5">
      <w:pPr>
        <w:spacing w:line="360" w:lineRule="auto"/>
        <w:ind w:firstLine="562"/>
        <w:jc w:val="left"/>
        <w:rPr>
          <w:rFonts w:hint="eastAsia"/>
          <w:b/>
          <w:bCs/>
          <w:sz w:val="28"/>
          <w:szCs w:val="22"/>
        </w:rPr>
      </w:pPr>
    </w:p>
    <w:p w14:paraId="3B587CFE">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rPr>
      </w:pPr>
      <w:r>
        <w:rPr>
          <w:rFonts w:hint="eastAsia"/>
          <w:b/>
          <w:bCs/>
          <w:sz w:val="28"/>
          <w:szCs w:val="22"/>
        </w:rPr>
        <w:t>2. Description of the topic</w:t>
      </w:r>
    </w:p>
    <w:p w14:paraId="7FE084FB">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rPr>
      </w:pPr>
      <w:r>
        <w:rPr>
          <w:rFonts w:hint="eastAsia"/>
          <w:b/>
          <w:bCs/>
          <w:sz w:val="28"/>
          <w:szCs w:val="22"/>
        </w:rPr>
        <w:t>2.1 Introduction of the topic</w:t>
      </w:r>
    </w:p>
    <w:p w14:paraId="28D45E55">
      <w:pPr>
        <w:spacing w:line="360" w:lineRule="auto"/>
        <w:ind w:firstLine="562"/>
        <w:jc w:val="both"/>
        <w:rPr>
          <w:rFonts w:hint="default"/>
          <w:b w:val="0"/>
          <w:bCs w:val="0"/>
          <w:sz w:val="28"/>
          <w:szCs w:val="22"/>
          <w:lang w:val="en-US" w:eastAsia="zh-CN"/>
        </w:rPr>
      </w:pPr>
      <w:r>
        <w:rPr>
          <w:rFonts w:hint="eastAsia"/>
          <w:b w:val="0"/>
          <w:bCs w:val="0"/>
          <w:sz w:val="28"/>
          <w:szCs w:val="22"/>
          <w:lang w:val="en-US" w:eastAsia="zh-CN"/>
        </w:rPr>
        <w:t>Tongji University proposes to build a bridge in SanhaoWu, but teachers and students have different needs, such as exactly how long the bridge should be built, and how many cars it needs to withstand. But engineers hand-calculate a bridge takes a lot of time, let's use intelligent methods to solve the engineer's problem.</w:t>
      </w:r>
    </w:p>
    <w:p w14:paraId="06DD3B1C">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First of all, you need to input the bridge span and load of a certain scheme, and formulate a suitable rectangular cross-section based on experience. Secondly, based on the self-weight of the structure, vehicle loads and crowd loads, it is calculated which location is the most unfavorable for stresses, and this is used as a controlling factor for the reinforcement configuration. The final requirement is to optimize the economy under the premise of structural safety, and finally, the schematic diagram and program interface of the bridge design cross section are drawn accordingly.</w:t>
      </w:r>
    </w:p>
    <w:p w14:paraId="5A93B3DE">
      <w:pPr>
        <w:spacing w:line="360" w:lineRule="auto"/>
        <w:ind w:left="0" w:leftChars="0" w:firstLine="0" w:firstLineChars="0"/>
        <w:rPr>
          <w:rFonts w:hint="eastAsia"/>
          <w:b w:val="0"/>
          <w:bCs w:val="0"/>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14:paraId="720EFC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7B69E4BC">
            <w:pPr>
              <w:spacing w:line="360" w:lineRule="auto"/>
              <w:ind w:left="0" w:leftChars="0" w:firstLine="0" w:firstLineChars="0"/>
              <w:rPr>
                <w:rFonts w:hint="eastAsia"/>
                <w:b w:val="0"/>
                <w:bCs w:val="0"/>
              </w:rPr>
            </w:pPr>
            <w:r>
              <w:rPr>
                <w:b w:val="0"/>
                <w:bCs w:val="0"/>
              </w:rPr>
              <w:drawing>
                <wp:inline distT="0" distB="0" distL="114300" distR="114300">
                  <wp:extent cx="5115560" cy="1143000"/>
                  <wp:effectExtent l="0" t="0" r="508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2"/>
                          <a:stretch>
                            <a:fillRect/>
                          </a:stretch>
                        </pic:blipFill>
                        <pic:spPr>
                          <a:xfrm>
                            <a:off x="0" y="0"/>
                            <a:ext cx="5115560" cy="1143000"/>
                          </a:xfrm>
                          <a:prstGeom prst="rect">
                            <a:avLst/>
                          </a:prstGeom>
                          <a:noFill/>
                          <a:ln>
                            <a:noFill/>
                          </a:ln>
                        </pic:spPr>
                      </pic:pic>
                    </a:graphicData>
                  </a:graphic>
                </wp:inline>
              </w:drawing>
            </w:r>
          </w:p>
        </w:tc>
      </w:tr>
      <w:tr w14:paraId="6D17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66AECA1B">
            <w:pPr>
              <w:spacing w:line="360" w:lineRule="auto"/>
              <w:jc w:val="center"/>
              <w:rPr>
                <w:rFonts w:hint="eastAsia"/>
                <w:b w:val="0"/>
                <w:bCs w:val="0"/>
              </w:rPr>
            </w:pPr>
            <w:r>
              <w:rPr>
                <w:rFonts w:hint="eastAsia" w:ascii="Arial" w:hAnsi="Arial" w:cs="Arial"/>
                <w:b w:val="0"/>
                <w:bCs w:val="0"/>
              </w:rPr>
              <w:t>Figure 5 Schematic diagram of the bridge design section</w:t>
            </w:r>
          </w:p>
        </w:tc>
      </w:tr>
      <w:tr w14:paraId="7288A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74710B4B">
            <w:pPr>
              <w:spacing w:line="360" w:lineRule="auto"/>
              <w:jc w:val="center"/>
              <w:rPr>
                <w:rFonts w:hint="eastAsia"/>
                <w:b w:val="0"/>
                <w:bCs w:val="0"/>
              </w:rPr>
            </w:pPr>
            <w:r>
              <w:rPr>
                <w:b w:val="0"/>
                <w:bCs w:val="0"/>
              </w:rPr>
              <w:drawing>
                <wp:inline distT="0" distB="0" distL="114300" distR="114300">
                  <wp:extent cx="3864610" cy="3103245"/>
                  <wp:effectExtent l="0" t="0" r="6350" b="571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3"/>
                          <a:stretch>
                            <a:fillRect/>
                          </a:stretch>
                        </pic:blipFill>
                        <pic:spPr>
                          <a:xfrm>
                            <a:off x="0" y="0"/>
                            <a:ext cx="3864610" cy="3103245"/>
                          </a:xfrm>
                          <a:prstGeom prst="rect">
                            <a:avLst/>
                          </a:prstGeom>
                          <a:noFill/>
                          <a:ln>
                            <a:noFill/>
                          </a:ln>
                        </pic:spPr>
                      </pic:pic>
                    </a:graphicData>
                  </a:graphic>
                </wp:inline>
              </w:drawing>
            </w:r>
          </w:p>
        </w:tc>
      </w:tr>
      <w:tr w14:paraId="4C5711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508E50F4">
            <w:pPr>
              <w:spacing w:line="360" w:lineRule="auto"/>
              <w:jc w:val="center"/>
              <w:rPr>
                <w:b w:val="0"/>
                <w:bCs w:val="0"/>
              </w:rPr>
            </w:pPr>
            <w:r>
              <w:rPr>
                <w:rFonts w:hint="eastAsia"/>
                <w:b w:val="0"/>
                <w:bCs w:val="0"/>
              </w:rPr>
              <w:t>Figure 6 Program interface</w:t>
            </w:r>
          </w:p>
        </w:tc>
      </w:tr>
      <w:tr w14:paraId="43BD3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1263F7FE">
            <w:pPr>
              <w:spacing w:line="360" w:lineRule="auto"/>
              <w:jc w:val="center"/>
              <w:rPr>
                <w:rFonts w:hint="eastAsia"/>
                <w:b w:val="0"/>
                <w:bCs w:val="0"/>
              </w:rPr>
            </w:pPr>
            <w:r>
              <w:rPr>
                <w:b w:val="0"/>
                <w:bCs w:val="0"/>
              </w:rPr>
              <w:drawing>
                <wp:inline distT="0" distB="0" distL="114300" distR="114300">
                  <wp:extent cx="4429125" cy="2237105"/>
                  <wp:effectExtent l="0" t="0" r="5715"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4"/>
                          <a:stretch>
                            <a:fillRect/>
                          </a:stretch>
                        </pic:blipFill>
                        <pic:spPr>
                          <a:xfrm>
                            <a:off x="0" y="0"/>
                            <a:ext cx="4429125" cy="2237105"/>
                          </a:xfrm>
                          <a:prstGeom prst="rect">
                            <a:avLst/>
                          </a:prstGeom>
                          <a:noFill/>
                          <a:ln>
                            <a:noFill/>
                          </a:ln>
                        </pic:spPr>
                      </pic:pic>
                    </a:graphicData>
                  </a:graphic>
                </wp:inline>
              </w:drawing>
            </w:r>
          </w:p>
        </w:tc>
      </w:tr>
      <w:tr w14:paraId="1D21B1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tcPr>
          <w:p w14:paraId="2DB5A465">
            <w:pPr>
              <w:spacing w:line="360" w:lineRule="auto"/>
              <w:jc w:val="center"/>
              <w:rPr>
                <w:b w:val="0"/>
                <w:bCs w:val="0"/>
              </w:rPr>
            </w:pPr>
            <w:r>
              <w:rPr>
                <w:rFonts w:hint="eastAsia"/>
                <w:b w:val="0"/>
                <w:bCs w:val="0"/>
              </w:rPr>
              <w:t>Figure 7 Driving animation</w:t>
            </w:r>
          </w:p>
        </w:tc>
      </w:tr>
    </w:tbl>
    <w:p w14:paraId="5B745278">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default"/>
          <w:b/>
          <w:bCs/>
          <w:sz w:val="28"/>
          <w:szCs w:val="22"/>
          <w:lang w:val="en-US" w:eastAsia="zh-CN"/>
        </w:rPr>
      </w:pPr>
      <w:r>
        <w:rPr>
          <w:rFonts w:hint="eastAsia"/>
          <w:b/>
          <w:bCs/>
          <w:sz w:val="28"/>
          <w:szCs w:val="22"/>
          <w:lang w:val="en-US" w:eastAsia="zh-CN"/>
        </w:rPr>
        <w:t>2.2 Economic constraining factors</w:t>
      </w:r>
    </w:p>
    <w:p w14:paraId="6BB872AF">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In general real life, if the use of excessive number of rebar if the construction personnel costs to increase, the number of rebar is less (large diameter) is a certain force advantage, in order to meet the project rationalization to increase the cost is as follows:</w:t>
      </w:r>
    </w:p>
    <w:p w14:paraId="2D9A49F8">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1) a cubic meter of concrete 600 yuan;</w:t>
      </w:r>
    </w:p>
    <w:p w14:paraId="33BB9178">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2) a ton of 14mm diameter rebar for 3500 yuan, the diameter of each 1mm higher cost 2.5%, that is, a ton of 16mm for (1 + 5%) * 3500, the density of rebar is 7.85 tons per cubic meter;</w:t>
      </w:r>
    </w:p>
    <w:p w14:paraId="0A5C55FF">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3)Workers need to pay 300 RMB for tying one rebar;</w:t>
      </w:r>
    </w:p>
    <w:p w14:paraId="720C757E">
      <w:pPr>
        <w:spacing w:line="360" w:lineRule="auto"/>
        <w:ind w:firstLine="562"/>
        <w:jc w:val="both"/>
        <w:rPr>
          <w:rFonts w:hint="eastAsia"/>
          <w:b w:val="0"/>
          <w:bCs w:val="0"/>
          <w:sz w:val="28"/>
          <w:szCs w:val="22"/>
          <w:lang w:val="en-US" w:eastAsia="zh-CN"/>
        </w:rPr>
      </w:pPr>
      <w:r>
        <w:rPr>
          <w:rFonts w:hint="eastAsia"/>
          <w:b w:val="0"/>
          <w:bCs w:val="0"/>
          <w:sz w:val="28"/>
          <w:szCs w:val="22"/>
          <w:lang w:val="en-US" w:eastAsia="zh-CN"/>
        </w:rPr>
        <w:t>4) The final calculation is based on the total cost.</w:t>
      </w:r>
    </w:p>
    <w:p w14:paraId="7D1E5F3C">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lang w:val="en-US" w:eastAsia="zh-CN"/>
        </w:rPr>
      </w:pPr>
      <w:r>
        <w:rPr>
          <w:rFonts w:hint="eastAsia"/>
          <w:b/>
          <w:bCs/>
          <w:sz w:val="28"/>
          <w:szCs w:val="22"/>
          <w:lang w:val="en-US" w:eastAsia="zh-CN"/>
        </w:rPr>
        <w:t>2.3 Scoring standard</w:t>
      </w:r>
    </w:p>
    <w:p w14:paraId="616A71C9">
      <w:pPr>
        <w:spacing w:line="360" w:lineRule="auto"/>
        <w:ind w:firstLine="562"/>
        <w:jc w:val="both"/>
        <w:rPr>
          <w:rFonts w:hint="default"/>
          <w:b w:val="0"/>
          <w:bCs w:val="0"/>
          <w:sz w:val="28"/>
          <w:szCs w:val="22"/>
          <w:lang w:val="en-US" w:eastAsia="zh-CN"/>
        </w:rPr>
      </w:pPr>
      <w:r>
        <w:rPr>
          <w:rFonts w:hint="default"/>
          <w:b w:val="0"/>
          <w:bCs w:val="0"/>
          <w:sz w:val="28"/>
          <w:szCs w:val="22"/>
          <w:lang w:val="en-US" w:eastAsia="zh-CN"/>
        </w:rPr>
        <w:t>1) Completion of topic requirements (80 points)</w:t>
      </w:r>
    </w:p>
    <w:p w14:paraId="3E6BC847">
      <w:pPr>
        <w:spacing w:line="360" w:lineRule="auto"/>
        <w:ind w:firstLine="562"/>
        <w:jc w:val="both"/>
        <w:rPr>
          <w:rFonts w:hint="default"/>
          <w:b w:val="0"/>
          <w:bCs w:val="0"/>
          <w:sz w:val="28"/>
          <w:szCs w:val="22"/>
          <w:lang w:val="en-US" w:eastAsia="zh-CN"/>
        </w:rPr>
      </w:pPr>
      <w:r>
        <w:rPr>
          <w:rFonts w:hint="default"/>
          <w:b w:val="0"/>
          <w:bCs w:val="0"/>
          <w:sz w:val="28"/>
          <w:szCs w:val="22"/>
          <w:lang w:val="en-US" w:eastAsia="zh-CN"/>
        </w:rPr>
        <w:t>2) Based on the content of the code (meeting specifications, logic, rigor) (least amount of usage with safety in mind) (is it aesthetically pleasing) (10 points)</w:t>
      </w:r>
    </w:p>
    <w:p w14:paraId="35AEC635">
      <w:pPr>
        <w:spacing w:line="360" w:lineRule="auto"/>
        <w:ind w:firstLine="562"/>
        <w:jc w:val="both"/>
        <w:rPr>
          <w:rFonts w:hint="default"/>
          <w:b w:val="0"/>
          <w:bCs w:val="0"/>
          <w:sz w:val="28"/>
          <w:szCs w:val="22"/>
          <w:lang w:val="en-US" w:eastAsia="zh-CN"/>
        </w:rPr>
      </w:pPr>
      <w:r>
        <w:rPr>
          <w:rFonts w:hint="default"/>
          <w:b w:val="0"/>
          <w:bCs w:val="0"/>
          <w:sz w:val="28"/>
          <w:szCs w:val="22"/>
          <w:lang w:val="en-US" w:eastAsia="zh-CN"/>
        </w:rPr>
        <w:t>3) Complete visual animations or use machine/deep learning to optimize the design process (10 points)</w:t>
      </w:r>
    </w:p>
    <w:p w14:paraId="6ED69CA8">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default"/>
          <w:b/>
          <w:bCs/>
          <w:sz w:val="28"/>
          <w:szCs w:val="22"/>
          <w:lang w:val="en-US" w:eastAsia="zh-CN"/>
        </w:rPr>
      </w:pPr>
      <w:r>
        <w:rPr>
          <w:rFonts w:hint="default"/>
          <w:b/>
          <w:bCs/>
          <w:sz w:val="28"/>
          <w:szCs w:val="22"/>
          <w:lang w:val="en-US" w:eastAsia="zh-CN"/>
        </w:rPr>
        <w:t>2.4 Remarks</w:t>
      </w:r>
    </w:p>
    <w:p w14:paraId="4A421C3B">
      <w:pPr>
        <w:pStyle w:val="9"/>
        <w:numPr>
          <w:ilvl w:val="0"/>
          <w:numId w:val="0"/>
        </w:numPr>
        <w:spacing w:line="360" w:lineRule="auto"/>
        <w:ind w:leftChars="0" w:firstLine="280" w:firstLineChars="100"/>
        <w:rPr>
          <w:rFonts w:hint="eastAsia"/>
          <w:b w:val="0"/>
          <w:bCs w:val="0"/>
          <w:sz w:val="28"/>
          <w:szCs w:val="21"/>
          <w:lang w:val="en-US" w:eastAsia="zh-CN"/>
        </w:rPr>
      </w:pPr>
      <w:r>
        <w:rPr>
          <w:rFonts w:hint="eastAsia"/>
          <w:b w:val="0"/>
          <w:bCs w:val="0"/>
          <w:sz w:val="28"/>
          <w:szCs w:val="21"/>
          <w:lang w:val="en-US" w:eastAsia="zh-CN"/>
        </w:rPr>
        <w:t>Why the car is in the center of the bridge and the force on both sides of the picture is 0%, what is the calculation logic behind the animation?</w:t>
      </w:r>
    </w:p>
    <w:p w14:paraId="55A42ECB">
      <w:pPr>
        <w:pStyle w:val="9"/>
        <w:numPr>
          <w:ilvl w:val="0"/>
          <w:numId w:val="0"/>
        </w:numPr>
        <w:spacing w:line="360" w:lineRule="auto"/>
        <w:ind w:leftChars="0" w:firstLine="280" w:firstLineChars="100"/>
        <w:rPr>
          <w:rFonts w:hint="eastAsia"/>
          <w:b w:val="0"/>
          <w:bCs w:val="0"/>
          <w:sz w:val="28"/>
          <w:szCs w:val="21"/>
          <w:lang w:val="en-US" w:eastAsia="zh-CN"/>
        </w:rPr>
      </w:pPr>
      <w:r>
        <w:rPr>
          <w:rFonts w:hint="eastAsia"/>
          <w:b w:val="0"/>
          <w:bCs w:val="0"/>
          <w:sz w:val="28"/>
          <w:szCs w:val="21"/>
          <w:lang w:val="en-US" w:eastAsia="zh-CN"/>
        </w:rPr>
        <w:t>In real life, the internal forces in a structure due to external load P can be categorized into tension, pressure, shear, bending moment and torque. For bridge structures with very long spans, bending moment and shear force are generally dominant. (Bending moment is actually a moment, which can be composed of a pair of force systems, and can be decomposed into tension and pressure. For Fig. 3 usually the lower edge of the section is subjected to tension, and the upper edge is subjected to pressure, so it is necessary to arrange reinforcement bars on the side subjected to tension to limit the development of cracks.)</w:t>
      </w:r>
    </w:p>
    <w:p w14:paraId="65E5649C">
      <w:pPr>
        <w:pStyle w:val="9"/>
        <w:numPr>
          <w:ilvl w:val="0"/>
          <w:numId w:val="0"/>
        </w:numPr>
        <w:spacing w:line="360" w:lineRule="auto"/>
        <w:ind w:leftChars="0" w:firstLine="280" w:firstLineChars="100"/>
        <w:rPr>
          <w:rFonts w:hint="eastAsia"/>
          <w:b w:val="0"/>
          <w:bCs w:val="0"/>
          <w:sz w:val="28"/>
          <w:szCs w:val="21"/>
          <w:lang w:val="en-US" w:eastAsia="zh-CN"/>
        </w:rPr>
      </w:pPr>
      <w:r>
        <w:rPr>
          <w:rFonts w:hint="eastAsia"/>
          <w:b w:val="0"/>
          <w:bCs w:val="0"/>
          <w:sz w:val="28"/>
          <w:szCs w:val="21"/>
          <w:lang w:val="en-US" w:eastAsia="zh-CN"/>
        </w:rPr>
        <w:t>As in the calculation of bending moment caused by the load effect, according to the figure below can be seen, in the two kinds of load (uniform and centralized force) under the action of the bending moment of the position of the two sides of the 0. Commonly can be understood as the bend of the more obvious position of the maximum force, that is, the most unfavorable in the span. Students can do an experiment with a straightedge to verify.</w:t>
      </w:r>
    </w:p>
    <w:p w14:paraId="2DAA9E9E">
      <w:pPr>
        <w:pStyle w:val="9"/>
        <w:numPr>
          <w:ilvl w:val="0"/>
          <w:numId w:val="0"/>
        </w:numPr>
        <w:spacing w:line="360" w:lineRule="auto"/>
        <w:ind w:leftChars="0" w:firstLine="280" w:firstLineChars="100"/>
        <w:rPr>
          <w:rFonts w:hint="eastAsia"/>
          <w:b w:val="0"/>
          <w:bCs w:val="0"/>
          <w:sz w:val="28"/>
          <w:szCs w:val="21"/>
          <w:lang w:val="en-US" w:eastAsia="zh-CN"/>
        </w:rPr>
      </w:pPr>
      <w:r>
        <w:rPr>
          <w:rFonts w:hint="eastAsia"/>
          <w:b w:val="0"/>
          <w:bCs w:val="0"/>
          <w:sz w:val="28"/>
          <w:szCs w:val="21"/>
          <w:lang w:val="en-US" w:eastAsia="zh-CN"/>
        </w:rPr>
        <w:t>On both sides of the main received localized bearing pressure, and subsequently converted into shear force. If a shear check is required, then the pivot points on both sides are unfavorably loaded.</w:t>
      </w:r>
    </w:p>
    <w:p w14:paraId="2551D840">
      <w:pPr>
        <w:pStyle w:val="9"/>
        <w:numPr>
          <w:ilvl w:val="0"/>
          <w:numId w:val="0"/>
        </w:numPr>
        <w:spacing w:line="360" w:lineRule="auto"/>
        <w:ind w:leftChars="0" w:firstLine="280" w:firstLineChars="100"/>
        <w:rPr>
          <w:rFonts w:hint="eastAsia"/>
          <w:b w:val="0"/>
          <w:bCs w:val="0"/>
          <w:sz w:val="28"/>
          <w:szCs w:val="21"/>
          <w:lang w:val="en-US" w:eastAsia="zh-CN"/>
        </w:rPr>
      </w:pPr>
      <w:r>
        <w:rPr>
          <w:rFonts w:hint="eastAsia"/>
          <w:b w:val="0"/>
          <w:bCs w:val="0"/>
          <w:sz w:val="28"/>
          <w:szCs w:val="21"/>
          <w:lang w:val="en-US" w:eastAsia="zh-CN"/>
        </w:rPr>
        <w:t>The logic behind the animation calculation is actually digitally driven, in the computer finite element simulation, in order to simplify the real-life problems, in fact, are utilized in the finite unit method, that is, an object is partitioned into a number of small pieces, with each piece of the force on behalf of the overall force, but essentially are mathematical matrix operations, and finally according to the results of the accounted for the drawing of the cloud map, the picture will be linked to each frame is the Animation.</w:t>
      </w:r>
    </w:p>
    <w:p w14:paraId="4535082E">
      <w:pPr>
        <w:pStyle w:val="2"/>
        <w:numPr>
          <w:ilvl w:val="0"/>
          <w:numId w:val="5"/>
        </w:numPr>
        <w:spacing w:line="360" w:lineRule="auto"/>
        <w:ind w:leftChars="0"/>
        <w:rPr>
          <w:rFonts w:hint="eastAsia" w:ascii="Arial" w:hAnsi="Arial" w:cs="Arial" w:eastAsiaTheme="minorEastAsia"/>
          <w:b/>
          <w:bCs/>
          <w:kern w:val="2"/>
          <w:sz w:val="28"/>
          <w:szCs w:val="22"/>
          <w:lang w:val="en-US" w:eastAsia="zh-CN" w:bidi="ar-SA"/>
        </w:rPr>
      </w:pPr>
      <w:r>
        <w:rPr>
          <w:rFonts w:hint="eastAsia" w:ascii="Arial" w:hAnsi="Arial" w:cs="Arial" w:eastAsiaTheme="minorEastAsia"/>
          <w:b/>
          <w:bCs/>
          <w:kern w:val="2"/>
          <w:sz w:val="28"/>
          <w:szCs w:val="22"/>
          <w:lang w:val="en-US" w:eastAsia="zh-CN" w:bidi="ar-SA"/>
        </w:rPr>
        <w:t>Description of parameters</w:t>
      </w:r>
    </w:p>
    <w:p w14:paraId="119FE19C">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lang w:val="en-US" w:eastAsia="zh-CN"/>
        </w:rPr>
      </w:pPr>
      <w:r>
        <w:rPr>
          <w:rFonts w:hint="eastAsia"/>
          <w:b/>
          <w:bCs/>
          <w:sz w:val="28"/>
          <w:szCs w:val="22"/>
          <w:lang w:val="en-US" w:eastAsia="zh-CN"/>
        </w:rPr>
        <w:t>3.1 Input Parameters</w:t>
      </w:r>
    </w:p>
    <w:p w14:paraId="1326DD7C">
      <w:pPr>
        <w:keepNext w:val="0"/>
        <w:keepLines w:val="0"/>
        <w:pageBreakBefore w:val="0"/>
        <w:widowControl w:val="0"/>
        <w:kinsoku/>
        <w:wordWrap w:val="0"/>
        <w:overflowPunct/>
        <w:topLinePunct w:val="0"/>
        <w:autoSpaceDE/>
        <w:autoSpaceDN/>
        <w:bidi w:val="0"/>
        <w:adjustRightInd/>
        <w:snapToGrid/>
        <w:spacing w:line="360" w:lineRule="auto"/>
        <w:ind w:firstLine="562"/>
        <w:jc w:val="both"/>
        <w:textAlignment w:val="auto"/>
        <w:rPr>
          <w:rFonts w:hint="default"/>
          <w:b w:val="0"/>
          <w:bCs w:val="0"/>
          <w:sz w:val="28"/>
          <w:szCs w:val="22"/>
          <w:lang w:val="en-US" w:eastAsia="zh-CN"/>
        </w:rPr>
      </w:pPr>
      <w:r>
        <w:rPr>
          <w:rFonts w:hint="default"/>
          <w:b w:val="0"/>
          <w:bCs w:val="0"/>
          <w:sz w:val="28"/>
          <w:szCs w:val="22"/>
          <w:lang w:val="en-US" w:eastAsia="zh-CN"/>
        </w:rPr>
        <w:t>1)Reinforced concrete beam span (beam length) L: (10/15/18/20/22/25/28/30m random);</w:t>
      </w:r>
    </w:p>
    <w:p w14:paraId="7A92EDB2">
      <w:pPr>
        <w:keepNext w:val="0"/>
        <w:keepLines w:val="0"/>
        <w:pageBreakBefore w:val="0"/>
        <w:widowControl w:val="0"/>
        <w:kinsoku/>
        <w:wordWrap w:val="0"/>
        <w:overflowPunct/>
        <w:topLinePunct w:val="0"/>
        <w:autoSpaceDE/>
        <w:autoSpaceDN/>
        <w:bidi w:val="0"/>
        <w:adjustRightInd/>
        <w:snapToGrid/>
        <w:spacing w:line="360" w:lineRule="auto"/>
        <w:ind w:firstLine="562"/>
        <w:jc w:val="both"/>
        <w:textAlignment w:val="auto"/>
        <w:rPr>
          <w:rFonts w:hint="default"/>
          <w:b w:val="0"/>
          <w:bCs w:val="0"/>
          <w:sz w:val="28"/>
          <w:szCs w:val="22"/>
          <w:lang w:val="en-US" w:eastAsia="zh-CN"/>
        </w:rPr>
      </w:pPr>
      <w:r>
        <w:rPr>
          <w:rFonts w:hint="default"/>
          <w:b w:val="0"/>
          <w:bCs w:val="0"/>
          <w:sz w:val="28"/>
          <w:szCs w:val="22"/>
          <w:lang w:val="en-US" w:eastAsia="zh-CN"/>
        </w:rPr>
        <w:t>2)Vehicle load size P (100kN,150kN,200kN,250kN,300kN,350kN,400kN randomly);</w:t>
      </w:r>
    </w:p>
    <w:p w14:paraId="638BB053">
      <w:pPr>
        <w:keepNext w:val="0"/>
        <w:keepLines w:val="0"/>
        <w:pageBreakBefore w:val="0"/>
        <w:widowControl w:val="0"/>
        <w:kinsoku/>
        <w:wordWrap w:val="0"/>
        <w:overflowPunct/>
        <w:topLinePunct w:val="0"/>
        <w:autoSpaceDE/>
        <w:autoSpaceDN/>
        <w:bidi w:val="0"/>
        <w:adjustRightInd/>
        <w:snapToGrid/>
        <w:spacing w:line="360" w:lineRule="auto"/>
        <w:ind w:firstLine="562"/>
        <w:jc w:val="both"/>
        <w:textAlignment w:val="auto"/>
        <w:rPr>
          <w:rFonts w:hint="default"/>
          <w:b w:val="0"/>
          <w:bCs w:val="0"/>
          <w:sz w:val="28"/>
          <w:szCs w:val="22"/>
          <w:lang w:val="en-US" w:eastAsia="zh-CN"/>
        </w:rPr>
      </w:pPr>
      <w:r>
        <w:rPr>
          <w:rFonts w:hint="default"/>
          <w:b w:val="0"/>
          <w:bCs w:val="0"/>
          <w:sz w:val="28"/>
          <w:szCs w:val="22"/>
          <w:lang w:val="en-US" w:eastAsia="zh-CN"/>
        </w:rPr>
        <w:t>3)Wheel spacing: 2m≤d≤4m;</w:t>
      </w:r>
    </w:p>
    <w:p w14:paraId="3BCD9E5C">
      <w:pPr>
        <w:spacing w:line="360" w:lineRule="auto"/>
        <w:ind w:left="0" w:leftChars="0" w:firstLine="0" w:firstLineChars="0"/>
        <w:jc w:val="both"/>
        <w:rPr>
          <w:rFonts w:hint="default"/>
          <w:b w:val="0"/>
          <w:bCs w:val="0"/>
          <w:sz w:val="28"/>
          <w:szCs w:val="22"/>
          <w:lang w:val="en-US" w:eastAsia="zh-CN"/>
        </w:rPr>
      </w:pPr>
      <w:r>
        <w:rPr>
          <w:rFonts w:hint="default"/>
          <w:b w:val="0"/>
          <w:bCs w:val="0"/>
          <w:sz w:val="28"/>
          <w:szCs w:val="22"/>
          <w:lang w:val="en-US" w:eastAsia="zh-CN"/>
        </w:rPr>
        <w:t>Note: Wheel laterals are not considered.</w:t>
      </w:r>
    </w:p>
    <w:p w14:paraId="46F87E9E">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lang w:val="en-US" w:eastAsia="zh-CN"/>
        </w:rPr>
      </w:pPr>
      <w:r>
        <w:rPr>
          <w:rFonts w:hint="eastAsia"/>
          <w:b/>
          <w:bCs/>
          <w:sz w:val="28"/>
          <w:szCs w:val="22"/>
          <w:lang w:val="en-US" w:eastAsia="zh-CN"/>
        </w:rPr>
        <w:t>3.2 Intermediate parameters</w:t>
      </w:r>
    </w:p>
    <w:p w14:paraId="388F58D3">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1) Dimensions of beam section: beam width b, beam height h need to be formulated by themselves; (b can be taken in the range of 100~400mm, need to consider how many rows of reinforcement are placed), the relevant information is shown in the appendix - section size reference and section construction.</w:t>
      </w:r>
    </w:p>
    <w:p w14:paraId="58444404">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2) Material grade of steel reinforcement: HRB400 is used; material grade of concrete: C50, relevant information is shown in Appendix-Material Information.</w:t>
      </w:r>
    </w:p>
    <w:p w14:paraId="4069B8EF">
      <w:pPr>
        <w:ind w:left="0" w:leftChars="0"/>
        <w:rPr>
          <w:rFonts w:hint="eastAsia" w:ascii="Arial" w:hAnsi="Arial" w:cs="Arial"/>
          <w:b w:val="0"/>
          <w:bCs w:val="0"/>
          <w:sz w:val="28"/>
          <w:szCs w:val="21"/>
          <w:lang w:val="en-US" w:eastAsia="zh-CN"/>
        </w:rPr>
      </w:pPr>
    </w:p>
    <w:p w14:paraId="4BFD67B5">
      <w:pPr>
        <w:pStyle w:val="9"/>
        <w:numPr>
          <w:ilvl w:val="0"/>
          <w:numId w:val="0"/>
        </w:numPr>
        <w:spacing w:line="360" w:lineRule="auto"/>
        <w:ind w:leftChars="0"/>
        <w:jc w:val="center"/>
        <w:rPr>
          <w:b w:val="0"/>
          <w:bCs w:val="0"/>
        </w:rPr>
      </w:pPr>
      <w:r>
        <w:rPr>
          <w:b w:val="0"/>
          <w:bCs w:val="0"/>
        </w:rPr>
        <w:drawing>
          <wp:inline distT="0" distB="0" distL="114300" distR="114300">
            <wp:extent cx="2520950" cy="2107565"/>
            <wp:effectExtent l="0" t="0" r="8890"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5"/>
                    <a:stretch>
                      <a:fillRect/>
                    </a:stretch>
                  </pic:blipFill>
                  <pic:spPr>
                    <a:xfrm>
                      <a:off x="0" y="0"/>
                      <a:ext cx="2520950" cy="2107565"/>
                    </a:xfrm>
                    <a:prstGeom prst="rect">
                      <a:avLst/>
                    </a:prstGeom>
                    <a:noFill/>
                    <a:ln>
                      <a:noFill/>
                    </a:ln>
                  </pic:spPr>
                </pic:pic>
              </a:graphicData>
            </a:graphic>
          </wp:inline>
        </w:drawing>
      </w:r>
    </w:p>
    <w:p w14:paraId="1A996A5A">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eastAsia"/>
          <w:b/>
          <w:bCs/>
          <w:sz w:val="28"/>
          <w:szCs w:val="22"/>
          <w:lang w:val="en-US" w:eastAsia="zh-CN"/>
        </w:rPr>
      </w:pPr>
      <w:r>
        <w:rPr>
          <w:rFonts w:hint="eastAsia"/>
          <w:b/>
          <w:bCs/>
          <w:sz w:val="28"/>
          <w:szCs w:val="22"/>
          <w:lang w:val="en-US" w:eastAsia="zh-CN"/>
        </w:rPr>
        <w:t>3.3 Output parameters</w:t>
      </w:r>
    </w:p>
    <w:p w14:paraId="0199C9DD">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 xml:space="preserve">1) Load internal force values of the structure (bending moment and shear force): </w:t>
      </w:r>
    </w:p>
    <w:p w14:paraId="5D689D49">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 xml:space="preserve">2) Limit state calculation of load carrying capacity (bending and shear): </w:t>
      </w:r>
    </w:p>
    <w:p w14:paraId="625E13C5">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3) Plot the envelope of the section forces, i.e., the external loads Mmax and Qmax versus the flexural and shear capacities for each section.</w:t>
      </w:r>
    </w:p>
    <w:p w14:paraId="20FB7511">
      <w:pPr>
        <w:ind w:left="0" w:leftChars="0"/>
        <w:rPr>
          <w:rFonts w:hint="eastAsia" w:ascii="Arial" w:hAnsi="Arial" w:cs="Arial"/>
          <w:b w:val="0"/>
          <w:bCs w:val="0"/>
          <w:sz w:val="28"/>
          <w:szCs w:val="21"/>
          <w:lang w:val="en-US" w:eastAsia="zh-CN"/>
        </w:rPr>
      </w:pPr>
      <w:r>
        <w:drawing>
          <wp:inline distT="0" distB="0" distL="114300" distR="114300">
            <wp:extent cx="5269865" cy="1091565"/>
            <wp:effectExtent l="0" t="0" r="3175"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269865" cy="1091565"/>
                    </a:xfrm>
                    <a:prstGeom prst="rect">
                      <a:avLst/>
                    </a:prstGeom>
                    <a:noFill/>
                    <a:ln>
                      <a:noFill/>
                    </a:ln>
                  </pic:spPr>
                </pic:pic>
              </a:graphicData>
            </a:graphic>
          </wp:inline>
        </w:drawing>
      </w:r>
    </w:p>
    <w:p w14:paraId="297D6474">
      <w:pPr>
        <w:ind w:left="0" w:leftChars="0"/>
        <w:rPr>
          <w:rFonts w:hint="default" w:ascii="Arial" w:hAnsi="Arial" w:cs="Arial"/>
          <w:b w:val="0"/>
          <w:bCs w:val="0"/>
          <w:sz w:val="28"/>
          <w:szCs w:val="21"/>
          <w:lang w:val="en-US" w:eastAsia="zh-CN"/>
        </w:rPr>
      </w:pPr>
      <w:r>
        <w:rPr>
          <w:rFonts w:hint="eastAsia" w:cs="Arial"/>
          <w:b w:val="0"/>
          <w:bCs w:val="0"/>
          <w:sz w:val="28"/>
          <w:szCs w:val="21"/>
          <w:lang w:val="en-US" w:eastAsia="zh-CN"/>
        </w:rPr>
        <w:t>4</w:t>
      </w:r>
      <w:r>
        <w:rPr>
          <w:rFonts w:hint="eastAsia" w:ascii="Arial" w:hAnsi="Arial" w:cs="Arial"/>
          <w:b w:val="0"/>
          <w:bCs w:val="0"/>
          <w:sz w:val="28"/>
          <w:szCs w:val="21"/>
          <w:lang w:val="en-US" w:eastAsia="zh-CN"/>
        </w:rPr>
        <w:t>) Total price: Calculate the quantity spent according to the material</w:t>
      </w:r>
      <w:r>
        <w:rPr>
          <w:rFonts w:hint="eastAsia" w:cs="Arial"/>
          <w:b w:val="0"/>
          <w:bCs w:val="0"/>
          <w:sz w:val="28"/>
          <w:szCs w:val="21"/>
          <w:lang w:val="en-US" w:eastAsia="zh-CN"/>
        </w:rPr>
        <w:t>.</w:t>
      </w:r>
    </w:p>
    <w:p w14:paraId="3E062990">
      <w:pPr>
        <w:pStyle w:val="9"/>
        <w:numPr>
          <w:numId w:val="0"/>
        </w:numPr>
        <w:spacing w:line="360" w:lineRule="auto"/>
        <w:ind w:leftChars="0"/>
        <w:rPr>
          <w:rFonts w:hint="eastAsia" w:ascii="Arial" w:hAnsi="Arial" w:cs="Arial"/>
          <w:b w:val="0"/>
          <w:bCs w:val="0"/>
          <w:lang w:val="en-US" w:eastAsia="zh-CN"/>
        </w:rPr>
      </w:pPr>
    </w:p>
    <w:p w14:paraId="251471F5">
      <w:pPr>
        <w:pStyle w:val="9"/>
        <w:numPr>
          <w:numId w:val="0"/>
        </w:numPr>
        <w:spacing w:line="360" w:lineRule="auto"/>
        <w:ind w:leftChars="0"/>
        <w:rPr>
          <w:rFonts w:hint="default" w:ascii="Arial" w:hAnsi="Arial" w:cs="Arial"/>
          <w:b w:val="0"/>
          <w:bCs w:val="0"/>
          <w:lang w:val="en-US" w:eastAsia="zh-CN"/>
        </w:rPr>
      </w:pPr>
    </w:p>
    <w:p w14:paraId="5353B462">
      <w:pPr>
        <w:pStyle w:val="2"/>
        <w:numPr>
          <w:ilvl w:val="0"/>
          <w:numId w:val="5"/>
        </w:numPr>
        <w:spacing w:line="360" w:lineRule="auto"/>
        <w:ind w:leftChars="0"/>
        <w:rPr>
          <w:rFonts w:hint="eastAsia" w:ascii="Arial" w:hAnsi="Arial" w:cs="Arial" w:eastAsiaTheme="minorEastAsia"/>
          <w:b/>
          <w:bCs/>
          <w:kern w:val="2"/>
          <w:sz w:val="28"/>
          <w:szCs w:val="22"/>
          <w:lang w:val="en-US" w:eastAsia="zh-CN" w:bidi="ar-SA"/>
        </w:rPr>
      </w:pPr>
      <w:r>
        <w:rPr>
          <w:rFonts w:hint="eastAsia" w:ascii="Arial" w:hAnsi="Arial" w:cs="Arial" w:eastAsiaTheme="minorEastAsia"/>
          <w:b/>
          <w:bCs/>
          <w:kern w:val="2"/>
          <w:sz w:val="28"/>
          <w:szCs w:val="22"/>
          <w:lang w:val="en-US" w:eastAsia="zh-CN" w:bidi="ar-SA"/>
        </w:rPr>
        <w:t>Introduction to the main processes</w:t>
      </w:r>
    </w:p>
    <w:p w14:paraId="7C1339C4">
      <w:pPr>
        <w:keepNext w:val="0"/>
        <w:keepLines w:val="0"/>
        <w:pageBreakBefore w:val="0"/>
        <w:widowControl w:val="0"/>
        <w:kinsoku/>
        <w:wordWrap/>
        <w:overflowPunct/>
        <w:topLinePunct w:val="0"/>
        <w:autoSpaceDE/>
        <w:autoSpaceDN/>
        <w:bidi w:val="0"/>
        <w:adjustRightInd/>
        <w:snapToGrid/>
        <w:spacing w:line="360" w:lineRule="auto"/>
        <w:ind w:firstLine="0" w:firstLineChars="0"/>
        <w:jc w:val="left"/>
        <w:textAlignment w:val="auto"/>
        <w:rPr>
          <w:rFonts w:hint="default"/>
          <w:b/>
          <w:bCs/>
          <w:sz w:val="28"/>
          <w:szCs w:val="22"/>
          <w:lang w:val="en-US" w:eastAsia="zh-CN"/>
        </w:rPr>
      </w:pPr>
      <w:r>
        <w:rPr>
          <w:rFonts w:hint="eastAsia"/>
          <w:b/>
          <w:bCs/>
          <w:sz w:val="28"/>
          <w:szCs w:val="22"/>
          <w:lang w:val="en-US" w:eastAsia="zh-CN"/>
        </w:rPr>
        <w:t>4.1 Calculate the value of the loaded internal force of the structure(bending moment and shear force</w:t>
      </w:r>
      <w:r>
        <w:rPr>
          <w:rFonts w:hint="eastAsia"/>
          <w:b/>
          <w:bCs/>
          <w:sz w:val="28"/>
          <w:szCs w:val="22"/>
          <w:lang w:val="en-US" w:eastAsia="zh-CN"/>
        </w:rPr>
        <w:t>)</w:t>
      </w:r>
    </w:p>
    <w:p w14:paraId="6825E1F1">
      <w:pPr>
        <w:ind w:left="0" w:leftChars="0"/>
        <w:rPr>
          <w:rFonts w:hint="default" w:cs="Arial"/>
          <w:b w:val="0"/>
          <w:bCs w:val="0"/>
          <w:sz w:val="28"/>
          <w:szCs w:val="21"/>
          <w:lang w:val="en-US" w:eastAsia="zh-CN"/>
        </w:rPr>
      </w:pPr>
      <w:r>
        <w:rPr>
          <w:rFonts w:hint="eastAsia" w:cs="Arial"/>
          <w:b w:val="0"/>
          <w:bCs w:val="0"/>
          <w:sz w:val="28"/>
          <w:szCs w:val="21"/>
          <w:lang w:val="en-US" w:eastAsia="zh-CN"/>
        </w:rPr>
        <w:t>（1）Formulation of the cross-section</w:t>
      </w:r>
    </w:p>
    <w:p w14:paraId="229ABF21">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 xml:space="preserve">Initially, the width of the cross section b and the height of the cross section h are formulated according to the span </w:t>
      </w:r>
      <w:r>
        <w:rPr>
          <w:rFonts w:hint="eastAsia" w:cs="Arial"/>
          <w:b w:val="0"/>
          <w:bCs w:val="0"/>
          <w:sz w:val="28"/>
          <w:szCs w:val="21"/>
          <w:lang w:val="en-US" w:eastAsia="zh-CN"/>
        </w:rPr>
        <w:t>l</w:t>
      </w:r>
      <w:r>
        <w:rPr>
          <w:rFonts w:hint="eastAsia" w:ascii="Arial" w:hAnsi="Arial" w:cs="Arial"/>
          <w:b w:val="0"/>
          <w:bCs w:val="0"/>
          <w:sz w:val="28"/>
          <w:szCs w:val="21"/>
          <w:lang w:val="en-US" w:eastAsia="zh-CN"/>
        </w:rPr>
        <w:t xml:space="preserve"> (they can also be obtained by machine learning for advanced tasks).</w:t>
      </w:r>
    </w:p>
    <w:p w14:paraId="1311F0EE">
      <w:pPr>
        <w:ind w:left="0" w:leftChars="0"/>
        <w:jc w:val="center"/>
        <w:rPr>
          <w:rFonts w:hint="eastAsia" w:cs="Arial"/>
          <w:b w:val="0"/>
          <w:bCs w:val="0"/>
          <w:sz w:val="28"/>
          <w:szCs w:val="21"/>
          <w:lang w:val="en-US" w:eastAsia="zh-CN"/>
        </w:rPr>
      </w:pPr>
      <w:r>
        <w:rPr>
          <w:rFonts w:hint="eastAsia" w:cs="Arial"/>
          <w:b w:val="0"/>
          <w:bCs w:val="0"/>
          <w:sz w:val="28"/>
          <w:szCs w:val="21"/>
          <w:lang w:val="en-US" w:eastAsia="zh-CN"/>
        </w:rPr>
        <w:drawing>
          <wp:inline distT="0" distB="0" distL="114300" distR="114300">
            <wp:extent cx="3599815" cy="1611630"/>
            <wp:effectExtent l="0" t="0" r="1206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599815" cy="1611630"/>
                    </a:xfrm>
                    <a:prstGeom prst="rect">
                      <a:avLst/>
                    </a:prstGeom>
                    <a:noFill/>
                    <a:ln>
                      <a:noFill/>
                    </a:ln>
                  </pic:spPr>
                </pic:pic>
              </a:graphicData>
            </a:graphic>
          </wp:inline>
        </w:drawing>
      </w:r>
    </w:p>
    <w:p w14:paraId="72DBFEDB">
      <w:pPr>
        <w:numPr>
          <w:ilvl w:val="0"/>
          <w:numId w:val="6"/>
        </w:numPr>
        <w:ind w:left="0" w:leftChars="0"/>
        <w:rPr>
          <w:rFonts w:hint="eastAsia" w:cs="Arial"/>
          <w:b w:val="0"/>
          <w:bCs w:val="0"/>
          <w:sz w:val="28"/>
          <w:szCs w:val="21"/>
          <w:lang w:val="en-US" w:eastAsia="zh-CN"/>
        </w:rPr>
      </w:pPr>
      <w:r>
        <w:rPr>
          <w:rFonts w:hint="eastAsia" w:cs="Arial"/>
          <w:b w:val="0"/>
          <w:bCs w:val="0"/>
          <w:sz w:val="28"/>
          <w:szCs w:val="21"/>
          <w:lang w:val="en-US" w:eastAsia="zh-CN"/>
        </w:rPr>
        <w:t>Calculation of the most unfavorable cross-section moment for loads</w:t>
      </w:r>
    </w:p>
    <w:p w14:paraId="4DA730CD">
      <w:pPr>
        <w:ind w:left="0" w:leftChars="0"/>
        <w:rPr>
          <w:rFonts w:hint="eastAsia" w:ascii="Arial" w:hAnsi="Arial" w:cs="Arial"/>
          <w:b w:val="0"/>
          <w:bCs w:val="0"/>
          <w:sz w:val="28"/>
          <w:szCs w:val="21"/>
          <w:lang w:val="en-US" w:eastAsia="zh-CN"/>
        </w:rPr>
      </w:pPr>
      <w:r>
        <w:rPr>
          <w:rFonts w:hint="eastAsia" w:ascii="Arial" w:hAnsi="Arial" w:cs="Arial"/>
          <w:b w:val="0"/>
          <w:bCs w:val="0"/>
          <w:sz w:val="28"/>
          <w:szCs w:val="21"/>
          <w:lang w:val="en-US" w:eastAsia="zh-CN"/>
        </w:rPr>
        <w:t>Calculate the internal force</w:t>
      </w:r>
      <w:r>
        <w:rPr>
          <w:rFonts w:hint="eastAsia" w:ascii="Arial" w:hAnsi="Arial" w:cs="Arial"/>
          <w:b w:val="0"/>
          <w:bCs w:val="0"/>
          <w:sz w:val="28"/>
          <w:szCs w:val="28"/>
          <w:lang w:val="en-US" w:eastAsia="zh-CN"/>
        </w:rPr>
        <w:t xml:space="preserve"> </w:t>
      </w:r>
      <w:r>
        <w:rPr>
          <w:rFonts w:hint="eastAsia"/>
          <w:b w:val="0"/>
          <w:bCs w:val="0"/>
          <w:sz w:val="28"/>
          <w:szCs w:val="28"/>
          <w:lang w:val="en-US" w:eastAsia="zh-CN"/>
        </w:rPr>
        <w:t>M</w:t>
      </w:r>
      <w:r>
        <w:rPr>
          <w:rFonts w:hint="eastAsia"/>
          <w:b w:val="0"/>
          <w:bCs w:val="0"/>
          <w:sz w:val="28"/>
          <w:szCs w:val="28"/>
          <w:vertAlign w:val="subscript"/>
          <w:lang w:val="en-US" w:eastAsia="zh-CN"/>
        </w:rPr>
        <w:t>G</w:t>
      </w:r>
      <w:r>
        <w:rPr>
          <w:rFonts w:hint="eastAsia" w:ascii="Arial" w:hAnsi="Arial" w:cs="Arial"/>
          <w:b w:val="0"/>
          <w:bCs w:val="0"/>
          <w:sz w:val="28"/>
          <w:szCs w:val="28"/>
          <w:lang w:val="en-US" w:eastAsia="zh-CN"/>
        </w:rPr>
        <w:t xml:space="preserve"> </w:t>
      </w:r>
      <w:r>
        <w:rPr>
          <w:rFonts w:hint="eastAsia" w:ascii="Arial" w:hAnsi="Arial" w:cs="Arial"/>
          <w:b w:val="0"/>
          <w:bCs w:val="0"/>
          <w:sz w:val="28"/>
          <w:szCs w:val="21"/>
          <w:lang w:val="en-US" w:eastAsia="zh-CN"/>
        </w:rPr>
        <w:t xml:space="preserve">of the bending moment generated by the self-weight of the bridge (the load is affected by the cross-sectional area) and the bending moment </w:t>
      </w:r>
      <w:r>
        <w:rPr>
          <w:rFonts w:hint="eastAsia"/>
          <w:b w:val="0"/>
          <w:bCs w:val="0"/>
          <w:sz w:val="28"/>
          <w:szCs w:val="28"/>
          <w:lang w:val="en-US" w:eastAsia="zh-CN"/>
        </w:rPr>
        <w:t>M</w:t>
      </w:r>
      <w:r>
        <w:rPr>
          <w:rFonts w:hint="eastAsia"/>
          <w:b w:val="0"/>
          <w:bCs w:val="0"/>
          <w:sz w:val="28"/>
          <w:szCs w:val="28"/>
          <w:vertAlign w:val="subscript"/>
          <w:lang w:val="en-US" w:eastAsia="zh-CN"/>
        </w:rPr>
        <w:t>p</w:t>
      </w:r>
      <w:r>
        <w:rPr>
          <w:rFonts w:hint="eastAsia" w:ascii="Arial" w:hAnsi="Arial" w:cs="Arial"/>
          <w:b w:val="0"/>
          <w:bCs w:val="0"/>
          <w:sz w:val="28"/>
          <w:szCs w:val="21"/>
          <w:lang w:val="en-US" w:eastAsia="zh-CN"/>
        </w:rPr>
        <w:t xml:space="preserve"> under the vehicle load P (need to determine the most unfavorable when the wheel is in that position), Mmax</w:t>
      </w:r>
      <w:r>
        <w:rPr>
          <w:rFonts w:hint="eastAsia" w:ascii="Arial" w:hAnsi="Arial" w:cs="Arial"/>
          <w:b w:val="0"/>
          <w:bCs w:val="0"/>
          <w:sz w:val="28"/>
          <w:szCs w:val="21"/>
          <w:lang w:val="en-US" w:eastAsia="zh-CN"/>
        </w:rPr>
        <w:t xml:space="preserve"> is the sum of the two, and you need to solve the most unfavorable position, and take this position as a control condition for the check.</w:t>
      </w:r>
    </w:p>
    <w:p w14:paraId="4018DC64">
      <w:pPr>
        <w:widowControl w:val="0"/>
        <w:numPr>
          <w:numId w:val="0"/>
        </w:numPr>
        <w:ind w:firstLine="560" w:firstLineChars="200"/>
        <w:jc w:val="both"/>
        <w:rPr>
          <w:rFonts w:hint="default" w:cs="Arial"/>
          <w:b w:val="0"/>
          <w:bCs w:val="0"/>
          <w:sz w:val="28"/>
          <w:szCs w:val="28"/>
          <w:lang w:val="en-US" w:eastAsia="zh-CN"/>
        </w:rPr>
      </w:pPr>
      <w:r>
        <w:rPr>
          <w:rFonts w:hint="eastAsia" w:cs="Arial"/>
          <w:b w:val="0"/>
          <w:bCs w:val="0"/>
          <w:sz w:val="28"/>
          <w:szCs w:val="28"/>
          <w:lang w:val="en-US" w:eastAsia="zh-CN"/>
        </w:rPr>
        <w:t>Most unfavorable self-weight bending moment：</w:t>
      </w:r>
      <w:r>
        <w:rPr>
          <w:rFonts w:hint="eastAsia"/>
          <w:b w:val="0"/>
          <w:bCs w:val="0"/>
          <w:sz w:val="28"/>
          <w:szCs w:val="28"/>
          <w:lang w:val="en-US" w:eastAsia="zh-CN"/>
        </w:rPr>
        <w:t>M</w:t>
      </w:r>
      <w:r>
        <w:rPr>
          <w:rFonts w:hint="eastAsia"/>
          <w:b w:val="0"/>
          <w:bCs w:val="0"/>
          <w:sz w:val="28"/>
          <w:szCs w:val="28"/>
          <w:vertAlign w:val="subscript"/>
          <w:lang w:val="en-US" w:eastAsia="zh-CN"/>
        </w:rPr>
        <w:t xml:space="preserve">G </w:t>
      </w:r>
      <w:r>
        <w:rPr>
          <w:rFonts w:hint="eastAsia"/>
          <w:b w:val="0"/>
          <w:bCs w:val="0"/>
          <w:sz w:val="28"/>
          <w:szCs w:val="28"/>
          <w:vertAlign w:val="baseline"/>
          <w:lang w:val="en-US" w:eastAsia="zh-CN"/>
        </w:rPr>
        <w:t xml:space="preserve">= </w:t>
      </w:r>
      <m:oMath>
        <m:f>
          <m:fPr>
            <m:ctrlPr>
              <w:rPr>
                <w:rFonts w:ascii="Cambria Math" w:hAnsi="Cambria Math"/>
                <w:b w:val="0"/>
                <w:bCs w:val="0"/>
                <w:i/>
                <w:sz w:val="28"/>
                <w:szCs w:val="28"/>
                <w:vertAlign w:val="baseline"/>
                <w:lang w:val="en-US"/>
              </w:rPr>
            </m:ctrlPr>
          </m:fPr>
          <m:num>
            <m:r>
              <m:rPr/>
              <w:rPr>
                <w:rFonts w:hint="eastAsia" w:ascii="Cambria Math" w:hAnsi="Cambria Math"/>
                <w:sz w:val="28"/>
                <w:szCs w:val="28"/>
                <w:vertAlign w:val="baseline"/>
                <w:lang w:val="en-US" w:eastAsia="zh-CN"/>
              </w:rPr>
              <m:t>1</m:t>
            </m:r>
            <m:ctrlPr>
              <w:rPr>
                <w:rFonts w:ascii="Cambria Math" w:hAnsi="Cambria Math"/>
                <w:b w:val="0"/>
                <w:bCs w:val="0"/>
                <w:i/>
                <w:sz w:val="28"/>
                <w:szCs w:val="28"/>
                <w:vertAlign w:val="baseline"/>
                <w:lang w:val="en-US"/>
              </w:rPr>
            </m:ctrlPr>
          </m:num>
          <m:den>
            <m:r>
              <m:rPr/>
              <w:rPr>
                <w:rFonts w:hint="eastAsia" w:ascii="Cambria Math" w:hAnsi="Cambria Math"/>
                <w:sz w:val="28"/>
                <w:szCs w:val="28"/>
                <w:vertAlign w:val="baseline"/>
                <w:lang w:val="en-US" w:eastAsia="zh-CN"/>
              </w:rPr>
              <m:t>8</m:t>
            </m:r>
            <m:ctrlPr>
              <w:rPr>
                <w:rFonts w:ascii="Cambria Math" w:hAnsi="Cambria Math"/>
                <w:b w:val="0"/>
                <w:bCs w:val="0"/>
                <w:i/>
                <w:sz w:val="28"/>
                <w:szCs w:val="28"/>
                <w:vertAlign w:val="baseline"/>
                <w:lang w:val="en-US"/>
              </w:rPr>
            </m:ctrlPr>
          </m:den>
        </m:f>
        <m:r>
          <m:rPr/>
          <w:rPr>
            <w:rFonts w:hint="default" w:ascii="Cambria Math" w:hAnsi="Cambria Math"/>
            <w:sz w:val="28"/>
            <w:szCs w:val="28"/>
            <w:vertAlign w:val="baseline"/>
            <w:lang w:val="en-US" w:eastAsia="zh-CN"/>
          </w:rPr>
          <m:t>∗</m:t>
        </m:r>
        <m:r>
          <m:rPr/>
          <w:rPr>
            <w:rFonts w:hint="default" w:ascii="Cambria Math" w:hAnsi="Cambria Math"/>
            <w:sz w:val="28"/>
            <w:szCs w:val="28"/>
            <w:vertAlign w:val="baseline"/>
            <w:lang w:val="en-US"/>
          </w:rPr>
          <m:t>γ</m:t>
        </m:r>
        <m:r>
          <m:rPr/>
          <w:rPr>
            <w:rFonts w:hint="default" w:ascii="Cambria Math" w:hAnsi="Cambria Math"/>
            <w:sz w:val="28"/>
            <w:szCs w:val="28"/>
            <w:vertAlign w:val="baseline"/>
            <w:lang w:val="en-US" w:eastAsia="zh-CN"/>
          </w:rPr>
          <m:t>∗b∗ℎ∗</m:t>
        </m:r>
        <m:sSup>
          <m:sSupPr>
            <m:ctrlPr>
              <w:rPr>
                <w:rFonts w:hint="default" w:ascii="Cambria Math" w:hAnsi="Cambria Math"/>
                <w:b w:val="0"/>
                <w:bCs w:val="0"/>
                <w:i/>
                <w:sz w:val="28"/>
                <w:szCs w:val="28"/>
                <w:vertAlign w:val="baseline"/>
                <w:lang w:val="en-US" w:eastAsia="zh-CN"/>
              </w:rPr>
            </m:ctrlPr>
          </m:sSupPr>
          <m:e>
            <m:r>
              <m:rPr/>
              <w:rPr>
                <w:rFonts w:hint="default" w:ascii="Cambria Math" w:hAnsi="Cambria Math"/>
                <w:sz w:val="28"/>
                <w:szCs w:val="28"/>
                <w:vertAlign w:val="baseline"/>
                <w:lang w:val="en-US" w:eastAsia="zh-CN"/>
              </w:rPr>
              <m:t>l</m:t>
            </m:r>
            <m:ctrlPr>
              <w:rPr>
                <w:rFonts w:hint="default" w:ascii="Cambria Math" w:hAnsi="Cambria Math"/>
                <w:b w:val="0"/>
                <w:bCs w:val="0"/>
                <w:i/>
                <w:sz w:val="28"/>
                <w:szCs w:val="28"/>
                <w:vertAlign w:val="baseline"/>
                <w:lang w:val="en-US" w:eastAsia="zh-CN"/>
              </w:rPr>
            </m:ctrlPr>
          </m:e>
          <m:sup>
            <m:r>
              <m:rPr/>
              <w:rPr>
                <w:rFonts w:hint="default" w:ascii="Cambria Math" w:hAnsi="Cambria Math"/>
                <w:sz w:val="28"/>
                <w:szCs w:val="28"/>
                <w:vertAlign w:val="baseline"/>
                <w:lang w:val="en-US" w:eastAsia="zh-CN"/>
              </w:rPr>
              <m:t>2</m:t>
            </m:r>
            <m:ctrlPr>
              <w:rPr>
                <w:rFonts w:hint="default" w:ascii="Cambria Math" w:hAnsi="Cambria Math"/>
                <w:b w:val="0"/>
                <w:bCs w:val="0"/>
                <w:i/>
                <w:sz w:val="28"/>
                <w:szCs w:val="28"/>
                <w:vertAlign w:val="baseline"/>
                <w:lang w:val="en-US" w:eastAsia="zh-CN"/>
              </w:rPr>
            </m:ctrlPr>
          </m:sup>
        </m:sSup>
      </m:oMath>
      <w:r>
        <w:rPr>
          <w:rFonts w:hint="eastAsia" w:cs="Arial"/>
          <w:b w:val="0"/>
          <w:bCs w:val="0"/>
          <w:sz w:val="28"/>
          <w:szCs w:val="28"/>
          <w:lang w:val="en-US" w:eastAsia="zh-CN"/>
        </w:rPr>
        <w:t>，Maximum position is mid-span section.</w:t>
      </w:r>
    </w:p>
    <w:p w14:paraId="17C7666C">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w:rPr>
          <w:rFonts w:hint="eastAsia" w:cs="Arial"/>
          <w:b w:val="0"/>
          <w:bCs w:val="0"/>
          <w:sz w:val="28"/>
          <w:szCs w:val="28"/>
          <w:lang w:val="en-US" w:eastAsia="zh-CN"/>
        </w:rPr>
      </w:pPr>
      <w:r>
        <w:rPr>
          <w:rFonts w:hint="eastAsia" w:cs="Arial"/>
          <w:b w:val="0"/>
          <w:bCs w:val="0"/>
          <w:sz w:val="28"/>
          <w:szCs w:val="28"/>
          <w:lang w:val="en-US" w:eastAsia="zh-CN"/>
        </w:rPr>
        <w:t>Most unfavorable vehicle bending moment：</w:t>
      </w:r>
      <w:r>
        <w:rPr>
          <w:rFonts w:hint="eastAsia"/>
          <w:b w:val="0"/>
          <w:bCs w:val="0"/>
          <w:sz w:val="28"/>
          <w:szCs w:val="28"/>
          <w:lang w:val="en-US" w:eastAsia="zh-CN"/>
        </w:rPr>
        <w:t>M</w:t>
      </w:r>
      <w:r>
        <w:rPr>
          <w:rFonts w:hint="eastAsia"/>
          <w:b w:val="0"/>
          <w:bCs w:val="0"/>
          <w:sz w:val="28"/>
          <w:szCs w:val="28"/>
          <w:vertAlign w:val="subscript"/>
          <w:lang w:val="en-US" w:eastAsia="zh-CN"/>
        </w:rPr>
        <w:t xml:space="preserve">p </w:t>
      </w:r>
      <w:r>
        <w:rPr>
          <w:rFonts w:hint="eastAsia"/>
          <w:b w:val="0"/>
          <w:bCs w:val="0"/>
          <w:sz w:val="28"/>
          <w:szCs w:val="28"/>
          <w:vertAlign w:val="baseline"/>
          <w:lang w:val="en-US" w:eastAsia="zh-CN"/>
        </w:rPr>
        <w:t xml:space="preserve">= </w:t>
      </w:r>
      <m:oMath>
        <m:f>
          <m:fPr>
            <m:ctrlPr>
              <w:rPr>
                <w:rFonts w:ascii="Cambria Math" w:hAnsi="Cambria Math"/>
                <w:b w:val="0"/>
                <w:bCs w:val="0"/>
                <w:i/>
                <w:sz w:val="28"/>
                <w:szCs w:val="28"/>
                <w:vertAlign w:val="baseline"/>
                <w:lang w:val="en-US"/>
              </w:rPr>
            </m:ctrlPr>
          </m:fPr>
          <m:num>
            <m:r>
              <m:rPr/>
              <w:rPr>
                <w:rFonts w:hint="default" w:ascii="Cambria Math" w:hAnsi="Cambria Math"/>
                <w:sz w:val="28"/>
                <w:szCs w:val="28"/>
                <w:vertAlign w:val="baseline"/>
                <w:lang w:val="en-US" w:eastAsia="zh-CN"/>
              </w:rPr>
              <m:t>a∗b</m:t>
            </m:r>
            <m:ctrlPr>
              <w:rPr>
                <w:rFonts w:ascii="Cambria Math" w:hAnsi="Cambria Math"/>
                <w:b w:val="0"/>
                <w:bCs w:val="0"/>
                <w:i/>
                <w:sz w:val="28"/>
                <w:szCs w:val="28"/>
                <w:vertAlign w:val="baseline"/>
                <w:lang w:val="en-US"/>
              </w:rPr>
            </m:ctrlPr>
          </m:num>
          <m:den>
            <m:r>
              <m:rPr/>
              <w:rPr>
                <w:rFonts w:hint="default" w:ascii="Cambria Math" w:hAnsi="Cambria Math"/>
                <w:sz w:val="28"/>
                <w:szCs w:val="28"/>
                <w:vertAlign w:val="baseline"/>
                <w:lang w:val="en-US" w:eastAsia="zh-CN"/>
              </w:rPr>
              <m:t>l</m:t>
            </m:r>
            <m:ctrlPr>
              <w:rPr>
                <w:rFonts w:ascii="Cambria Math" w:hAnsi="Cambria Math"/>
                <w:b w:val="0"/>
                <w:bCs w:val="0"/>
                <w:i/>
                <w:sz w:val="28"/>
                <w:szCs w:val="28"/>
                <w:vertAlign w:val="baseline"/>
                <w:lang w:val="en-US"/>
              </w:rPr>
            </m:ctrlPr>
          </m:den>
        </m:f>
        <m:r>
          <m:rPr/>
          <w:rPr>
            <w:rFonts w:hint="default" w:ascii="Cambria Math" w:hAnsi="Cambria Math"/>
            <w:sz w:val="28"/>
            <w:szCs w:val="28"/>
            <w:vertAlign w:val="baseline"/>
            <w:lang w:val="en-US" w:eastAsia="zh-CN"/>
          </w:rPr>
          <m:t>∗P</m:t>
        </m:r>
      </m:oMath>
      <w:r>
        <w:rPr>
          <w:rFonts w:hint="eastAsia" w:cs="Arial"/>
          <w:b w:val="0"/>
          <w:bCs w:val="0"/>
          <w:sz w:val="28"/>
          <w:szCs w:val="28"/>
          <w:lang w:val="en-US" w:eastAsia="zh-CN"/>
        </w:rPr>
        <w:t>,</w:t>
      </w:r>
    </w:p>
    <w:p w14:paraId="3B0C1CF0">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both"/>
        <w:textAlignment w:val="auto"/>
        <m:rPr/>
        <w:rPr>
          <w:rFonts w:hint="eastAsia" w:hAnsi="Cambria Math"/>
          <w:i w:val="0"/>
          <w:sz w:val="28"/>
          <w:szCs w:val="28"/>
          <w:vertAlign w:val="baseline"/>
          <w:lang w:val="en-US" w:eastAsia="zh-CN"/>
        </w:rPr>
      </w:pPr>
      <w:r>
        <w:rPr>
          <w:rFonts w:hint="eastAsia" w:cs="Arial"/>
          <w:b w:val="0"/>
          <w:bCs w:val="0"/>
          <w:sz w:val="28"/>
          <w:szCs w:val="28"/>
          <w:lang w:val="en-US" w:eastAsia="zh-CN"/>
        </w:rPr>
        <w:t>Maximum position is the point of load application</w:t>
      </w:r>
    </w:p>
    <w:p w14:paraId="7ADB563E">
      <w:pPr>
        <w:pStyle w:val="9"/>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textAlignment w:val="auto"/>
        <w:rPr>
          <w:rFonts w:hint="eastAsia"/>
          <w:b w:val="0"/>
          <w:bCs w:val="0"/>
          <w:sz w:val="28"/>
          <w:szCs w:val="28"/>
          <w:vertAlign w:val="subscript"/>
          <w:lang w:val="en-US" w:eastAsia="zh-CN"/>
        </w:rPr>
      </w:pPr>
      <w:r>
        <w:rPr>
          <w:rFonts w:hint="eastAsia" w:ascii="Arial" w:hAnsi="Arial" w:cs="Arial" w:eastAsiaTheme="minorEastAsia"/>
          <w:b w:val="0"/>
          <w:bCs w:val="0"/>
          <w:kern w:val="2"/>
          <w:sz w:val="28"/>
          <w:szCs w:val="28"/>
          <w:lang w:val="en-US" w:eastAsia="zh-CN" w:bidi="ar-SA"/>
        </w:rPr>
        <w:t>Maximum bending moment</w:t>
      </w:r>
      <w:r>
        <w:rPr>
          <w:rFonts w:hint="eastAsia" w:ascii="Arial" w:hAnsi="Arial" w:cs="Arial" w:eastAsiaTheme="minorEastAsia"/>
          <w:b w:val="0"/>
          <w:bCs w:val="0"/>
          <w:kern w:val="2"/>
          <w:sz w:val="28"/>
          <w:szCs w:val="28"/>
          <w:lang w:val="en-US" w:eastAsia="zh-CN" w:bidi="ar-SA"/>
        </w:rPr>
        <w:t>:</w:t>
      </w:r>
      <w:r>
        <w:rPr>
          <w:rFonts w:hint="eastAsia"/>
          <w:b w:val="0"/>
          <w:bCs w:val="0"/>
          <w:sz w:val="28"/>
          <w:szCs w:val="28"/>
          <w:lang w:val="en-US" w:eastAsia="zh-CN"/>
        </w:rPr>
        <w:t>Mmax=M</w:t>
      </w:r>
      <w:r>
        <w:rPr>
          <w:rFonts w:hint="eastAsia"/>
          <w:b w:val="0"/>
          <w:bCs w:val="0"/>
          <w:sz w:val="28"/>
          <w:szCs w:val="28"/>
          <w:vertAlign w:val="subscript"/>
          <w:lang w:val="en-US" w:eastAsia="zh-CN"/>
        </w:rPr>
        <w:t>G</w:t>
      </w:r>
      <w:r>
        <w:rPr>
          <w:rFonts w:hint="eastAsia"/>
          <w:b w:val="0"/>
          <w:bCs w:val="0"/>
          <w:sz w:val="28"/>
          <w:szCs w:val="28"/>
          <w:lang w:val="en-US" w:eastAsia="zh-CN"/>
        </w:rPr>
        <w:t>+M</w:t>
      </w:r>
      <w:r>
        <w:rPr>
          <w:rFonts w:hint="eastAsia"/>
          <w:b w:val="0"/>
          <w:bCs w:val="0"/>
          <w:sz w:val="28"/>
          <w:szCs w:val="28"/>
          <w:vertAlign w:val="subscript"/>
          <w:lang w:val="en-US" w:eastAsia="zh-CN"/>
        </w:rPr>
        <w:t>p</w:t>
      </w:r>
    </w:p>
    <w:p w14:paraId="2E78C6F2">
      <w:pPr>
        <w:pStyle w:val="9"/>
        <w:numPr>
          <w:ilvl w:val="0"/>
          <w:numId w:val="0"/>
        </w:numPr>
        <w:spacing w:line="360" w:lineRule="auto"/>
        <w:ind w:left="720" w:leftChars="0"/>
        <w:rPr>
          <w:rFonts w:hint="default"/>
          <w:b w:val="0"/>
          <w:bCs w:val="0"/>
          <w:vertAlign w:val="subscript"/>
          <w:lang w:val="en-US" w:eastAsia="zh-CN"/>
        </w:rPr>
      </w:pPr>
      <w:r>
        <w:rPr>
          <w:rFonts w:hint="default" w:ascii="Arial" w:hAnsi="Arial" w:cs="Arial" w:eastAsiaTheme="minorEastAsia"/>
          <w:b/>
          <w:bCs/>
          <w:kern w:val="2"/>
          <w:sz w:val="28"/>
          <w:szCs w:val="21"/>
          <w:lang w:val="en-US" w:eastAsia="zh-CN" w:bidi="ar-SA"/>
        </w:rPr>
        <w:t xml:space="preserve">Note: </w:t>
      </w:r>
      <w:r>
        <w:rPr>
          <w:rFonts w:hint="default" w:ascii="Arial" w:hAnsi="Arial" w:cs="Arial" w:eastAsiaTheme="minorEastAsia"/>
          <w:b w:val="0"/>
          <w:bCs w:val="0"/>
          <w:kern w:val="2"/>
          <w:sz w:val="28"/>
          <w:szCs w:val="21"/>
          <w:lang w:val="en-US" w:eastAsia="zh-CN" w:bidi="ar-SA"/>
        </w:rPr>
        <w:t>Multipoint loading can be added linearly, and can be computed by traversing or by writing a function to solve for the extremes.</w:t>
      </w:r>
    </w:p>
    <w:p w14:paraId="1D965DA0">
      <w:pPr>
        <w:spacing w:line="360" w:lineRule="auto"/>
        <w:ind w:left="0" w:leftChars="0" w:firstLine="0" w:firstLineChars="0"/>
        <w:jc w:val="center"/>
        <w:rPr>
          <w:b w:val="0"/>
          <w:bCs w:val="0"/>
        </w:rPr>
      </w:pPr>
      <w:r>
        <w:rPr>
          <w:b w:val="0"/>
          <w:bCs w:val="0"/>
        </w:rPr>
        <w:drawing>
          <wp:inline distT="0" distB="0" distL="114300" distR="114300">
            <wp:extent cx="3161030" cy="2117725"/>
            <wp:effectExtent l="0" t="0" r="889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3161030" cy="2117725"/>
                    </a:xfrm>
                    <a:prstGeom prst="rect">
                      <a:avLst/>
                    </a:prstGeom>
                    <a:noFill/>
                    <a:ln>
                      <a:noFill/>
                    </a:ln>
                  </pic:spPr>
                </pic:pic>
              </a:graphicData>
            </a:graphic>
          </wp:inline>
        </w:drawing>
      </w:r>
    </w:p>
    <w:p w14:paraId="60F12475">
      <w:pPr>
        <w:numPr>
          <w:ilvl w:val="0"/>
          <w:numId w:val="6"/>
        </w:numPr>
        <w:ind w:left="0" w:leftChars="0"/>
        <w:rPr>
          <w:rFonts w:hint="eastAsia" w:cs="Arial"/>
          <w:b w:val="0"/>
          <w:bCs w:val="0"/>
          <w:sz w:val="28"/>
          <w:szCs w:val="21"/>
          <w:lang w:val="en-US" w:eastAsia="zh-CN"/>
        </w:rPr>
      </w:pPr>
      <w:r>
        <w:rPr>
          <w:rFonts w:hint="eastAsia" w:cs="Arial"/>
          <w:b w:val="0"/>
          <w:bCs w:val="0"/>
          <w:sz w:val="28"/>
          <w:szCs w:val="21"/>
          <w:lang w:val="en-US" w:eastAsia="zh-CN"/>
        </w:rPr>
        <w:t>Calculate the shear value of the most unfavorable cross-section for the loads</w:t>
      </w:r>
    </w:p>
    <w:p w14:paraId="7626965D">
      <w:pPr>
        <w:pStyle w:val="9"/>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eastAsia" w:ascii="Arial" w:hAnsi="Arial" w:cs="Arial" w:eastAsiaTheme="minorEastAsia"/>
          <w:b w:val="0"/>
          <w:bCs w:val="0"/>
          <w:kern w:val="2"/>
          <w:sz w:val="28"/>
          <w:szCs w:val="28"/>
          <w:lang w:val="en-US" w:eastAsia="zh-CN" w:bidi="ar-SA"/>
        </w:rPr>
      </w:pPr>
      <w:r>
        <w:rPr>
          <w:rFonts w:hint="eastAsia" w:ascii="Arial" w:hAnsi="Arial" w:cs="Arial" w:eastAsiaTheme="minorEastAsia"/>
          <w:b w:val="0"/>
          <w:bCs w:val="0"/>
          <w:kern w:val="2"/>
          <w:sz w:val="28"/>
          <w:szCs w:val="28"/>
          <w:lang w:val="en-US" w:eastAsia="zh-CN" w:bidi="ar-SA"/>
        </w:rPr>
        <w:t xml:space="preserve">Calculate the shear internal force </w:t>
      </w:r>
      <w:r>
        <w:rPr>
          <w:rFonts w:hint="eastAsia"/>
          <w:b w:val="0"/>
          <w:bCs w:val="0"/>
          <w:sz w:val="28"/>
          <w:szCs w:val="28"/>
          <w:lang w:val="en-US" w:eastAsia="zh-CN"/>
        </w:rPr>
        <w:t>Q</w:t>
      </w:r>
      <w:r>
        <w:rPr>
          <w:rFonts w:hint="eastAsia"/>
          <w:b w:val="0"/>
          <w:bCs w:val="0"/>
          <w:sz w:val="28"/>
          <w:szCs w:val="28"/>
          <w:vertAlign w:val="subscript"/>
          <w:lang w:val="en-US" w:eastAsia="zh-CN"/>
        </w:rPr>
        <w:t>G</w:t>
      </w:r>
      <w:r>
        <w:rPr>
          <w:rFonts w:hint="eastAsia" w:ascii="Arial" w:hAnsi="Arial" w:cs="Arial" w:eastAsiaTheme="minorEastAsia"/>
          <w:b w:val="0"/>
          <w:bCs w:val="0"/>
          <w:kern w:val="2"/>
          <w:sz w:val="28"/>
          <w:szCs w:val="28"/>
          <w:lang w:val="en-US" w:eastAsia="zh-CN" w:bidi="ar-SA"/>
        </w:rPr>
        <w:t xml:space="preserve"> generated by the self-weight of the bridge (the load is affected by the cross-sectional area) and the shear force </w:t>
      </w:r>
      <w:r>
        <w:rPr>
          <w:rFonts w:hint="eastAsia"/>
          <w:b w:val="0"/>
          <w:bCs w:val="0"/>
          <w:sz w:val="28"/>
          <w:szCs w:val="28"/>
          <w:lang w:val="en-US" w:eastAsia="zh-CN"/>
        </w:rPr>
        <w:t>Q</w:t>
      </w:r>
      <w:r>
        <w:rPr>
          <w:rFonts w:hint="eastAsia"/>
          <w:b w:val="0"/>
          <w:bCs w:val="0"/>
          <w:sz w:val="28"/>
          <w:szCs w:val="28"/>
          <w:vertAlign w:val="subscript"/>
          <w:lang w:val="en-US" w:eastAsia="zh-CN"/>
        </w:rPr>
        <w:t>p</w:t>
      </w:r>
      <w:r>
        <w:rPr>
          <w:rFonts w:hint="eastAsia" w:ascii="Arial" w:hAnsi="Arial" w:cs="Arial" w:eastAsiaTheme="minorEastAsia"/>
          <w:b w:val="0"/>
          <w:bCs w:val="0"/>
          <w:kern w:val="2"/>
          <w:sz w:val="28"/>
          <w:szCs w:val="28"/>
          <w:lang w:val="en-US" w:eastAsia="zh-CN" w:bidi="ar-SA"/>
        </w:rPr>
        <w:t xml:space="preserve"> under the vehicle load P (it is necessary to determine the most unfavorable position of the wheels at that location), both Qmax and Qmin need to be calculated [the plus and minus signs represent the direction], and it is necessary to solve the shear value of each cross-section to find out the most unfavorable position of the load.</w:t>
      </w:r>
    </w:p>
    <w:p w14:paraId="6D2A25E1">
      <w:pPr>
        <w:pStyle w:val="9"/>
        <w:numPr>
          <w:ilvl w:val="0"/>
          <w:numId w:val="0"/>
        </w:numPr>
        <w:spacing w:line="360" w:lineRule="auto"/>
        <w:ind w:left="720" w:leftChars="0"/>
        <w:rPr>
          <w:rFonts w:hint="eastAsia"/>
          <w:b w:val="0"/>
          <w:bCs w:val="0"/>
          <w:lang w:val="en-US" w:eastAsia="zh-CN"/>
        </w:rPr>
      </w:pPr>
    </w:p>
    <w:p w14:paraId="171DD883">
      <w:pPr>
        <w:pStyle w:val="9"/>
        <w:numPr>
          <w:ilvl w:val="0"/>
          <w:numId w:val="0"/>
        </w:numPr>
        <w:spacing w:line="360" w:lineRule="auto"/>
        <w:ind w:left="720" w:leftChars="0"/>
        <w:jc w:val="center"/>
        <w:rPr>
          <w:b w:val="0"/>
          <w:bCs w:val="0"/>
        </w:rPr>
      </w:pPr>
      <w:r>
        <w:rPr>
          <w:b w:val="0"/>
          <w:bCs w:val="0"/>
        </w:rPr>
        <w:drawing>
          <wp:inline distT="0" distB="0" distL="114300" distR="114300">
            <wp:extent cx="4144645" cy="3498850"/>
            <wp:effectExtent l="0" t="0" r="635"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4144645" cy="3498850"/>
                    </a:xfrm>
                    <a:prstGeom prst="rect">
                      <a:avLst/>
                    </a:prstGeom>
                    <a:noFill/>
                    <a:ln>
                      <a:noFill/>
                    </a:ln>
                  </pic:spPr>
                </pic:pic>
              </a:graphicData>
            </a:graphic>
          </wp:inline>
        </w:drawing>
      </w:r>
    </w:p>
    <w:p w14:paraId="73E82E7C">
      <w:pPr>
        <w:spacing w:line="360" w:lineRule="auto"/>
        <w:ind w:left="0" w:leftChars="0" w:firstLine="0" w:firstLineChars="0"/>
        <w:jc w:val="center"/>
        <w:rPr>
          <w:b w:val="0"/>
          <w:bCs w:val="0"/>
        </w:rPr>
      </w:pPr>
      <w:r>
        <w:rPr>
          <w:b w:val="0"/>
          <w:bCs w:val="0"/>
        </w:rPr>
        <w:drawing>
          <wp:inline distT="0" distB="0" distL="114300" distR="114300">
            <wp:extent cx="3564890" cy="2192020"/>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564890" cy="2192020"/>
                    </a:xfrm>
                    <a:prstGeom prst="rect">
                      <a:avLst/>
                    </a:prstGeom>
                    <a:noFill/>
                    <a:ln>
                      <a:noFill/>
                    </a:ln>
                  </pic:spPr>
                </pic:pic>
              </a:graphicData>
            </a:graphic>
          </wp:inline>
        </w:drawing>
      </w:r>
    </w:p>
    <w:p w14:paraId="331E880B">
      <w:pPr>
        <w:numPr>
          <w:numId w:val="0"/>
        </w:numPr>
        <w:spacing w:line="360" w:lineRule="auto"/>
        <w:rPr>
          <w:rFonts w:hint="eastAsia" w:ascii="Arial" w:hAnsi="Arial" w:cs="Arial"/>
          <w:b w:val="0"/>
          <w:bCs w:val="0"/>
          <w:lang w:val="en-US" w:eastAsia="zh-CN"/>
        </w:rPr>
      </w:pPr>
      <w:r>
        <w:rPr>
          <w:rFonts w:hint="eastAsia"/>
          <w:b/>
          <w:bCs/>
          <w:sz w:val="28"/>
          <w:szCs w:val="22"/>
          <w:lang w:val="en-US" w:eastAsia="zh-CN"/>
        </w:rPr>
        <w:t>4.2 Calculation of the structure at the limit state of load carrying capacity</w:t>
      </w:r>
    </w:p>
    <w:p w14:paraId="554A0764">
      <w:pPr>
        <w:numPr>
          <w:numId w:val="0"/>
        </w:numPr>
        <w:ind w:leftChars="200"/>
        <w:rPr>
          <w:rFonts w:hint="default" w:cs="Arial"/>
          <w:b w:val="0"/>
          <w:bCs w:val="0"/>
          <w:sz w:val="28"/>
          <w:szCs w:val="21"/>
          <w:lang w:val="en-US" w:eastAsia="zh-CN"/>
        </w:rPr>
      </w:pPr>
      <w:r>
        <w:rPr>
          <w:rFonts w:hint="eastAsia" w:cs="Arial"/>
          <w:b w:val="0"/>
          <w:bCs w:val="0"/>
          <w:sz w:val="28"/>
          <w:szCs w:val="21"/>
          <w:lang w:val="en-US" w:eastAsia="zh-CN"/>
        </w:rPr>
        <w:t>（1）Calculated flexural load capacity Mu</w:t>
      </w:r>
    </w:p>
    <w:p w14:paraId="2977373E">
      <w:pPr>
        <w:numPr>
          <w:numId w:val="0"/>
        </w:numPr>
        <w:spacing w:line="360" w:lineRule="auto"/>
        <w:rPr>
          <w:rFonts w:hint="default" w:ascii="Arial" w:hAnsi="Arial" w:cs="Arial"/>
          <w:b w:val="0"/>
          <w:bCs w:val="0"/>
          <w:sz w:val="28"/>
          <w:szCs w:val="21"/>
          <w:lang w:val="en-US" w:eastAsia="zh-CN"/>
        </w:rPr>
      </w:pPr>
      <w:r>
        <w:rPr>
          <w:rFonts w:hint="default" w:ascii="Arial" w:hAnsi="Arial" w:cs="Arial"/>
          <w:b w:val="0"/>
          <w:bCs w:val="0"/>
          <w:sz w:val="28"/>
          <w:szCs w:val="21"/>
          <w:lang w:val="en-US" w:eastAsia="zh-CN"/>
        </w:rPr>
        <w:t>When</w:t>
      </w:r>
      <w:r>
        <w:rPr>
          <w:rFonts w:hint="eastAsia" w:ascii="Arial" w:hAnsi="Arial" w:cs="Arial"/>
          <w:b w:val="0"/>
          <w:bCs w:val="0"/>
          <w:sz w:val="28"/>
          <w:szCs w:val="21"/>
          <w:lang w:val="en-US" w:eastAsia="zh-CN"/>
        </w:rPr>
        <w:t xml:space="preserve"> </w:t>
      </w:r>
      <w:r>
        <w:rPr>
          <w:rFonts w:hint="default" w:ascii="Arial" w:hAnsi="Arial" w:eastAsia="宋体" w:cs="Arial"/>
          <w:b w:val="0"/>
          <w:bCs w:val="0"/>
          <w:sz w:val="28"/>
          <w:szCs w:val="28"/>
        </w:rPr>
        <w:t>ξ</w:t>
      </w:r>
      <w:r>
        <w:rPr>
          <w:rFonts w:hint="default" w:ascii="Arial" w:hAnsi="Arial" w:eastAsia="宋体" w:cs="Arial"/>
          <w:b w:val="0"/>
          <w:bCs w:val="0"/>
          <w:sz w:val="28"/>
          <w:szCs w:val="28"/>
          <w:vertAlign w:val="baseline"/>
          <w:lang w:val="en-US" w:eastAsia="zh-CN"/>
        </w:rPr>
        <w:t>＜</w:t>
      </w:r>
      <w:r>
        <w:rPr>
          <w:rFonts w:hint="default" w:ascii="Arial" w:hAnsi="Arial" w:eastAsia="宋体" w:cs="Arial"/>
          <w:b w:val="0"/>
          <w:bCs w:val="0"/>
          <w:sz w:val="28"/>
          <w:szCs w:val="28"/>
        </w:rPr>
        <w:t>ξ</w:t>
      </w:r>
      <w:r>
        <w:rPr>
          <w:rFonts w:hint="default" w:ascii="Arial" w:hAnsi="Arial" w:eastAsia="宋体" w:cs="Arial"/>
          <w:b w:val="0"/>
          <w:bCs w:val="0"/>
          <w:sz w:val="28"/>
          <w:szCs w:val="28"/>
          <w:vertAlign w:val="subscript"/>
        </w:rPr>
        <w:t>ｂ</w:t>
      </w:r>
      <w:r>
        <w:rPr>
          <w:rFonts w:hint="default" w:ascii="Arial" w:hAnsi="Arial" w:cs="Arial"/>
          <w:b w:val="0"/>
          <w:bCs w:val="0"/>
          <w:sz w:val="28"/>
          <w:szCs w:val="21"/>
          <w:lang w:val="en-US" w:eastAsia="zh-CN"/>
        </w:rPr>
        <w:t xml:space="preserve"> and </w:t>
      </w:r>
      <w:r>
        <w:rPr>
          <w:rFonts w:hint="default" w:ascii="Arial" w:hAnsi="Arial" w:cs="Arial"/>
          <w:b w:val="0"/>
          <w:bCs w:val="0"/>
          <w:sz w:val="28"/>
          <w:szCs w:val="21"/>
          <w:lang w:val="en-US" w:eastAsia="zh-CN"/>
        </w:rPr>
        <w:t>ρ≥ρ</w:t>
      </w:r>
      <w:r>
        <w:rPr>
          <w:rFonts w:hint="default" w:ascii="Arial" w:hAnsi="Arial" w:cs="Arial"/>
          <w:b w:val="0"/>
          <w:bCs w:val="0"/>
          <w:sz w:val="28"/>
          <w:szCs w:val="21"/>
          <w:vertAlign w:val="subscript"/>
          <w:lang w:val="en-US" w:eastAsia="zh-CN"/>
        </w:rPr>
        <w:t>min</w:t>
      </w:r>
      <w:r>
        <w:rPr>
          <w:rFonts w:hint="default" w:ascii="Arial" w:hAnsi="Arial" w:cs="Arial"/>
          <w:b w:val="0"/>
          <w:bCs w:val="0"/>
          <w:sz w:val="28"/>
          <w:szCs w:val="21"/>
          <w:lang w:val="en-US" w:eastAsia="zh-CN"/>
        </w:rPr>
        <w:t>, the calculation is performed according to Eq.</w:t>
      </w:r>
    </w:p>
    <w:p w14:paraId="68855BB5">
      <w:pPr>
        <w:numPr>
          <w:ilvl w:val="0"/>
          <w:numId w:val="0"/>
        </w:numPr>
        <w:jc w:val="center"/>
        <w:rPr>
          <w:rFonts w:hint="eastAsia"/>
          <w:b w:val="0"/>
          <w:bCs w:val="0"/>
          <w:lang w:val="en-US" w:eastAsia="zh-CN"/>
        </w:rPr>
      </w:pPr>
      <w:r>
        <w:rPr>
          <w:b w:val="0"/>
          <w:bCs w:val="0"/>
        </w:rPr>
        <w:drawing>
          <wp:inline distT="0" distB="0" distL="114300" distR="114300">
            <wp:extent cx="1355725" cy="429260"/>
            <wp:effectExtent l="0" t="0" r="635"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1"/>
                    <a:srcRect t="24385" r="36515"/>
                    <a:stretch>
                      <a:fillRect/>
                    </a:stretch>
                  </pic:blipFill>
                  <pic:spPr>
                    <a:xfrm>
                      <a:off x="0" y="0"/>
                      <a:ext cx="1355725" cy="429260"/>
                    </a:xfrm>
                    <a:prstGeom prst="rect">
                      <a:avLst/>
                    </a:prstGeom>
                    <a:noFill/>
                    <a:ln>
                      <a:noFill/>
                    </a:ln>
                  </pic:spPr>
                </pic:pic>
              </a:graphicData>
            </a:graphic>
          </wp:inline>
        </w:drawing>
      </w:r>
      <w:r>
        <w:rPr>
          <w:rFonts w:hint="eastAsia"/>
          <w:b w:val="0"/>
          <w:bCs w:val="0"/>
          <w:lang w:val="en-US" w:eastAsia="zh-CN"/>
        </w:rPr>
        <w:t xml:space="preserve">   </w:t>
      </w:r>
    </w:p>
    <w:p w14:paraId="019EA7F9">
      <w:pPr>
        <w:numPr>
          <w:ilvl w:val="0"/>
          <w:numId w:val="0"/>
        </w:numPr>
        <w:jc w:val="center"/>
        <w:rPr>
          <w:rFonts w:hint="eastAsia" w:ascii="宋体" w:hAnsi="宋体" w:eastAsia="宋体" w:cs="宋体"/>
          <w:b w:val="0"/>
          <w:bCs w:val="0"/>
          <w:sz w:val="24"/>
          <w:szCs w:val="24"/>
          <w:lang w:val="en-US" w:eastAsia="zh-CN"/>
        </w:rPr>
      </w:pPr>
      <w:r>
        <w:rPr>
          <w:rFonts w:ascii="宋体" w:hAnsi="宋体" w:eastAsia="宋体" w:cs="宋体"/>
          <w:b w:val="0"/>
          <w:bCs w:val="0"/>
          <w:sz w:val="24"/>
          <w:szCs w:val="24"/>
        </w:rPr>
        <w:t>ξ</w:t>
      </w:r>
      <w:r>
        <w:rPr>
          <w:rFonts w:ascii="宋体" w:hAnsi="宋体" w:eastAsia="宋体" w:cs="宋体"/>
          <w:b w:val="0"/>
          <w:bCs w:val="0"/>
          <w:sz w:val="24"/>
          <w:szCs w:val="24"/>
          <w:vertAlign w:val="subscript"/>
        </w:rPr>
        <w:t>ｂ</w:t>
      </w:r>
      <w:r>
        <w:rPr>
          <w:rFonts w:hint="eastAsia" w:ascii="宋体" w:hAnsi="宋体" w:eastAsia="宋体" w:cs="宋体"/>
          <w:b w:val="0"/>
          <w:bCs w:val="0"/>
          <w:sz w:val="24"/>
          <w:szCs w:val="24"/>
          <w:vertAlign w:val="baseline"/>
          <w:lang w:val="en-US" w:eastAsia="zh-CN"/>
        </w:rPr>
        <w:t>=0.518</w:t>
      </w:r>
    </w:p>
    <w:p w14:paraId="6B34C51E">
      <w:pPr>
        <w:numPr>
          <w:ilvl w:val="0"/>
          <w:numId w:val="0"/>
        </w:numPr>
        <w:spacing w:line="360" w:lineRule="auto"/>
        <w:rPr>
          <w:rFonts w:hint="default" w:ascii="Arial" w:hAnsi="Arial" w:cs="Arial"/>
          <w:b w:val="0"/>
          <w:bCs w:val="0"/>
          <w:sz w:val="28"/>
          <w:szCs w:val="21"/>
          <w:lang w:val="en-US" w:eastAsia="zh-CN"/>
        </w:rPr>
      </w:pPr>
      <w:r>
        <w:rPr>
          <w:rFonts w:hint="default" w:ascii="Arial" w:hAnsi="Arial" w:cs="Arial"/>
          <w:b w:val="0"/>
          <w:bCs w:val="0"/>
          <w:sz w:val="28"/>
          <w:szCs w:val="21"/>
          <w:lang w:val="en-US" w:eastAsia="zh-CN"/>
        </w:rPr>
        <w:t>When the above two conditions are satisfied, the calculation of the maximum bearing capacity Mu</w:t>
      </w:r>
    </w:p>
    <w:p w14:paraId="1C0EED6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Arial" w:hAnsi="Arial" w:cs="Arial"/>
          <w:b/>
          <w:bCs/>
          <w:sz w:val="28"/>
          <w:szCs w:val="21"/>
          <w:lang w:val="en-US" w:eastAsia="zh-CN"/>
        </w:rPr>
      </w:pPr>
      <w:r>
        <w:rPr>
          <w:b w:val="0"/>
          <w:bCs w:val="0"/>
        </w:rPr>
        <w:drawing>
          <wp:inline distT="0" distB="0" distL="114300" distR="114300">
            <wp:extent cx="2379980" cy="539750"/>
            <wp:effectExtent l="0" t="0" r="1270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2"/>
                    <a:srcRect r="33973" b="36420"/>
                    <a:stretch>
                      <a:fillRect/>
                    </a:stretch>
                  </pic:blipFill>
                  <pic:spPr>
                    <a:xfrm>
                      <a:off x="0" y="0"/>
                      <a:ext cx="2379980" cy="539750"/>
                    </a:xfrm>
                    <a:prstGeom prst="rect">
                      <a:avLst/>
                    </a:prstGeom>
                    <a:noFill/>
                    <a:ln>
                      <a:noFill/>
                    </a:ln>
                  </pic:spPr>
                </pic:pic>
              </a:graphicData>
            </a:graphic>
          </wp:inline>
        </w:drawing>
      </w:r>
    </w:p>
    <w:p w14:paraId="7AC99EA9">
      <w:pPr>
        <w:numPr>
          <w:ilvl w:val="0"/>
          <w:numId w:val="0"/>
        </w:numPr>
        <w:spacing w:line="360" w:lineRule="auto"/>
        <w:rPr>
          <w:rFonts w:hint="default" w:ascii="Arial" w:hAnsi="Arial" w:cs="Arial"/>
          <w:b w:val="0"/>
          <w:bCs w:val="0"/>
          <w:sz w:val="28"/>
          <w:szCs w:val="21"/>
          <w:lang w:val="en-US" w:eastAsia="zh-CN"/>
        </w:rPr>
      </w:pPr>
      <w:r>
        <w:rPr>
          <w:rFonts w:hint="default" w:ascii="Arial" w:hAnsi="Arial" w:cs="Arial"/>
          <w:b w:val="0"/>
          <w:bCs w:val="0"/>
          <w:sz w:val="28"/>
          <w:szCs w:val="21"/>
          <w:lang w:val="en-US" w:eastAsia="zh-CN"/>
        </w:rPr>
        <w:t>When Mmax＜Mu, i.e., the value of load bending moment is less than the maximum structural capacity Mu, the flexural capacity meets the requirements.</w:t>
      </w:r>
    </w:p>
    <w:p w14:paraId="5F12F9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Arial" w:hAnsi="Arial" w:cs="Arial"/>
          <w:b/>
          <w:bCs/>
          <w:sz w:val="28"/>
          <w:szCs w:val="21"/>
          <w:lang w:val="en-US" w:eastAsia="zh-CN"/>
        </w:rPr>
      </w:pPr>
    </w:p>
    <w:p w14:paraId="3601E48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jc w:val="both"/>
        <w:textAlignment w:val="auto"/>
        <w:rPr>
          <w:rFonts w:hint="eastAsia"/>
          <w:b w:val="0"/>
          <w:bCs w:val="0"/>
          <w:lang w:val="en-US" w:eastAsia="zh-CN"/>
        </w:rPr>
      </w:pPr>
      <w:r>
        <w:rPr>
          <w:rFonts w:hint="default" w:ascii="Arial" w:hAnsi="Arial" w:cs="Arial"/>
          <w:b/>
          <w:bCs/>
          <w:sz w:val="28"/>
          <w:szCs w:val="21"/>
          <w:lang w:val="en-US" w:eastAsia="zh-CN"/>
        </w:rPr>
        <w:t>Note</w:t>
      </w:r>
      <w:r>
        <w:rPr>
          <w:rFonts w:hint="default" w:ascii="Arial" w:hAnsi="Arial" w:cs="Arial"/>
          <w:b w:val="0"/>
          <w:bCs w:val="0"/>
          <w:sz w:val="28"/>
          <w:szCs w:val="21"/>
          <w:lang w:val="en-US" w:eastAsia="zh-CN"/>
        </w:rPr>
        <w:t xml:space="preserve">: ξ is initially provided as a reinforcement area As after the section is selected, which is obtained according to the above formula, where h0 is the distance from the center of gravity location of the reinforcement to the upper surface of the section, as seen in the figure below. ρ is the reinforcement rate of the reinforcement, and ρmin is the minimum reinforcement rate, which must be satisfied for each section. fy is the yield strength of the </w:t>
      </w:r>
      <w:r>
        <w:rPr>
          <w:rFonts w:hint="eastAsia"/>
          <w:b w:val="0"/>
          <w:bCs w:val="0"/>
          <w:lang w:val="en-US" w:eastAsia="zh-CN"/>
        </w:rPr>
        <w:t>reinforcement.</w:t>
      </w:r>
    </w:p>
    <w:p w14:paraId="57426411">
      <w:pPr>
        <w:numPr>
          <w:ilvl w:val="0"/>
          <w:numId w:val="0"/>
        </w:numPr>
        <w:spacing w:line="360" w:lineRule="auto"/>
        <w:ind w:left="720" w:leftChars="0"/>
        <w:jc w:val="center"/>
        <w:rPr>
          <w:rFonts w:hint="eastAsia" w:ascii="宋体" w:hAnsi="宋体" w:eastAsia="宋体" w:cs="宋体"/>
          <w:b w:val="0"/>
          <w:bCs w:val="0"/>
          <w:sz w:val="24"/>
          <w:szCs w:val="24"/>
          <w:lang w:val="en-US" w:eastAsia="zh-CN"/>
        </w:rPr>
      </w:pPr>
      <w:r>
        <w:rPr>
          <w:b w:val="0"/>
          <w:bCs w:val="0"/>
        </w:rPr>
        <w:drawing>
          <wp:inline distT="0" distB="0" distL="114300" distR="114300">
            <wp:extent cx="2005965" cy="148209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rcRect b="16940"/>
                    <a:stretch>
                      <a:fillRect/>
                    </a:stretch>
                  </pic:blipFill>
                  <pic:spPr>
                    <a:xfrm>
                      <a:off x="0" y="0"/>
                      <a:ext cx="2005965" cy="1482090"/>
                    </a:xfrm>
                    <a:prstGeom prst="rect">
                      <a:avLst/>
                    </a:prstGeom>
                    <a:noFill/>
                    <a:ln>
                      <a:noFill/>
                    </a:ln>
                  </pic:spPr>
                </pic:pic>
              </a:graphicData>
            </a:graphic>
          </wp:inline>
        </w:drawing>
      </w:r>
    </w:p>
    <w:p w14:paraId="13D0EC57">
      <w:pPr>
        <w:numPr>
          <w:ilvl w:val="0"/>
          <w:numId w:val="0"/>
        </w:numPr>
        <w:spacing w:line="360" w:lineRule="auto"/>
        <w:ind w:left="720" w:leftChars="0"/>
        <w:jc w:val="center"/>
        <w:rPr>
          <w:rFonts w:hint="eastAsia"/>
          <w:b w:val="0"/>
          <w:bCs w:val="0"/>
          <w:lang w:val="en-US" w:eastAsia="zh-CN"/>
        </w:rPr>
      </w:pPr>
      <w:r>
        <w:rPr>
          <w:b w:val="0"/>
          <w:bCs w:val="0"/>
        </w:rPr>
        <w:drawing>
          <wp:inline distT="0" distB="0" distL="114300" distR="114300">
            <wp:extent cx="2124710" cy="433070"/>
            <wp:effectExtent l="0" t="0" r="8890"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4"/>
                    <a:srcRect t="17941" b="15196"/>
                    <a:stretch>
                      <a:fillRect/>
                    </a:stretch>
                  </pic:blipFill>
                  <pic:spPr>
                    <a:xfrm>
                      <a:off x="0" y="0"/>
                      <a:ext cx="2124710" cy="433070"/>
                    </a:xfrm>
                    <a:prstGeom prst="rect">
                      <a:avLst/>
                    </a:prstGeom>
                    <a:noFill/>
                    <a:ln>
                      <a:noFill/>
                    </a:ln>
                  </pic:spPr>
                </pic:pic>
              </a:graphicData>
            </a:graphic>
          </wp:inline>
        </w:drawing>
      </w:r>
    </w:p>
    <w:p w14:paraId="62A61AF5">
      <w:pPr>
        <w:numPr>
          <w:ilvl w:val="0"/>
          <w:numId w:val="0"/>
        </w:numPr>
        <w:spacing w:line="360" w:lineRule="auto"/>
        <w:ind w:left="720" w:leftChars="0"/>
        <w:jc w:val="center"/>
        <w:rPr>
          <w:rFonts w:hint="eastAsia"/>
          <w:b w:val="0"/>
          <w:bCs w:val="0"/>
          <w:lang w:val="en-US" w:eastAsia="zh-CN"/>
        </w:rPr>
      </w:pPr>
    </w:p>
    <w:p w14:paraId="2B6B70C2">
      <w:pPr>
        <w:numPr>
          <w:ilvl w:val="0"/>
          <w:numId w:val="0"/>
        </w:numPr>
        <w:ind w:leftChars="200"/>
        <w:rPr>
          <w:rFonts w:hint="eastAsia" w:cs="Arial"/>
          <w:b w:val="0"/>
          <w:bCs w:val="0"/>
          <w:sz w:val="28"/>
          <w:szCs w:val="21"/>
          <w:lang w:val="en-US" w:eastAsia="zh-CN"/>
        </w:rPr>
      </w:pPr>
      <w:r>
        <w:rPr>
          <w:rFonts w:hint="eastAsia" w:cs="Arial"/>
          <w:b w:val="0"/>
          <w:bCs w:val="0"/>
          <w:sz w:val="28"/>
          <w:szCs w:val="21"/>
          <w:lang w:val="en-US" w:eastAsia="zh-CN"/>
        </w:rPr>
        <w:t>（2）Calculated shear capacity Qu</w:t>
      </w:r>
    </w:p>
    <w:p w14:paraId="2250DBC7">
      <w:pPr>
        <w:widowControl w:val="0"/>
        <w:numPr>
          <w:ilvl w:val="0"/>
          <w:numId w:val="0"/>
        </w:numPr>
        <w:spacing w:line="360" w:lineRule="auto"/>
        <w:jc w:val="center"/>
        <w:rPr>
          <w:rFonts w:hint="eastAsia"/>
          <w:b w:val="0"/>
          <w:bCs w:val="0"/>
          <w:lang w:eastAsia="zh-CN"/>
        </w:rPr>
      </w:pPr>
      <w:r>
        <w:rPr>
          <w:b w:val="0"/>
          <w:bCs w:val="0"/>
        </w:rPr>
        <w:drawing>
          <wp:inline distT="0" distB="0" distL="114300" distR="114300">
            <wp:extent cx="5273040" cy="1249045"/>
            <wp:effectExtent l="0" t="0" r="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rcRect l="14492" t="40215" r="20340"/>
                    <a:stretch>
                      <a:fillRect/>
                    </a:stretch>
                  </pic:blipFill>
                  <pic:spPr>
                    <a:xfrm>
                      <a:off x="0" y="0"/>
                      <a:ext cx="5273040" cy="1249045"/>
                    </a:xfrm>
                    <a:prstGeom prst="rect">
                      <a:avLst/>
                    </a:prstGeom>
                    <a:noFill/>
                    <a:ln>
                      <a:noFill/>
                    </a:ln>
                  </pic:spPr>
                </pic:pic>
              </a:graphicData>
            </a:graphic>
          </wp:inline>
        </w:drawing>
      </w:r>
    </w:p>
    <w:p w14:paraId="005E48AC">
      <w:pPr>
        <w:widowControl w:val="0"/>
        <w:numPr>
          <w:ilvl w:val="0"/>
          <w:numId w:val="0"/>
        </w:numPr>
        <w:spacing w:line="360" w:lineRule="auto"/>
        <w:jc w:val="both"/>
        <w:rPr>
          <w:rFonts w:hint="eastAsia"/>
          <w:b w:val="0"/>
          <w:bCs w:val="0"/>
          <w:sz w:val="28"/>
          <w:szCs w:val="21"/>
          <w:lang w:val="en-US" w:eastAsia="zh-CN"/>
        </w:rPr>
      </w:pPr>
      <w:r>
        <w:rPr>
          <w:rFonts w:hint="eastAsia"/>
          <w:b w:val="0"/>
          <w:bCs w:val="0"/>
          <w:sz w:val="28"/>
          <w:szCs w:val="21"/>
          <w:lang w:val="en-US" w:eastAsia="zh-CN"/>
        </w:rPr>
        <w:t>The meaning of the formula is as follows:</w:t>
      </w:r>
    </w:p>
    <w:p w14:paraId="7BD8399E">
      <w:pPr>
        <w:widowControl w:val="0"/>
        <w:numPr>
          <w:ilvl w:val="0"/>
          <w:numId w:val="0"/>
        </w:numPr>
        <w:spacing w:line="360" w:lineRule="auto"/>
        <w:jc w:val="both"/>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8"/>
          <w:szCs w:val="21"/>
          <w:lang w:val="en-US" w:eastAsia="zh-CN"/>
        </w:rPr>
        <w:t>γ</w:t>
      </w:r>
      <w:r>
        <w:rPr>
          <w:rFonts w:hint="eastAsia" w:ascii="宋体" w:hAnsi="宋体" w:eastAsia="宋体" w:cs="宋体"/>
          <w:b w:val="0"/>
          <w:bCs w:val="0"/>
          <w:sz w:val="28"/>
          <w:szCs w:val="21"/>
          <w:vertAlign w:val="subscript"/>
          <w:lang w:val="en-US" w:eastAsia="zh-CN"/>
        </w:rPr>
        <w:t>0</w:t>
      </w:r>
      <w:r>
        <w:rPr>
          <w:rFonts w:hint="eastAsia"/>
          <w:b w:val="0"/>
          <w:bCs w:val="0"/>
          <w:sz w:val="28"/>
          <w:szCs w:val="21"/>
          <w:lang w:val="en-US" w:eastAsia="zh-CN"/>
        </w:rPr>
        <w:t xml:space="preserve"> is the safety factor, which can be taken as 1 in this case; a1, a2, and a3 are taken as 1 in this case;V</w:t>
      </w:r>
      <w:r>
        <w:rPr>
          <w:rFonts w:hint="eastAsia"/>
          <w:b w:val="0"/>
          <w:bCs w:val="0"/>
          <w:sz w:val="28"/>
          <w:szCs w:val="21"/>
          <w:vertAlign w:val="subscript"/>
          <w:lang w:val="en-US" w:eastAsia="zh-CN"/>
        </w:rPr>
        <w:t>d</w:t>
      </w:r>
      <w:r>
        <w:rPr>
          <w:rFonts w:hint="eastAsia"/>
          <w:b w:val="0"/>
          <w:bCs w:val="0"/>
          <w:sz w:val="28"/>
          <w:szCs w:val="21"/>
          <w:lang w:val="en-US" w:eastAsia="zh-CN"/>
        </w:rPr>
        <w:t xml:space="preserve"> is the value of shear force in the most unfavorable section (Q</w:t>
      </w:r>
      <w:r>
        <w:rPr>
          <w:rFonts w:hint="eastAsia"/>
          <w:b w:val="0"/>
          <w:bCs w:val="0"/>
          <w:sz w:val="28"/>
          <w:szCs w:val="21"/>
          <w:vertAlign w:val="subscript"/>
          <w:lang w:val="en-US" w:eastAsia="zh-CN"/>
        </w:rPr>
        <w:t>max</w:t>
      </w:r>
      <w:r>
        <w:rPr>
          <w:rFonts w:hint="eastAsia"/>
          <w:b w:val="0"/>
          <w:bCs w:val="0"/>
          <w:sz w:val="28"/>
          <w:szCs w:val="21"/>
          <w:lang w:val="en-US" w:eastAsia="zh-CN"/>
        </w:rPr>
        <w:t xml:space="preserve"> and Q</w:t>
      </w:r>
      <w:r>
        <w:rPr>
          <w:rFonts w:hint="eastAsia"/>
          <w:b w:val="0"/>
          <w:bCs w:val="0"/>
          <w:sz w:val="28"/>
          <w:szCs w:val="21"/>
          <w:vertAlign w:val="subscript"/>
          <w:lang w:val="en-US" w:eastAsia="zh-CN"/>
        </w:rPr>
        <w:t>min</w:t>
      </w:r>
      <w:r>
        <w:rPr>
          <w:rFonts w:hint="eastAsia"/>
          <w:b w:val="0"/>
          <w:bCs w:val="0"/>
          <w:sz w:val="28"/>
          <w:szCs w:val="21"/>
          <w:lang w:val="en-US" w:eastAsia="zh-CN"/>
        </w:rPr>
        <w:t xml:space="preserve"> above), V</w:t>
      </w:r>
      <w:r>
        <w:rPr>
          <w:rFonts w:hint="eastAsia"/>
          <w:b w:val="0"/>
          <w:bCs w:val="0"/>
          <w:sz w:val="28"/>
          <w:szCs w:val="21"/>
          <w:vertAlign w:val="subscript"/>
          <w:lang w:val="en-US" w:eastAsia="zh-CN"/>
        </w:rPr>
        <w:t>cs</w:t>
      </w:r>
      <w:r>
        <w:rPr>
          <w:rFonts w:hint="eastAsia"/>
          <w:b w:val="0"/>
          <w:bCs w:val="0"/>
          <w:sz w:val="28"/>
          <w:szCs w:val="21"/>
          <w:lang w:val="en-US" w:eastAsia="zh-CN"/>
        </w:rPr>
        <w:t xml:space="preserve"> is the contribution of concrete and hoop reinforcement, and V</w:t>
      </w:r>
      <w:r>
        <w:rPr>
          <w:rFonts w:hint="eastAsia"/>
          <w:b w:val="0"/>
          <w:bCs w:val="0"/>
          <w:sz w:val="28"/>
          <w:szCs w:val="21"/>
          <w:vertAlign w:val="subscript"/>
          <w:lang w:val="en-US" w:eastAsia="zh-CN"/>
        </w:rPr>
        <w:t>sb</w:t>
      </w:r>
      <w:r>
        <w:rPr>
          <w:rFonts w:hint="eastAsia"/>
          <w:b w:val="0"/>
          <w:bCs w:val="0"/>
          <w:sz w:val="28"/>
          <w:szCs w:val="21"/>
          <w:lang w:val="en-US" w:eastAsia="zh-CN"/>
        </w:rPr>
        <w:t xml:space="preserve"> is the contribution of ordinary bending up reinforcement intersecting the diagonal crack;P is the percentage of reinforcement of longitudinal tension reinforcement within the diagonal section, P = 100ρ, or P = 2.5 when P &gt; 2.5; f</w:t>
      </w:r>
      <w:r>
        <w:rPr>
          <w:rFonts w:hint="eastAsia"/>
          <w:b w:val="0"/>
          <w:bCs w:val="0"/>
          <w:sz w:val="28"/>
          <w:szCs w:val="21"/>
          <w:vertAlign w:val="subscript"/>
          <w:lang w:val="en-US" w:eastAsia="zh-CN"/>
        </w:rPr>
        <w:t>cu,k</w:t>
      </w:r>
      <w:r>
        <w:rPr>
          <w:rFonts w:hint="eastAsia"/>
          <w:b w:val="0"/>
          <w:bCs w:val="0"/>
          <w:sz w:val="28"/>
          <w:szCs w:val="21"/>
          <w:lang w:val="en-US" w:eastAsia="zh-CN"/>
        </w:rPr>
        <w:t xml:space="preserve"> is the compressive strength of concrete (Mpa); ρ</w:t>
      </w:r>
      <w:r>
        <w:rPr>
          <w:rFonts w:hint="eastAsia"/>
          <w:b w:val="0"/>
          <w:bCs w:val="0"/>
          <w:sz w:val="28"/>
          <w:szCs w:val="21"/>
          <w:vertAlign w:val="subscript"/>
          <w:lang w:val="en-US" w:eastAsia="zh-CN"/>
        </w:rPr>
        <w:t>sv</w:t>
      </w:r>
      <w:r>
        <w:rPr>
          <w:rFonts w:hint="eastAsia"/>
          <w:b w:val="0"/>
          <w:bCs w:val="0"/>
          <w:sz w:val="28"/>
          <w:szCs w:val="21"/>
          <w:lang w:val="en-US" w:eastAsia="zh-CN"/>
        </w:rPr>
        <w:t xml:space="preserve"> is the hoop ratio (A</w:t>
      </w:r>
      <w:r>
        <w:rPr>
          <w:rFonts w:hint="eastAsia"/>
          <w:b w:val="0"/>
          <w:bCs w:val="0"/>
          <w:sz w:val="28"/>
          <w:szCs w:val="21"/>
          <w:vertAlign w:val="subscript"/>
          <w:lang w:val="en-US" w:eastAsia="zh-CN"/>
        </w:rPr>
        <w:t>sv</w:t>
      </w:r>
      <w:r>
        <w:rPr>
          <w:rFonts w:hint="eastAsia"/>
          <w:b w:val="0"/>
          <w:bCs w:val="0"/>
          <w:sz w:val="28"/>
          <w:szCs w:val="21"/>
          <w:lang w:val="en-US" w:eastAsia="zh-CN"/>
        </w:rPr>
        <w:t xml:space="preserve">/A </w:t>
      </w:r>
      <w:r>
        <w:rPr>
          <w:rFonts w:hint="eastAsia"/>
          <w:b w:val="0"/>
          <w:bCs w:val="0"/>
          <w:sz w:val="28"/>
          <w:szCs w:val="21"/>
          <w:vertAlign w:val="subscript"/>
          <w:lang w:val="en-US" w:eastAsia="zh-CN"/>
        </w:rPr>
        <w:t>total</w:t>
      </w:r>
      <w:r>
        <w:rPr>
          <w:rFonts w:hint="eastAsia"/>
          <w:b w:val="0"/>
          <w:bCs w:val="0"/>
          <w:sz w:val="28"/>
          <w:szCs w:val="21"/>
          <w:lang w:val="en-US" w:eastAsia="zh-CN"/>
        </w:rPr>
        <w:t xml:space="preserve"> in a diagonal crack), and f</w:t>
      </w:r>
      <w:r>
        <w:rPr>
          <w:rFonts w:hint="eastAsia"/>
          <w:b w:val="0"/>
          <w:bCs w:val="0"/>
          <w:sz w:val="28"/>
          <w:szCs w:val="21"/>
          <w:vertAlign w:val="subscript"/>
          <w:lang w:val="en-US" w:eastAsia="zh-CN"/>
        </w:rPr>
        <w:t>sv</w:t>
      </w:r>
      <w:r>
        <w:rPr>
          <w:rFonts w:hint="eastAsia"/>
          <w:b w:val="0"/>
          <w:bCs w:val="0"/>
          <w:sz w:val="28"/>
          <w:szCs w:val="21"/>
          <w:lang w:val="en-US" w:eastAsia="zh-CN"/>
        </w:rPr>
        <w:t xml:space="preserve"> and f</w:t>
      </w:r>
      <w:r>
        <w:rPr>
          <w:rFonts w:hint="eastAsia"/>
          <w:b w:val="0"/>
          <w:bCs w:val="0"/>
          <w:sz w:val="28"/>
          <w:szCs w:val="21"/>
          <w:vertAlign w:val="subscript"/>
          <w:lang w:val="en-US" w:eastAsia="zh-CN"/>
        </w:rPr>
        <w:t>sd</w:t>
      </w:r>
      <w:r>
        <w:rPr>
          <w:rFonts w:hint="eastAsia"/>
          <w:b w:val="0"/>
          <w:bCs w:val="0"/>
          <w:sz w:val="28"/>
          <w:szCs w:val="21"/>
          <w:lang w:val="en-US" w:eastAsia="zh-CN"/>
        </w:rPr>
        <w:t xml:space="preserve"> take the value of f</w:t>
      </w:r>
      <w:r>
        <w:rPr>
          <w:rFonts w:hint="eastAsia"/>
          <w:b w:val="0"/>
          <w:bCs w:val="0"/>
          <w:sz w:val="28"/>
          <w:szCs w:val="21"/>
          <w:vertAlign w:val="subscript"/>
          <w:lang w:val="en-US" w:eastAsia="zh-CN"/>
        </w:rPr>
        <w:t>y</w:t>
      </w:r>
      <w:r>
        <w:rPr>
          <w:rFonts w:hint="eastAsia"/>
          <w:b w:val="0"/>
          <w:bCs w:val="0"/>
          <w:sz w:val="28"/>
          <w:szCs w:val="21"/>
          <w:lang w:val="en-US" w:eastAsia="zh-CN"/>
        </w:rPr>
        <w:t xml:space="preserve">, which is the yield strength of the reinforcement. </w:t>
      </w:r>
      <w:r>
        <w:rPr>
          <w:rFonts w:hint="eastAsia"/>
          <w:b w:val="0"/>
          <w:bCs w:val="0"/>
          <w:lang w:val="en-US" w:eastAsia="zh-CN"/>
        </w:rPr>
        <w:t>A</w:t>
      </w:r>
      <w:r>
        <w:rPr>
          <w:rFonts w:hint="eastAsia"/>
          <w:b w:val="0"/>
          <w:bCs w:val="0"/>
          <w:vertAlign w:val="subscript"/>
          <w:lang w:val="en-US" w:eastAsia="zh-CN"/>
        </w:rPr>
        <w:t>sb</w:t>
      </w:r>
      <w:r>
        <w:rPr>
          <w:rFonts w:hint="eastAsia"/>
          <w:b w:val="0"/>
          <w:bCs w:val="0"/>
          <w:sz w:val="28"/>
          <w:szCs w:val="21"/>
          <w:lang w:val="en-US" w:eastAsia="zh-CN"/>
        </w:rPr>
        <w:t xml:space="preserve"> is the area of the reinforcement that intersects the diagonal cross-section. </w:t>
      </w:r>
      <w:r>
        <w:rPr>
          <w:rFonts w:hint="default" w:ascii="Times New Roman" w:hAnsi="Times New Roman" w:cs="Times New Roman"/>
          <w:b w:val="0"/>
          <w:bCs w:val="0"/>
          <w:i/>
          <w:iCs/>
          <w:sz w:val="28"/>
          <w:szCs w:val="21"/>
          <w:lang w:val="en-US" w:eastAsia="zh-CN"/>
        </w:rPr>
        <w:t>Θ</w:t>
      </w:r>
      <w:r>
        <w:rPr>
          <w:rFonts w:hint="eastAsia"/>
          <w:b w:val="0"/>
          <w:bCs w:val="0"/>
          <w:sz w:val="28"/>
          <w:szCs w:val="21"/>
          <w:lang w:val="en-US" w:eastAsia="zh-CN"/>
        </w:rPr>
        <w:t xml:space="preserve">s </w:t>
      </w:r>
      <w:r>
        <w:rPr>
          <w:rFonts w:hint="eastAsia"/>
          <w:b w:val="0"/>
          <w:bCs w:val="0"/>
          <w:sz w:val="28"/>
          <w:szCs w:val="21"/>
          <w:lang w:val="en-US" w:eastAsia="zh-CN"/>
        </w:rPr>
        <w:t>can be taken as 45°.</w:t>
      </w:r>
    </w:p>
    <w:p w14:paraId="5DEB3B69">
      <w:pPr>
        <w:widowControl w:val="0"/>
        <w:numPr>
          <w:ilvl w:val="0"/>
          <w:numId w:val="0"/>
        </w:numPr>
        <w:spacing w:line="360" w:lineRule="auto"/>
        <w:jc w:val="center"/>
        <w:rPr>
          <w:b w:val="0"/>
          <w:bCs w:val="0"/>
        </w:rPr>
      </w:pPr>
      <w:r>
        <w:drawing>
          <wp:inline distT="0" distB="0" distL="114300" distR="114300">
            <wp:extent cx="3265805" cy="1144905"/>
            <wp:effectExtent l="0" t="0" r="10795"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6"/>
                    <a:stretch>
                      <a:fillRect/>
                    </a:stretch>
                  </pic:blipFill>
                  <pic:spPr>
                    <a:xfrm>
                      <a:off x="0" y="0"/>
                      <a:ext cx="3265805" cy="1144905"/>
                    </a:xfrm>
                    <a:prstGeom prst="rect">
                      <a:avLst/>
                    </a:prstGeom>
                    <a:noFill/>
                    <a:ln>
                      <a:noFill/>
                    </a:ln>
                  </pic:spPr>
                </pic:pic>
              </a:graphicData>
            </a:graphic>
          </wp:inline>
        </w:drawing>
      </w:r>
    </w:p>
    <w:p w14:paraId="4F1DD65C">
      <w:pPr>
        <w:spacing w:line="360" w:lineRule="auto"/>
        <w:rPr>
          <w:b w:val="0"/>
          <w:bCs w:val="0"/>
        </w:rPr>
      </w:pPr>
    </w:p>
    <w:p w14:paraId="235F2AEC">
      <w:pPr>
        <w:spacing w:line="360" w:lineRule="auto"/>
        <w:rPr>
          <w:b w:val="0"/>
          <w:bCs w:val="0"/>
        </w:rPr>
      </w:pPr>
    </w:p>
    <w:p w14:paraId="6611BC22">
      <w:pPr>
        <w:spacing w:line="360" w:lineRule="auto"/>
        <w:rPr>
          <w:b w:val="0"/>
          <w:bCs w:val="0"/>
        </w:rPr>
      </w:pPr>
    </w:p>
    <w:p w14:paraId="18E09799">
      <w:pPr>
        <w:spacing w:line="360" w:lineRule="auto"/>
        <w:ind w:left="0" w:leftChars="0" w:firstLine="0" w:firstLineChars="0"/>
        <w:rPr>
          <w:b w:val="0"/>
          <w:bCs w:val="0"/>
        </w:rPr>
      </w:pPr>
    </w:p>
    <w:p w14:paraId="78BE6D43">
      <w:pPr>
        <w:spacing w:line="360" w:lineRule="auto"/>
        <w:ind w:firstLine="562"/>
        <w:jc w:val="center"/>
        <w:rPr>
          <w:rFonts w:hint="eastAsia"/>
          <w:b/>
          <w:bCs/>
          <w:sz w:val="36"/>
          <w:szCs w:val="28"/>
        </w:rPr>
      </w:pPr>
      <w:r>
        <w:rPr>
          <w:rFonts w:hint="eastAsia"/>
          <w:b/>
          <w:bCs/>
          <w:sz w:val="36"/>
          <w:szCs w:val="28"/>
          <w:lang w:val="en-US" w:eastAsia="zh-CN"/>
        </w:rPr>
        <w:t>Appendix</w:t>
      </w:r>
    </w:p>
    <w:p w14:paraId="41FC1C04">
      <w:pPr>
        <w:widowControl w:val="0"/>
        <w:numPr>
          <w:ilvl w:val="0"/>
          <w:numId w:val="0"/>
        </w:numPr>
        <w:spacing w:line="360" w:lineRule="auto"/>
        <w:ind w:firstLine="562" w:firstLineChars="200"/>
        <w:jc w:val="both"/>
        <w:rPr>
          <w:rFonts w:hint="default"/>
          <w:b/>
          <w:bCs/>
          <w:sz w:val="28"/>
          <w:szCs w:val="21"/>
          <w:lang w:val="en-US" w:eastAsia="zh-CN"/>
        </w:rPr>
      </w:pPr>
      <w:r>
        <w:rPr>
          <w:rFonts w:hint="eastAsia"/>
          <w:b/>
          <w:bCs/>
          <w:sz w:val="28"/>
          <w:szCs w:val="21"/>
          <w:lang w:val="en-US" w:eastAsia="zh-CN"/>
        </w:rPr>
        <w:t>1.Cross-section Size Requirements</w:t>
      </w:r>
    </w:p>
    <w:p w14:paraId="56597FB6">
      <w:pPr>
        <w:widowControl w:val="0"/>
        <w:numPr>
          <w:ilvl w:val="0"/>
          <w:numId w:val="0"/>
        </w:numPr>
        <w:spacing w:line="360" w:lineRule="auto"/>
        <w:ind w:firstLine="560" w:firstLineChars="200"/>
        <w:jc w:val="both"/>
        <w:rPr>
          <w:rFonts w:hint="default"/>
          <w:b w:val="0"/>
          <w:bCs w:val="0"/>
          <w:sz w:val="28"/>
          <w:szCs w:val="21"/>
          <w:lang w:val="en-US" w:eastAsia="zh-CN"/>
        </w:rPr>
      </w:pPr>
      <w:r>
        <w:rPr>
          <w:rFonts w:hint="default"/>
          <w:b w:val="0"/>
          <w:bCs w:val="0"/>
          <w:sz w:val="28"/>
          <w:szCs w:val="21"/>
          <w:lang w:val="en-US" w:eastAsia="zh-CN"/>
        </w:rPr>
        <w:t>The width of the beam b is normally taken as 150, 180, 200, 220 and 250 mm, and is thereafter increased in 50 mm modes (the smallest unit of increment). The height of the beam h is increased in modulus of 50 mm for beams above 200 mm and in modulus of 100 mm for beams above 800 mm.</w:t>
      </w:r>
    </w:p>
    <w:p w14:paraId="4E13BB2C">
      <w:pPr>
        <w:widowControl w:val="0"/>
        <w:numPr>
          <w:ilvl w:val="0"/>
          <w:numId w:val="0"/>
        </w:numPr>
        <w:spacing w:line="360" w:lineRule="auto"/>
        <w:jc w:val="both"/>
        <w:rPr>
          <w:rFonts w:hint="default"/>
          <w:b w:val="0"/>
          <w:bCs w:val="0"/>
          <w:sz w:val="28"/>
          <w:szCs w:val="21"/>
          <w:lang w:val="en-US" w:eastAsia="zh-CN"/>
        </w:rPr>
      </w:pPr>
      <w:r>
        <w:rPr>
          <w:rFonts w:hint="default"/>
          <w:b w:val="0"/>
          <w:bCs w:val="0"/>
          <w:sz w:val="28"/>
          <w:szCs w:val="21"/>
          <w:lang w:val="en-US" w:eastAsia="zh-CN"/>
        </w:rPr>
        <w:t>Rectangular cross-section beam height and beam width ratio h / b initially take 1.5 ~ 3, the section height can be 1 / 10 ~ 1 / 18 of the span.</w:t>
      </w:r>
    </w:p>
    <w:p w14:paraId="073BFB32">
      <w:pPr>
        <w:widowControl w:val="0"/>
        <w:numPr>
          <w:ilvl w:val="0"/>
          <w:numId w:val="0"/>
        </w:numPr>
        <w:spacing w:line="360" w:lineRule="auto"/>
        <w:ind w:firstLine="562" w:firstLineChars="200"/>
        <w:jc w:val="both"/>
        <w:rPr>
          <w:rFonts w:hint="eastAsia"/>
          <w:b/>
          <w:bCs/>
          <w:sz w:val="28"/>
          <w:szCs w:val="21"/>
          <w:lang w:val="en-US" w:eastAsia="zh-CN"/>
        </w:rPr>
      </w:pPr>
      <w:r>
        <w:rPr>
          <w:rFonts w:hint="eastAsia"/>
          <w:b/>
          <w:bCs/>
          <w:sz w:val="28"/>
          <w:szCs w:val="21"/>
          <w:lang w:val="en-US" w:eastAsia="zh-CN"/>
        </w:rPr>
        <w:t>2.Reinforcement requirements</w:t>
      </w:r>
    </w:p>
    <w:p w14:paraId="09FEC163">
      <w:pPr>
        <w:widowControl w:val="0"/>
        <w:numPr>
          <w:ilvl w:val="0"/>
          <w:numId w:val="0"/>
        </w:numPr>
        <w:spacing w:line="360" w:lineRule="auto"/>
        <w:ind w:firstLine="560" w:firstLineChars="200"/>
        <w:jc w:val="both"/>
        <w:rPr>
          <w:rFonts w:hint="eastAsia"/>
          <w:b w:val="0"/>
          <w:bCs w:val="0"/>
          <w:sz w:val="28"/>
          <w:szCs w:val="21"/>
          <w:lang w:val="en-US" w:eastAsia="zh-CN"/>
        </w:rPr>
      </w:pPr>
      <w:r>
        <w:rPr>
          <w:rFonts w:hint="eastAsia"/>
          <w:b w:val="0"/>
          <w:bCs w:val="0"/>
          <w:sz w:val="28"/>
          <w:szCs w:val="21"/>
          <w:lang w:val="en-US" w:eastAsia="zh-CN"/>
        </w:rPr>
        <w:t>The diameter of longitudinal stress reinforcement in the beam is usually 10-28mm (generally 14-40mm in bridges), the number of longitudinal reinforcement is at least two (when B &lt; 100mm, one can be used), and the clear distance between reinforcement bars is ≥ 25mm or the diameter of reinforcement bars d, that is ma'</w:t>
      </w:r>
    </w:p>
    <w:p w14:paraId="6CFE7123">
      <w:pPr>
        <w:widowControl w:val="0"/>
        <w:numPr>
          <w:ilvl w:val="0"/>
          <w:numId w:val="0"/>
        </w:numPr>
        <w:spacing w:line="360" w:lineRule="auto"/>
        <w:jc w:val="both"/>
        <w:rPr>
          <w:rFonts w:hint="eastAsia"/>
          <w:b w:val="0"/>
          <w:bCs w:val="0"/>
          <w:sz w:val="28"/>
          <w:szCs w:val="21"/>
          <w:lang w:val="en-US" w:eastAsia="zh-CN"/>
        </w:rPr>
      </w:pPr>
      <w:r>
        <w:rPr>
          <w:rFonts w:hint="eastAsia"/>
          <w:b w:val="0"/>
          <w:bCs w:val="0"/>
          <w:sz w:val="28"/>
          <w:szCs w:val="21"/>
          <w:lang w:val="en-US" w:eastAsia="zh-CN"/>
        </w:rPr>
        <w:t xml:space="preserve">x(d, 25). </w:t>
      </w:r>
    </w:p>
    <w:p w14:paraId="11D1571F">
      <w:pPr>
        <w:widowControl w:val="0"/>
        <w:numPr>
          <w:ilvl w:val="0"/>
          <w:numId w:val="0"/>
        </w:numPr>
        <w:spacing w:line="360" w:lineRule="auto"/>
        <w:ind w:firstLine="560" w:firstLineChars="200"/>
        <w:jc w:val="both"/>
        <w:rPr>
          <w:rFonts w:hint="eastAsia"/>
          <w:b w:val="0"/>
          <w:bCs w:val="0"/>
          <w:sz w:val="28"/>
          <w:szCs w:val="21"/>
          <w:lang w:val="en-US" w:eastAsia="zh-CN"/>
        </w:rPr>
      </w:pPr>
      <w:r>
        <w:rPr>
          <w:rFonts w:hint="eastAsia"/>
          <w:b w:val="0"/>
          <w:bCs w:val="0"/>
          <w:sz w:val="28"/>
          <w:szCs w:val="21"/>
          <w:lang w:val="en-US" w:eastAsia="zh-CN"/>
        </w:rPr>
        <w:t>The thickness of the protective layer of concrete can be taken as 30mm.</w:t>
      </w:r>
    </w:p>
    <w:p w14:paraId="404C4F07">
      <w:pPr>
        <w:widowControl w:val="0"/>
        <w:numPr>
          <w:ilvl w:val="0"/>
          <w:numId w:val="0"/>
        </w:numPr>
        <w:spacing w:line="360" w:lineRule="auto"/>
        <w:ind w:firstLine="560" w:firstLineChars="200"/>
        <w:jc w:val="both"/>
        <w:rPr>
          <w:rFonts w:hint="eastAsia"/>
          <w:b w:val="0"/>
          <w:bCs w:val="0"/>
          <w:sz w:val="28"/>
          <w:szCs w:val="21"/>
          <w:lang w:val="en-US" w:eastAsia="zh-CN"/>
        </w:rPr>
      </w:pPr>
      <w:r>
        <w:rPr>
          <w:rFonts w:hint="eastAsia"/>
          <w:b w:val="0"/>
          <w:bCs w:val="0"/>
          <w:sz w:val="28"/>
          <w:szCs w:val="21"/>
          <w:lang w:val="en-US" w:eastAsia="zh-CN"/>
        </w:rPr>
        <w:t>Reinforcement rate: General engineering economic reinforcement rate of 0.6% to 1.5% .</w:t>
      </w:r>
    </w:p>
    <w:p w14:paraId="718B4A68">
      <w:pPr>
        <w:widowControl w:val="0"/>
        <w:numPr>
          <w:ilvl w:val="0"/>
          <w:numId w:val="0"/>
        </w:numPr>
        <w:spacing w:line="360" w:lineRule="auto"/>
        <w:ind w:firstLine="560" w:firstLineChars="200"/>
        <w:jc w:val="both"/>
        <w:rPr>
          <w:rFonts w:hint="eastAsia"/>
          <w:b w:val="0"/>
          <w:bCs w:val="0"/>
          <w:sz w:val="28"/>
          <w:szCs w:val="21"/>
          <w:lang w:val="en-US" w:eastAsia="zh-CN"/>
        </w:rPr>
      </w:pPr>
      <w:r>
        <w:rPr>
          <w:rFonts w:hint="eastAsia"/>
          <w:b w:val="0"/>
          <w:bCs w:val="0"/>
          <w:sz w:val="28"/>
          <w:szCs w:val="21"/>
          <w:lang w:val="en-US" w:eastAsia="zh-CN"/>
        </w:rPr>
        <w:t>Minimum reinforcement rate:</w:t>
      </w:r>
      <m:oMath>
        <m:sSub>
          <m:sSubPr>
            <m:ctrlPr>
              <w:rPr>
                <w:rFonts w:ascii="Cambria Math" w:hAnsi="Cambria Math" w:cs="宋体"/>
                <w:bCs w:val="0"/>
                <w:color w:val="000000"/>
                <w:sz w:val="28"/>
                <w:szCs w:val="28"/>
                <w:lang w:val="en-US"/>
              </w:rPr>
            </m:ctrlPr>
          </m:sSubPr>
          <m:e>
            <m:r>
              <m:rPr>
                <m:sty m:val="p"/>
              </m:rPr>
              <w:rPr>
                <w:rFonts w:ascii="Cambria Math" w:hAnsi="Cambria Math" w:cs="宋体"/>
                <w:color w:val="000000"/>
                <w:sz w:val="28"/>
                <w:szCs w:val="28"/>
                <w:lang w:val="en-US"/>
              </w:rPr>
              <m:t>ρ</m:t>
            </m:r>
            <m:ctrlPr>
              <w:rPr>
                <w:rFonts w:ascii="Cambria Math" w:hAnsi="Cambria Math" w:cs="宋体"/>
                <w:bCs w:val="0"/>
                <w:color w:val="000000"/>
                <w:sz w:val="28"/>
                <w:szCs w:val="28"/>
                <w:lang w:val="en-US"/>
              </w:rPr>
            </m:ctrlPr>
          </m:e>
          <m:sub>
            <m:r>
              <m:rPr>
                <m:sty m:val="p"/>
              </m:rPr>
              <w:rPr>
                <w:rFonts w:hint="default" w:ascii="Cambria Math" w:hAnsi="Cambria Math" w:cs="宋体"/>
                <w:color w:val="000000"/>
                <w:sz w:val="28"/>
                <w:szCs w:val="28"/>
                <w:lang w:val="en-US" w:eastAsia="zh-CN"/>
              </w:rPr>
              <m:t>min</m:t>
            </m:r>
            <m:ctrlPr>
              <w:rPr>
                <w:rFonts w:ascii="Cambria Math" w:hAnsi="Cambria Math" w:cs="宋体"/>
                <w:bCs w:val="0"/>
                <w:color w:val="000000"/>
                <w:sz w:val="28"/>
                <w:szCs w:val="28"/>
                <w:lang w:val="en-US"/>
              </w:rPr>
            </m:ctrlPr>
          </m:sub>
        </m:sSub>
        <m:r>
          <m:rPr>
            <m:sty m:val="p"/>
          </m:rPr>
          <w:rPr>
            <w:rFonts w:hint="default" w:ascii="Cambria Math" w:hAnsi="Cambria Math" w:cs="宋体"/>
            <w:color w:val="000000"/>
            <w:sz w:val="28"/>
            <w:szCs w:val="28"/>
            <w:lang w:val="en-US" w:eastAsia="zh-CN"/>
          </w:rPr>
          <m:t>=</m:t>
        </m:r>
        <m:r>
          <m:rPr>
            <m:sty m:val="p"/>
          </m:rPr>
          <w:rPr>
            <w:rFonts w:hint="eastAsia" w:ascii="Cambria Math" w:hAnsi="Cambria Math" w:eastAsia="宋体" w:cs="宋体"/>
            <w:color w:val="000000"/>
            <w:kern w:val="2"/>
            <w:sz w:val="28"/>
            <w:szCs w:val="28"/>
            <w:lang w:val="en-US" w:eastAsia="zh-CN" w:bidi="ar-SA"/>
          </w:rPr>
          <m:t>0.45</m:t>
        </m:r>
        <m:r>
          <m:rPr>
            <m:sty m:val="p"/>
          </m:rPr>
          <w:rPr>
            <w:rFonts w:hint="default" w:ascii="Cambria Math" w:hAnsi="Cambria Math" w:eastAsia="宋体" w:cs="宋体"/>
            <w:color w:val="000000"/>
            <w:kern w:val="2"/>
            <w:sz w:val="28"/>
            <w:szCs w:val="28"/>
            <w:lang w:val="en-US" w:eastAsia="zh-CN" w:bidi="ar-SA"/>
          </w:rPr>
          <m:t>∗</m:t>
        </m:r>
        <m:f>
          <m:fPr>
            <m:ctrlPr>
              <w:rPr>
                <w:rFonts w:hint="default" w:ascii="Cambria Math" w:hAnsi="Cambria Math" w:eastAsia="宋体" w:cs="宋体"/>
                <w:b w:val="0"/>
                <w:bCs w:val="0"/>
                <w:color w:val="000000"/>
                <w:kern w:val="2"/>
                <w:sz w:val="28"/>
                <w:szCs w:val="28"/>
                <w:lang w:val="en-US" w:eastAsia="zh-CN" w:bidi="ar-SA"/>
              </w:rPr>
            </m:ctrlPr>
          </m:fPr>
          <m:num>
            <m:sSub>
              <m:sSubPr>
                <m:ctrlPr>
                  <w:rPr>
                    <w:rFonts w:hint="default" w:ascii="Cambria Math" w:hAnsi="Cambria Math" w:eastAsia="宋体" w:cs="宋体"/>
                    <w:b w:val="0"/>
                    <w:bCs w:val="0"/>
                    <w:color w:val="000000"/>
                    <w:kern w:val="2"/>
                    <w:sz w:val="28"/>
                    <w:szCs w:val="28"/>
                    <w:lang w:val="en-US" w:eastAsia="zh-CN" w:bidi="ar-SA"/>
                  </w:rPr>
                </m:ctrlPr>
              </m:sSubPr>
              <m:e>
                <m:r>
                  <m:rPr>
                    <m:sty m:val="p"/>
                  </m:rPr>
                  <w:rPr>
                    <w:rFonts w:hint="default" w:ascii="Cambria Math" w:hAnsi="Cambria Math" w:eastAsia="宋体" w:cs="宋体"/>
                    <w:color w:val="000000"/>
                    <w:kern w:val="2"/>
                    <w:sz w:val="28"/>
                    <w:szCs w:val="28"/>
                    <w:lang w:val="en-US" w:eastAsia="zh-CN" w:bidi="ar-SA"/>
                  </w:rPr>
                  <m:t>f</m:t>
                </m:r>
                <m:ctrlPr>
                  <w:rPr>
                    <w:rFonts w:hint="default" w:ascii="Cambria Math" w:hAnsi="Cambria Math" w:eastAsia="宋体" w:cs="宋体"/>
                    <w:b w:val="0"/>
                    <w:bCs w:val="0"/>
                    <w:color w:val="000000"/>
                    <w:kern w:val="2"/>
                    <w:sz w:val="28"/>
                    <w:szCs w:val="28"/>
                    <w:lang w:val="en-US" w:eastAsia="zh-CN" w:bidi="ar-SA"/>
                  </w:rPr>
                </m:ctrlPr>
              </m:e>
              <m:sub>
                <m:r>
                  <m:rPr>
                    <m:sty m:val="p"/>
                  </m:rPr>
                  <w:rPr>
                    <w:rFonts w:hint="default" w:ascii="Cambria Math" w:hAnsi="Cambria Math" w:eastAsia="宋体" w:cs="宋体"/>
                    <w:color w:val="000000"/>
                    <w:kern w:val="2"/>
                    <w:sz w:val="28"/>
                    <w:szCs w:val="28"/>
                    <w:lang w:val="en-US" w:eastAsia="zh-CN" w:bidi="ar-SA"/>
                  </w:rPr>
                  <m:t>t</m:t>
                </m:r>
                <m:ctrlPr>
                  <w:rPr>
                    <w:rFonts w:hint="default" w:ascii="Cambria Math" w:hAnsi="Cambria Math" w:eastAsia="宋体" w:cs="宋体"/>
                    <w:b w:val="0"/>
                    <w:bCs w:val="0"/>
                    <w:color w:val="000000"/>
                    <w:kern w:val="2"/>
                    <w:sz w:val="28"/>
                    <w:szCs w:val="28"/>
                    <w:lang w:val="en-US" w:eastAsia="zh-CN" w:bidi="ar-SA"/>
                  </w:rPr>
                </m:ctrlPr>
              </m:sub>
            </m:sSub>
            <m:ctrlPr>
              <w:rPr>
                <w:rFonts w:hint="default" w:ascii="Cambria Math" w:hAnsi="Cambria Math" w:eastAsia="宋体" w:cs="宋体"/>
                <w:b w:val="0"/>
                <w:bCs w:val="0"/>
                <w:color w:val="000000"/>
                <w:kern w:val="2"/>
                <w:sz w:val="28"/>
                <w:szCs w:val="28"/>
                <w:lang w:val="en-US" w:eastAsia="zh-CN" w:bidi="ar-SA"/>
              </w:rPr>
            </m:ctrlPr>
          </m:num>
          <m:den>
            <m:sSub>
              <m:sSubPr>
                <m:ctrlPr>
                  <w:rPr>
                    <w:rFonts w:hint="eastAsia" w:ascii="Cambria Math" w:hAnsi="Cambria Math" w:eastAsia="宋体" w:cs="宋体"/>
                    <w:b w:val="0"/>
                    <w:i w:val="0"/>
                    <w:color w:val="000000"/>
                    <w:kern w:val="2"/>
                    <w:sz w:val="28"/>
                    <w:szCs w:val="28"/>
                    <w:lang w:val="en-US" w:eastAsia="zh-CN" w:bidi="ar-SA"/>
                  </w:rPr>
                </m:ctrlPr>
              </m:sSubPr>
              <m:e>
                <m:r>
                  <m:rPr>
                    <m:sty m:val="p"/>
                  </m:rPr>
                  <w:rPr>
                    <w:rFonts w:hint="default" w:ascii="Cambria Math" w:hAnsi="Cambria Math" w:eastAsia="宋体" w:cs="宋体"/>
                    <w:color w:val="000000"/>
                    <w:kern w:val="2"/>
                    <w:sz w:val="28"/>
                    <w:szCs w:val="28"/>
                    <w:lang w:val="en-US" w:eastAsia="zh-CN" w:bidi="ar-SA"/>
                  </w:rPr>
                  <m:t>f</m:t>
                </m:r>
                <m:ctrlPr>
                  <w:rPr>
                    <w:rFonts w:hint="eastAsia" w:ascii="Cambria Math" w:hAnsi="Cambria Math" w:eastAsia="宋体" w:cs="宋体"/>
                    <w:b w:val="0"/>
                    <w:i w:val="0"/>
                    <w:color w:val="000000"/>
                    <w:kern w:val="2"/>
                    <w:sz w:val="28"/>
                    <w:szCs w:val="28"/>
                    <w:lang w:val="en-US" w:eastAsia="zh-CN" w:bidi="ar-SA"/>
                  </w:rPr>
                </m:ctrlPr>
              </m:e>
              <m:sub>
                <m:r>
                  <m:rPr>
                    <m:sty m:val="p"/>
                  </m:rPr>
                  <w:rPr>
                    <w:rFonts w:hint="default" w:ascii="Cambria Math" w:hAnsi="Cambria Math" w:eastAsia="宋体" w:cs="宋体"/>
                    <w:color w:val="000000"/>
                    <w:kern w:val="2"/>
                    <w:sz w:val="28"/>
                    <w:szCs w:val="28"/>
                    <w:lang w:val="en-US" w:eastAsia="zh-CN" w:bidi="ar-SA"/>
                  </w:rPr>
                  <m:t>y</m:t>
                </m:r>
                <m:ctrlPr>
                  <w:rPr>
                    <w:rFonts w:hint="eastAsia" w:ascii="Cambria Math" w:hAnsi="Cambria Math" w:eastAsia="宋体" w:cs="宋体"/>
                    <w:b w:val="0"/>
                    <w:i w:val="0"/>
                    <w:color w:val="000000"/>
                    <w:kern w:val="2"/>
                    <w:sz w:val="28"/>
                    <w:szCs w:val="28"/>
                    <w:lang w:val="en-US" w:eastAsia="zh-CN" w:bidi="ar-SA"/>
                  </w:rPr>
                </m:ctrlPr>
              </m:sub>
            </m:sSub>
            <m:ctrlPr>
              <w:rPr>
                <w:rFonts w:hint="default" w:ascii="Cambria Math" w:hAnsi="Cambria Math" w:eastAsia="宋体" w:cs="宋体"/>
                <w:b w:val="0"/>
                <w:bCs w:val="0"/>
                <w:color w:val="000000"/>
                <w:kern w:val="2"/>
                <w:sz w:val="28"/>
                <w:szCs w:val="28"/>
                <w:lang w:val="en-US" w:eastAsia="zh-CN" w:bidi="ar-SA"/>
              </w:rPr>
            </m:ctrlPr>
          </m:den>
        </m:f>
        <m:r>
          <m:rPr>
            <m:sty m:val="p"/>
          </m:rPr>
          <w:rPr>
            <w:rFonts w:hint="default" w:ascii="Cambria Math" w:hAnsi="Cambria Math" w:cs="宋体"/>
            <w:color w:val="000000"/>
            <w:sz w:val="28"/>
            <w:szCs w:val="28"/>
            <w:lang w:val="en-US" w:eastAsia="zh-CN"/>
          </w:rPr>
          <m:t>=0.29%</m:t>
        </m:r>
      </m:oMath>
    </w:p>
    <w:p w14:paraId="7377B8BC">
      <w:pPr>
        <w:widowControl w:val="0"/>
        <w:numPr>
          <w:ilvl w:val="0"/>
          <w:numId w:val="0"/>
        </w:numPr>
        <w:spacing w:line="360" w:lineRule="auto"/>
        <w:ind w:firstLine="560" w:firstLineChars="200"/>
        <w:jc w:val="both"/>
        <w:rPr>
          <w:rFonts w:hint="eastAsia"/>
          <w:b w:val="0"/>
          <w:bCs w:val="0"/>
          <w:sz w:val="28"/>
          <w:szCs w:val="21"/>
          <w:lang w:val="en-US" w:eastAsia="zh-CN"/>
        </w:rPr>
      </w:pPr>
      <w:r>
        <w:rPr>
          <w:rFonts w:hint="eastAsia"/>
          <w:b w:val="0"/>
          <w:bCs w:val="0"/>
          <w:sz w:val="28"/>
          <w:szCs w:val="21"/>
          <w:lang w:val="en-US" w:eastAsia="zh-CN"/>
        </w:rPr>
        <w:t>Maximum reinforcement rate: controlled by the height of the compression zone, ξ &lt; ξ</w:t>
      </w:r>
      <w:r>
        <w:rPr>
          <w:rFonts w:hint="eastAsia"/>
          <w:b w:val="0"/>
          <w:bCs w:val="0"/>
          <w:sz w:val="28"/>
          <w:szCs w:val="21"/>
          <w:vertAlign w:val="subscript"/>
          <w:lang w:val="en-US" w:eastAsia="zh-CN"/>
        </w:rPr>
        <w:t>b</w:t>
      </w:r>
      <w:r>
        <w:rPr>
          <w:rFonts w:hint="eastAsia"/>
          <w:b w:val="0"/>
          <w:bCs w:val="0"/>
          <w:sz w:val="28"/>
          <w:szCs w:val="21"/>
          <w:lang w:val="en-US" w:eastAsia="zh-CN"/>
        </w:rPr>
        <w:t xml:space="preserve"> = 0.518</w:t>
      </w:r>
    </w:p>
    <w:p w14:paraId="75617830">
      <w:pPr>
        <w:widowControl w:val="0"/>
        <w:numPr>
          <w:ilvl w:val="0"/>
          <w:numId w:val="0"/>
        </w:numPr>
        <w:spacing w:line="360" w:lineRule="auto"/>
        <w:ind w:firstLine="562" w:firstLineChars="200"/>
        <w:jc w:val="both"/>
        <w:rPr>
          <w:rFonts w:hint="eastAsia"/>
          <w:b/>
          <w:bCs/>
          <w:sz w:val="28"/>
          <w:szCs w:val="21"/>
          <w:lang w:val="en-US" w:eastAsia="zh-CN"/>
        </w:rPr>
      </w:pPr>
      <w:r>
        <w:rPr>
          <w:rFonts w:hint="eastAsia"/>
          <w:b/>
          <w:bCs/>
          <w:sz w:val="28"/>
          <w:szCs w:val="21"/>
          <w:lang w:val="en-US" w:eastAsia="zh-CN"/>
        </w:rPr>
        <w:t>3.Material parameters</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8"/>
        <w:gridCol w:w="2130"/>
        <w:gridCol w:w="2131"/>
      </w:tblGrid>
      <w:tr w14:paraId="05EFC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14:paraId="382F6225">
            <w:pPr>
              <w:spacing w:line="360" w:lineRule="auto"/>
              <w:jc w:val="left"/>
              <w:rPr>
                <w:rFonts w:hint="default" w:ascii="Arial" w:hAnsi="Arial" w:eastAsia="宋体" w:cs="Arial"/>
                <w:b w:val="0"/>
                <w:bCs w:val="0"/>
                <w:sz w:val="24"/>
                <w:szCs w:val="24"/>
                <w:vertAlign w:val="baseline"/>
                <w:lang w:val="en-US" w:eastAsia="zh-CN"/>
              </w:rPr>
            </w:pPr>
          </w:p>
        </w:tc>
        <w:tc>
          <w:tcPr>
            <w:tcW w:w="2130" w:type="dxa"/>
            <w:vAlign w:val="top"/>
          </w:tcPr>
          <w:p w14:paraId="6A234DA2">
            <w:pPr>
              <w:spacing w:line="360" w:lineRule="auto"/>
              <w:ind w:left="0" w:leftChars="0" w:firstLine="0" w:firstLineChars="0"/>
              <w:jc w:val="center"/>
              <w:rPr>
                <w:rFonts w:hint="default" w:ascii="Arial" w:hAnsi="Arial" w:eastAsia="宋体" w:cs="Arial"/>
                <w:b w:val="0"/>
                <w:bCs w:val="0"/>
                <w:sz w:val="24"/>
                <w:szCs w:val="24"/>
                <w:vertAlign w:val="baseline"/>
                <w:lang w:val="en-US" w:eastAsia="zh-CN"/>
              </w:rPr>
            </w:pPr>
            <w:r>
              <w:rPr>
                <w:rFonts w:hint="default" w:ascii="Arial" w:hAnsi="Arial" w:eastAsia="宋体" w:cs="Arial"/>
                <w:b w:val="0"/>
                <w:bCs w:val="0"/>
                <w:color w:val="000000"/>
                <w:sz w:val="24"/>
                <w:szCs w:val="24"/>
              </w:rPr>
              <w:t>compressive strength</w:t>
            </w:r>
          </w:p>
        </w:tc>
        <w:tc>
          <w:tcPr>
            <w:tcW w:w="2131" w:type="dxa"/>
            <w:vAlign w:val="top"/>
          </w:tcPr>
          <w:p w14:paraId="586194EA">
            <w:pPr>
              <w:spacing w:line="360" w:lineRule="auto"/>
              <w:ind w:left="0" w:leftChars="0" w:firstLine="0" w:firstLineChars="0"/>
              <w:jc w:val="center"/>
              <w:rPr>
                <w:rFonts w:hint="default" w:ascii="Arial" w:hAnsi="Arial" w:eastAsia="宋体" w:cs="Arial"/>
                <w:b w:val="0"/>
                <w:bCs w:val="0"/>
                <w:color w:val="000000"/>
                <w:sz w:val="24"/>
                <w:szCs w:val="24"/>
                <w:lang w:val="en-US" w:eastAsia="zh-CN"/>
              </w:rPr>
            </w:pPr>
            <w:r>
              <w:rPr>
                <w:rFonts w:hint="default" w:ascii="Arial" w:hAnsi="Arial" w:eastAsia="宋体" w:cs="Arial"/>
                <w:b w:val="0"/>
                <w:bCs w:val="0"/>
                <w:color w:val="000000"/>
                <w:sz w:val="24"/>
                <w:szCs w:val="24"/>
                <w:lang w:val="en-US" w:eastAsia="zh-CN"/>
              </w:rPr>
              <w:t xml:space="preserve">tensile </w:t>
            </w:r>
          </w:p>
          <w:p w14:paraId="695A778E">
            <w:pPr>
              <w:spacing w:line="360" w:lineRule="auto"/>
              <w:ind w:left="0" w:leftChars="0" w:firstLine="0" w:firstLineChars="0"/>
              <w:jc w:val="center"/>
              <w:rPr>
                <w:rFonts w:hint="default" w:ascii="Arial" w:hAnsi="Arial" w:eastAsia="宋体" w:cs="Arial"/>
                <w:b w:val="0"/>
                <w:bCs w:val="0"/>
                <w:color w:val="000000"/>
                <w:sz w:val="24"/>
                <w:szCs w:val="24"/>
                <w:lang w:val="en-US" w:eastAsia="zh-CN"/>
              </w:rPr>
            </w:pPr>
            <w:r>
              <w:rPr>
                <w:rFonts w:hint="default" w:ascii="Arial" w:hAnsi="Arial" w:eastAsia="宋体" w:cs="Arial"/>
                <w:b w:val="0"/>
                <w:bCs w:val="0"/>
                <w:color w:val="000000"/>
                <w:sz w:val="24"/>
                <w:szCs w:val="24"/>
                <w:lang w:val="en-US" w:eastAsia="zh-CN"/>
              </w:rPr>
              <w:t>strength</w:t>
            </w:r>
          </w:p>
        </w:tc>
      </w:tr>
      <w:tr w14:paraId="65556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top"/>
          </w:tcPr>
          <w:p w14:paraId="1F51308C">
            <w:pPr>
              <w:spacing w:line="360" w:lineRule="auto"/>
              <w:ind w:left="0" w:leftChars="0" w:firstLine="0" w:firstLineChars="0"/>
              <w:jc w:val="center"/>
              <w:rPr>
                <w:rFonts w:hint="default" w:ascii="Arial" w:hAnsi="Arial" w:eastAsia="宋体" w:cs="Arial"/>
                <w:b w:val="0"/>
                <w:bCs w:val="0"/>
                <w:kern w:val="2"/>
                <w:sz w:val="24"/>
                <w:szCs w:val="24"/>
                <w:vertAlign w:val="baseline"/>
                <w:lang w:val="en-US" w:eastAsia="zh-CN" w:bidi="ar-SA"/>
              </w:rPr>
            </w:pPr>
            <w:r>
              <w:rPr>
                <w:rFonts w:hint="default" w:ascii="Arial" w:hAnsi="Arial" w:eastAsia="宋体" w:cs="Arial"/>
                <w:b w:val="0"/>
                <w:bCs w:val="0"/>
                <w:sz w:val="24"/>
                <w:szCs w:val="24"/>
                <w:vertAlign w:val="baseline"/>
                <w:lang w:val="en-US" w:eastAsia="zh-CN"/>
              </w:rPr>
              <w:t>C50 concrete</w:t>
            </w:r>
          </w:p>
        </w:tc>
        <w:tc>
          <w:tcPr>
            <w:tcW w:w="2130" w:type="dxa"/>
          </w:tcPr>
          <w:p w14:paraId="1A77F688">
            <w:pPr>
              <w:spacing w:line="360" w:lineRule="auto"/>
              <w:ind w:left="0" w:leftChars="0" w:firstLine="0" w:firstLineChars="0"/>
              <w:jc w:val="center"/>
              <w:rPr>
                <w:rFonts w:hint="default" w:ascii="Arial" w:hAnsi="Arial" w:eastAsia="宋体" w:cs="Arial"/>
                <w:b w:val="0"/>
                <w:bCs w:val="0"/>
                <w:sz w:val="24"/>
                <w:szCs w:val="24"/>
                <w:vertAlign w:val="baseline"/>
                <w:lang w:val="en-US" w:eastAsia="zh-CN"/>
              </w:rPr>
            </w:pPr>
            <w:r>
              <w:rPr>
                <w:rFonts w:hint="default" w:ascii="Arial" w:hAnsi="Arial" w:eastAsia="宋体" w:cs="Arial"/>
                <w:b w:val="0"/>
                <w:bCs w:val="0"/>
                <w:sz w:val="24"/>
                <w:szCs w:val="24"/>
                <w:vertAlign w:val="baseline"/>
                <w:lang w:val="en-US" w:eastAsia="zh-CN"/>
              </w:rPr>
              <w:t>fc 32.4Mpa</w:t>
            </w:r>
          </w:p>
        </w:tc>
        <w:tc>
          <w:tcPr>
            <w:tcW w:w="2131" w:type="dxa"/>
            <w:vAlign w:val="top"/>
          </w:tcPr>
          <w:p w14:paraId="709C6253">
            <w:pPr>
              <w:spacing w:line="360" w:lineRule="auto"/>
              <w:ind w:left="0" w:leftChars="0" w:firstLine="0" w:firstLineChars="0"/>
              <w:jc w:val="center"/>
              <w:rPr>
                <w:rFonts w:hint="default" w:ascii="Arial" w:hAnsi="Arial" w:eastAsia="宋体" w:cs="Arial"/>
                <w:b w:val="0"/>
                <w:bCs w:val="0"/>
                <w:color w:val="000000"/>
                <w:sz w:val="24"/>
                <w:szCs w:val="24"/>
                <w:lang w:val="en-US" w:eastAsia="zh-CN"/>
              </w:rPr>
            </w:pPr>
            <w:r>
              <w:rPr>
                <w:rFonts w:hint="default" w:ascii="Arial" w:hAnsi="Arial" w:eastAsia="宋体" w:cs="Arial"/>
                <w:b w:val="0"/>
                <w:bCs w:val="0"/>
                <w:color w:val="000000"/>
                <w:sz w:val="24"/>
                <w:szCs w:val="24"/>
                <w:lang w:val="en-US" w:eastAsia="zh-CN"/>
              </w:rPr>
              <w:t>ft 2.65</w:t>
            </w:r>
            <w:r>
              <w:rPr>
                <w:rFonts w:hint="default" w:ascii="Arial" w:hAnsi="Arial" w:eastAsia="宋体" w:cs="Arial"/>
                <w:b w:val="0"/>
                <w:bCs w:val="0"/>
                <w:sz w:val="24"/>
                <w:szCs w:val="24"/>
                <w:vertAlign w:val="baseline"/>
                <w:lang w:val="en-US" w:eastAsia="zh-CN"/>
              </w:rPr>
              <w:t>Mpa</w:t>
            </w:r>
          </w:p>
        </w:tc>
      </w:tr>
      <w:tr w14:paraId="3F8699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14:paraId="33C64078">
            <w:pPr>
              <w:spacing w:line="360" w:lineRule="auto"/>
              <w:ind w:left="0" w:leftChars="0" w:firstLine="0" w:firstLineChars="0"/>
              <w:jc w:val="center"/>
              <w:rPr>
                <w:rFonts w:hint="default" w:ascii="Arial" w:hAnsi="Arial" w:eastAsia="宋体" w:cs="Arial"/>
                <w:b w:val="0"/>
                <w:bCs w:val="0"/>
                <w:kern w:val="2"/>
                <w:sz w:val="24"/>
                <w:szCs w:val="24"/>
                <w:vertAlign w:val="baseline"/>
                <w:lang w:val="en-US" w:eastAsia="zh-CN" w:bidi="ar-SA"/>
              </w:rPr>
            </w:pPr>
            <w:r>
              <w:rPr>
                <w:rFonts w:hint="default" w:ascii="Arial" w:hAnsi="Arial" w:eastAsia="宋体" w:cs="Arial"/>
                <w:b w:val="0"/>
                <w:bCs w:val="0"/>
                <w:sz w:val="24"/>
                <w:szCs w:val="24"/>
                <w:vertAlign w:val="baseline"/>
                <w:lang w:val="en-US" w:eastAsia="zh-CN"/>
              </w:rPr>
              <w:t>Reinforcing steel HRB400</w:t>
            </w:r>
          </w:p>
        </w:tc>
        <w:tc>
          <w:tcPr>
            <w:tcW w:w="0" w:type="auto"/>
          </w:tcPr>
          <w:p w14:paraId="686264AD">
            <w:pPr>
              <w:spacing w:line="360" w:lineRule="auto"/>
              <w:ind w:left="0" w:leftChars="0" w:firstLine="0" w:firstLineChars="0"/>
              <w:jc w:val="center"/>
              <w:rPr>
                <w:rFonts w:hint="default" w:ascii="Arial" w:hAnsi="Arial" w:eastAsia="宋体" w:cs="Arial"/>
                <w:b w:val="0"/>
                <w:bCs w:val="0"/>
                <w:sz w:val="24"/>
                <w:szCs w:val="24"/>
                <w:vertAlign w:val="baseline"/>
                <w:lang w:val="en-US" w:eastAsia="zh-CN"/>
              </w:rPr>
            </w:pPr>
            <w:r>
              <w:rPr>
                <w:rFonts w:hint="default" w:ascii="Arial" w:hAnsi="Arial" w:eastAsia="宋体" w:cs="Arial"/>
                <w:b w:val="0"/>
                <w:bCs w:val="0"/>
                <w:sz w:val="24"/>
                <w:szCs w:val="24"/>
                <w:vertAlign w:val="baseline"/>
                <w:lang w:val="en-US" w:eastAsia="zh-CN"/>
              </w:rPr>
              <w:t>-</w:t>
            </w:r>
          </w:p>
        </w:tc>
        <w:tc>
          <w:tcPr>
            <w:tcW w:w="0" w:type="auto"/>
            <w:vAlign w:val="top"/>
          </w:tcPr>
          <w:p w14:paraId="1D87B973">
            <w:pPr>
              <w:spacing w:line="360" w:lineRule="auto"/>
              <w:ind w:left="0" w:leftChars="0" w:firstLine="0" w:firstLineChars="0"/>
              <w:jc w:val="center"/>
              <w:rPr>
                <w:rFonts w:hint="default" w:ascii="Arial" w:hAnsi="Arial" w:eastAsia="宋体" w:cs="Arial"/>
                <w:b w:val="0"/>
                <w:bCs w:val="0"/>
                <w:sz w:val="24"/>
                <w:szCs w:val="24"/>
                <w:vertAlign w:val="baseline"/>
                <w:lang w:val="en-US" w:eastAsia="zh-CN"/>
              </w:rPr>
            </w:pPr>
            <w:r>
              <w:rPr>
                <w:rFonts w:hint="default" w:ascii="Arial" w:hAnsi="Arial" w:eastAsia="宋体" w:cs="Arial"/>
                <w:b w:val="0"/>
                <w:bCs w:val="0"/>
                <w:sz w:val="24"/>
                <w:szCs w:val="24"/>
                <w:vertAlign w:val="baseline"/>
                <w:lang w:val="en-US" w:eastAsia="zh-CN"/>
              </w:rPr>
              <w:t>fy 400Mpa</w:t>
            </w:r>
          </w:p>
        </w:tc>
      </w:tr>
    </w:tbl>
    <w:p w14:paraId="057B6B9B">
      <w:pPr>
        <w:rPr>
          <w:rFonts w:hint="eastAsia"/>
          <w:b w:val="0"/>
          <w:bCs w:val="0"/>
        </w:rPr>
      </w:pPr>
    </w:p>
    <w:p w14:paraId="7184658B">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560" w:firstLineChars="200"/>
        <w:jc w:val="both"/>
        <w:textAlignment w:val="auto"/>
        <w:rPr>
          <w:rFonts w:hint="default"/>
          <w:b w:val="0"/>
          <w:bCs w:val="0"/>
          <w:sz w:val="28"/>
          <w:szCs w:val="21"/>
          <w:lang w:val="en-US" w:eastAsia="zh-CN"/>
        </w:rPr>
      </w:pPr>
      <w:r>
        <w:rPr>
          <w:rFonts w:hint="default"/>
          <w:b w:val="0"/>
          <w:bCs w:val="0"/>
          <w:sz w:val="28"/>
          <w:szCs w:val="21"/>
          <w:lang w:val="en-US" w:eastAsia="zh-CN"/>
        </w:rPr>
        <w:t>Unit system: Recommended units are N,mm,Mpa, and the outline of the internal force of bending moment is N*mm.</w:t>
      </w:r>
    </w:p>
    <w:p w14:paraId="5C18607D">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560" w:firstLineChars="200"/>
        <w:jc w:val="both"/>
        <w:textAlignment w:val="auto"/>
        <w:rPr>
          <w:rFonts w:hint="default"/>
          <w:b w:val="0"/>
          <w:bCs w:val="0"/>
          <w:sz w:val="28"/>
          <w:szCs w:val="21"/>
          <w:lang w:val="en-US" w:eastAsia="zh-CN"/>
        </w:rPr>
      </w:pPr>
      <w:r>
        <w:rPr>
          <w:rFonts w:hint="default"/>
          <w:b w:val="0"/>
          <w:bCs w:val="0"/>
          <w:sz w:val="28"/>
          <w:szCs w:val="21"/>
          <w:lang w:val="en-US" w:eastAsia="zh-CN"/>
        </w:rPr>
        <w:t>1Mpa=1N/(mm^2)=1e6Pa</w:t>
      </w:r>
    </w:p>
    <w:p w14:paraId="5694B168">
      <w:pPr>
        <w:numPr>
          <w:ilvl w:val="0"/>
          <w:numId w:val="0"/>
        </w:numPr>
        <w:rPr>
          <w:rFonts w:hint="eastAsia"/>
          <w:b w:val="0"/>
          <w:bCs w:val="0"/>
          <w:lang w:val="en-US" w:eastAsia="zh-CN"/>
        </w:rPr>
      </w:pPr>
    </w:p>
    <w:p w14:paraId="56326785">
      <w:pPr>
        <w:spacing w:line="360" w:lineRule="auto"/>
        <w:ind w:left="0" w:leftChars="0" w:firstLine="0" w:firstLineChars="0"/>
        <w:rPr>
          <w:rFonts w:hint="eastAsia"/>
          <w:b w:val="0"/>
          <w:bCs w:val="0"/>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2"/>
      </w:pPr>
      <w:r>
        <w:separator/>
      </w:r>
    </w:p>
  </w:endnote>
  <w:endnote w:type="continuationSeparator" w:id="1">
    <w:p>
      <w:pPr>
        <w:ind w:firstLine="48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2"/>
      </w:pPr>
      <w:r>
        <w:separator/>
      </w:r>
    </w:p>
  </w:footnote>
  <w:footnote w:type="continuationSeparator" w:id="1">
    <w:p>
      <w:pPr>
        <w:ind w:firstLine="48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23220"/>
    <w:multiLevelType w:val="singleLevel"/>
    <w:tmpl w:val="8C823220"/>
    <w:lvl w:ilvl="0" w:tentative="0">
      <w:start w:val="2"/>
      <w:numFmt w:val="decimal"/>
      <w:suff w:val="nothing"/>
      <w:lvlText w:val="（%1）"/>
      <w:lvlJc w:val="left"/>
    </w:lvl>
  </w:abstractNum>
  <w:abstractNum w:abstractNumId="1">
    <w:nsid w:val="AE651274"/>
    <w:multiLevelType w:val="singleLevel"/>
    <w:tmpl w:val="AE651274"/>
    <w:lvl w:ilvl="0" w:tentative="0">
      <w:start w:val="3"/>
      <w:numFmt w:val="decimal"/>
      <w:suff w:val="space"/>
      <w:lvlText w:val="%1."/>
      <w:lvlJc w:val="left"/>
    </w:lvl>
  </w:abstractNum>
  <w:abstractNum w:abstractNumId="2">
    <w:nsid w:val="33D53282"/>
    <w:multiLevelType w:val="multilevel"/>
    <w:tmpl w:val="33D53282"/>
    <w:lvl w:ilvl="0" w:tentative="0">
      <w:start w:val="1"/>
      <w:numFmt w:val="lowerLetter"/>
      <w:lvlText w:val="(%1)"/>
      <w:lvlJc w:val="left"/>
      <w:pPr>
        <w:ind w:left="1200" w:hanging="360"/>
      </w:pPr>
      <w:rPr>
        <w:rFonts w:hint="default"/>
      </w:rPr>
    </w:lvl>
    <w:lvl w:ilvl="1" w:tentative="0">
      <w:start w:val="1"/>
      <w:numFmt w:val="lowerLetter"/>
      <w:lvlText w:val="%2."/>
      <w:lvlJc w:val="left"/>
      <w:pPr>
        <w:ind w:left="1920" w:hanging="360"/>
      </w:pPr>
    </w:lvl>
    <w:lvl w:ilvl="2" w:tentative="0">
      <w:start w:val="1"/>
      <w:numFmt w:val="lowerRoman"/>
      <w:lvlText w:val="%3."/>
      <w:lvlJc w:val="right"/>
      <w:pPr>
        <w:ind w:left="2640" w:hanging="180"/>
      </w:pPr>
    </w:lvl>
    <w:lvl w:ilvl="3" w:tentative="0">
      <w:start w:val="1"/>
      <w:numFmt w:val="decimal"/>
      <w:lvlText w:val="%4."/>
      <w:lvlJc w:val="left"/>
      <w:pPr>
        <w:ind w:left="3360" w:hanging="360"/>
      </w:pPr>
    </w:lvl>
    <w:lvl w:ilvl="4" w:tentative="0">
      <w:start w:val="1"/>
      <w:numFmt w:val="lowerLetter"/>
      <w:lvlText w:val="%5."/>
      <w:lvlJc w:val="left"/>
      <w:pPr>
        <w:ind w:left="4080" w:hanging="360"/>
      </w:pPr>
    </w:lvl>
    <w:lvl w:ilvl="5" w:tentative="0">
      <w:start w:val="1"/>
      <w:numFmt w:val="lowerRoman"/>
      <w:lvlText w:val="%6."/>
      <w:lvlJc w:val="right"/>
      <w:pPr>
        <w:ind w:left="4800" w:hanging="180"/>
      </w:pPr>
    </w:lvl>
    <w:lvl w:ilvl="6" w:tentative="0">
      <w:start w:val="1"/>
      <w:numFmt w:val="decimal"/>
      <w:lvlText w:val="%7."/>
      <w:lvlJc w:val="left"/>
      <w:pPr>
        <w:ind w:left="5520" w:hanging="360"/>
      </w:pPr>
    </w:lvl>
    <w:lvl w:ilvl="7" w:tentative="0">
      <w:start w:val="1"/>
      <w:numFmt w:val="lowerLetter"/>
      <w:lvlText w:val="%8."/>
      <w:lvlJc w:val="left"/>
      <w:pPr>
        <w:ind w:left="6240" w:hanging="360"/>
      </w:pPr>
    </w:lvl>
    <w:lvl w:ilvl="8" w:tentative="0">
      <w:start w:val="1"/>
      <w:numFmt w:val="lowerRoman"/>
      <w:lvlText w:val="%9."/>
      <w:lvlJc w:val="right"/>
      <w:pPr>
        <w:ind w:left="6960" w:hanging="180"/>
      </w:pPr>
    </w:lvl>
  </w:abstractNum>
  <w:abstractNum w:abstractNumId="3">
    <w:nsid w:val="46BA01F1"/>
    <w:multiLevelType w:val="multilevel"/>
    <w:tmpl w:val="46BA01F1"/>
    <w:lvl w:ilvl="0" w:tentative="0">
      <w:start w:val="1"/>
      <w:numFmt w:val="decimal"/>
      <w:pStyle w:val="2"/>
      <w:lvlText w:val="%1."/>
      <w:lvlJc w:val="left"/>
      <w:pPr>
        <w:ind w:left="0" w:firstLine="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
    <w:nsid w:val="723063D7"/>
    <w:multiLevelType w:val="multilevel"/>
    <w:tmpl w:val="723063D7"/>
    <w:lvl w:ilvl="0" w:tentative="0">
      <w:start w:val="1"/>
      <w:numFmt w:val="upperRoman"/>
      <w:pStyle w:val="11"/>
      <w:lvlText w:val="%1."/>
      <w:lvlJc w:val="left"/>
      <w:pPr>
        <w:ind w:left="0" w:firstLine="0"/>
      </w:pPr>
    </w:lvl>
    <w:lvl w:ilvl="1" w:tentative="0">
      <w:start w:val="1"/>
      <w:numFmt w:val="upperLetter"/>
      <w:pStyle w:val="12"/>
      <w:lvlText w:val="%2."/>
      <w:lvlJc w:val="left"/>
      <w:pPr>
        <w:ind w:left="720" w:firstLine="0"/>
      </w:pPr>
    </w:lvl>
    <w:lvl w:ilvl="2" w:tentative="0">
      <w:start w:val="1"/>
      <w:numFmt w:val="decimal"/>
      <w:pStyle w:val="13"/>
      <w:lvlText w:val="%3."/>
      <w:lvlJc w:val="left"/>
      <w:pPr>
        <w:ind w:left="1440" w:firstLine="0"/>
      </w:pPr>
    </w:lvl>
    <w:lvl w:ilvl="3" w:tentative="0">
      <w:start w:val="1"/>
      <w:numFmt w:val="lowerLetter"/>
      <w:pStyle w:val="14"/>
      <w:lvlText w:val="%4)"/>
      <w:lvlJc w:val="left"/>
      <w:pPr>
        <w:ind w:left="2160" w:firstLine="0"/>
      </w:pPr>
    </w:lvl>
    <w:lvl w:ilvl="4" w:tentative="0">
      <w:start w:val="1"/>
      <w:numFmt w:val="decimal"/>
      <w:pStyle w:val="15"/>
      <w:lvlText w:val="(%5)"/>
      <w:lvlJc w:val="left"/>
      <w:pPr>
        <w:ind w:left="2880" w:firstLine="0"/>
      </w:pPr>
    </w:lvl>
    <w:lvl w:ilvl="5" w:tentative="0">
      <w:start w:val="1"/>
      <w:numFmt w:val="lowerLetter"/>
      <w:pStyle w:val="16"/>
      <w:lvlText w:val="(%6)"/>
      <w:lvlJc w:val="left"/>
      <w:pPr>
        <w:ind w:left="3600" w:firstLine="0"/>
      </w:pPr>
    </w:lvl>
    <w:lvl w:ilvl="6" w:tentative="0">
      <w:start w:val="1"/>
      <w:numFmt w:val="lowerRoman"/>
      <w:pStyle w:val="17"/>
      <w:lvlText w:val="(%7)"/>
      <w:lvlJc w:val="left"/>
      <w:pPr>
        <w:ind w:left="4320" w:firstLine="0"/>
      </w:pPr>
    </w:lvl>
    <w:lvl w:ilvl="7" w:tentative="0">
      <w:start w:val="1"/>
      <w:numFmt w:val="lowerLetter"/>
      <w:pStyle w:val="18"/>
      <w:lvlText w:val="(%8)"/>
      <w:lvlJc w:val="left"/>
      <w:pPr>
        <w:ind w:left="5040" w:firstLine="0"/>
      </w:pPr>
    </w:lvl>
    <w:lvl w:ilvl="8" w:tentative="0">
      <w:start w:val="1"/>
      <w:numFmt w:val="lowerRoman"/>
      <w:pStyle w:val="19"/>
      <w:lvlText w:val="(%9)"/>
      <w:lvlJc w:val="left"/>
      <w:pPr>
        <w:ind w:left="5760" w:firstLine="0"/>
      </w:pPr>
    </w:lvl>
  </w:abstractNum>
  <w:abstractNum w:abstractNumId="5">
    <w:nsid w:val="7E4C0ACB"/>
    <w:multiLevelType w:val="multilevel"/>
    <w:tmpl w:val="7E4C0ACB"/>
    <w:lvl w:ilvl="0" w:tentative="0">
      <w:start w:val="1"/>
      <w:numFmt w:val="lowerLetter"/>
      <w:lvlText w:val="(%1)"/>
      <w:lvlJc w:val="left"/>
      <w:pPr>
        <w:ind w:left="840" w:hanging="36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YwMWM5NjM0YTk2ZTIyNTJjMjZkZWMwNTE3OWI2NzUifQ=="/>
  </w:docVars>
  <w:rsids>
    <w:rsidRoot w:val="00B910F5"/>
    <w:rsid w:val="000454BD"/>
    <w:rsid w:val="000D65B0"/>
    <w:rsid w:val="001B63C3"/>
    <w:rsid w:val="003206EC"/>
    <w:rsid w:val="00342D09"/>
    <w:rsid w:val="003E3342"/>
    <w:rsid w:val="00474111"/>
    <w:rsid w:val="004A253B"/>
    <w:rsid w:val="004B1324"/>
    <w:rsid w:val="00575326"/>
    <w:rsid w:val="007C2C25"/>
    <w:rsid w:val="007E7DAE"/>
    <w:rsid w:val="009707E1"/>
    <w:rsid w:val="00AA0815"/>
    <w:rsid w:val="00B90961"/>
    <w:rsid w:val="00B910F5"/>
    <w:rsid w:val="00B926F2"/>
    <w:rsid w:val="00BF46F0"/>
    <w:rsid w:val="00C521D2"/>
    <w:rsid w:val="00C533F7"/>
    <w:rsid w:val="00CB5D3F"/>
    <w:rsid w:val="00D45843"/>
    <w:rsid w:val="00D8374C"/>
    <w:rsid w:val="00D86C9A"/>
    <w:rsid w:val="00E46E97"/>
    <w:rsid w:val="00F30C66"/>
    <w:rsid w:val="00F907CF"/>
    <w:rsid w:val="00F96346"/>
    <w:rsid w:val="00FF4944"/>
    <w:rsid w:val="023E2783"/>
    <w:rsid w:val="035B2972"/>
    <w:rsid w:val="03630182"/>
    <w:rsid w:val="03DA6E42"/>
    <w:rsid w:val="043255E1"/>
    <w:rsid w:val="05650CA4"/>
    <w:rsid w:val="05C44B88"/>
    <w:rsid w:val="05F76E01"/>
    <w:rsid w:val="06EA695A"/>
    <w:rsid w:val="07584A11"/>
    <w:rsid w:val="08690F53"/>
    <w:rsid w:val="087F6A28"/>
    <w:rsid w:val="097D02A7"/>
    <w:rsid w:val="0A452638"/>
    <w:rsid w:val="0B7551CA"/>
    <w:rsid w:val="0C1A7E06"/>
    <w:rsid w:val="0D1F6C32"/>
    <w:rsid w:val="0D730BD2"/>
    <w:rsid w:val="0DB77A48"/>
    <w:rsid w:val="0E5863D0"/>
    <w:rsid w:val="0EB66E30"/>
    <w:rsid w:val="0F6F1F7D"/>
    <w:rsid w:val="0F8E1E98"/>
    <w:rsid w:val="0FDB22D5"/>
    <w:rsid w:val="0FFD5132"/>
    <w:rsid w:val="103A731E"/>
    <w:rsid w:val="10BB32B7"/>
    <w:rsid w:val="116F2354"/>
    <w:rsid w:val="11E02249"/>
    <w:rsid w:val="122D269E"/>
    <w:rsid w:val="124E1170"/>
    <w:rsid w:val="129866DC"/>
    <w:rsid w:val="131B72EA"/>
    <w:rsid w:val="136A44E0"/>
    <w:rsid w:val="153A46EC"/>
    <w:rsid w:val="15CF4270"/>
    <w:rsid w:val="15F24089"/>
    <w:rsid w:val="15F4571E"/>
    <w:rsid w:val="164F7A9C"/>
    <w:rsid w:val="16A64A2F"/>
    <w:rsid w:val="186333C7"/>
    <w:rsid w:val="18BF613E"/>
    <w:rsid w:val="19496B46"/>
    <w:rsid w:val="196E78CD"/>
    <w:rsid w:val="1977453F"/>
    <w:rsid w:val="19912C16"/>
    <w:rsid w:val="1A0B6575"/>
    <w:rsid w:val="1B205245"/>
    <w:rsid w:val="1D630D4A"/>
    <w:rsid w:val="1DB06D6D"/>
    <w:rsid w:val="1DC87107"/>
    <w:rsid w:val="1E5B48EE"/>
    <w:rsid w:val="1EAE09F3"/>
    <w:rsid w:val="1EE12DE6"/>
    <w:rsid w:val="1F045F73"/>
    <w:rsid w:val="1F817EB6"/>
    <w:rsid w:val="1F8B41DC"/>
    <w:rsid w:val="205605C0"/>
    <w:rsid w:val="212C10D2"/>
    <w:rsid w:val="213C627E"/>
    <w:rsid w:val="23A965A4"/>
    <w:rsid w:val="244C20E9"/>
    <w:rsid w:val="247342DE"/>
    <w:rsid w:val="255F4C7E"/>
    <w:rsid w:val="25AF098E"/>
    <w:rsid w:val="26020FB5"/>
    <w:rsid w:val="269D2467"/>
    <w:rsid w:val="26BB64BE"/>
    <w:rsid w:val="27B24C88"/>
    <w:rsid w:val="28D26DF2"/>
    <w:rsid w:val="295126A7"/>
    <w:rsid w:val="2A7F64AF"/>
    <w:rsid w:val="2A8916D2"/>
    <w:rsid w:val="2BFA68E6"/>
    <w:rsid w:val="2C124050"/>
    <w:rsid w:val="2E374528"/>
    <w:rsid w:val="2EE67EF3"/>
    <w:rsid w:val="2F15715F"/>
    <w:rsid w:val="2F5A52B7"/>
    <w:rsid w:val="2FA21DD2"/>
    <w:rsid w:val="30E67F9B"/>
    <w:rsid w:val="315650EE"/>
    <w:rsid w:val="317C42C4"/>
    <w:rsid w:val="31DA1119"/>
    <w:rsid w:val="31FB49C9"/>
    <w:rsid w:val="3220355E"/>
    <w:rsid w:val="33683397"/>
    <w:rsid w:val="33B0446E"/>
    <w:rsid w:val="340379E8"/>
    <w:rsid w:val="34346E4D"/>
    <w:rsid w:val="349D61A2"/>
    <w:rsid w:val="34C540D6"/>
    <w:rsid w:val="34D57E5B"/>
    <w:rsid w:val="366D2DD9"/>
    <w:rsid w:val="37D179CF"/>
    <w:rsid w:val="37DD1011"/>
    <w:rsid w:val="37EE1933"/>
    <w:rsid w:val="38A4483B"/>
    <w:rsid w:val="39B00029"/>
    <w:rsid w:val="3A1A52AC"/>
    <w:rsid w:val="3B9617A2"/>
    <w:rsid w:val="3CEE3327"/>
    <w:rsid w:val="3CFC573D"/>
    <w:rsid w:val="3DE96A8A"/>
    <w:rsid w:val="3E73782B"/>
    <w:rsid w:val="401D10DD"/>
    <w:rsid w:val="402416BC"/>
    <w:rsid w:val="407B406D"/>
    <w:rsid w:val="408F3644"/>
    <w:rsid w:val="40F764CC"/>
    <w:rsid w:val="412E6421"/>
    <w:rsid w:val="414B3711"/>
    <w:rsid w:val="41AC7E24"/>
    <w:rsid w:val="41E16632"/>
    <w:rsid w:val="41EC5FB2"/>
    <w:rsid w:val="42C12578"/>
    <w:rsid w:val="44300B37"/>
    <w:rsid w:val="448C1387"/>
    <w:rsid w:val="448E60DA"/>
    <w:rsid w:val="45BE70CB"/>
    <w:rsid w:val="46A74C0D"/>
    <w:rsid w:val="46BF0FA7"/>
    <w:rsid w:val="47B36F9E"/>
    <w:rsid w:val="47CF7161"/>
    <w:rsid w:val="47FF2FEF"/>
    <w:rsid w:val="48032E14"/>
    <w:rsid w:val="48B84099"/>
    <w:rsid w:val="4A6E435C"/>
    <w:rsid w:val="4A9B6B48"/>
    <w:rsid w:val="4B496029"/>
    <w:rsid w:val="4B525771"/>
    <w:rsid w:val="4D290934"/>
    <w:rsid w:val="50812558"/>
    <w:rsid w:val="50A26BAC"/>
    <w:rsid w:val="50F54DBD"/>
    <w:rsid w:val="517C6A41"/>
    <w:rsid w:val="52EB1902"/>
    <w:rsid w:val="52F506BF"/>
    <w:rsid w:val="531725BD"/>
    <w:rsid w:val="53AC1956"/>
    <w:rsid w:val="544D5B5F"/>
    <w:rsid w:val="54A23E3E"/>
    <w:rsid w:val="55417943"/>
    <w:rsid w:val="55671223"/>
    <w:rsid w:val="556F56E4"/>
    <w:rsid w:val="56D5368A"/>
    <w:rsid w:val="56ED413D"/>
    <w:rsid w:val="57AF3C18"/>
    <w:rsid w:val="57ED0A91"/>
    <w:rsid w:val="58EB2B71"/>
    <w:rsid w:val="59BE5645"/>
    <w:rsid w:val="59FD095D"/>
    <w:rsid w:val="5AE27AA9"/>
    <w:rsid w:val="5C5E10FF"/>
    <w:rsid w:val="5D46216A"/>
    <w:rsid w:val="5D8F6D26"/>
    <w:rsid w:val="5E64347D"/>
    <w:rsid w:val="5E770717"/>
    <w:rsid w:val="5FBB2FBC"/>
    <w:rsid w:val="611E45DD"/>
    <w:rsid w:val="61CA224E"/>
    <w:rsid w:val="62C627AD"/>
    <w:rsid w:val="634638C2"/>
    <w:rsid w:val="63834876"/>
    <w:rsid w:val="660B715E"/>
    <w:rsid w:val="670967DD"/>
    <w:rsid w:val="673C44D9"/>
    <w:rsid w:val="67C37252"/>
    <w:rsid w:val="69735403"/>
    <w:rsid w:val="6B3E3371"/>
    <w:rsid w:val="6B782738"/>
    <w:rsid w:val="6C1440A9"/>
    <w:rsid w:val="6C2B4515"/>
    <w:rsid w:val="6C681799"/>
    <w:rsid w:val="6C6F0A1E"/>
    <w:rsid w:val="6C7B1CAB"/>
    <w:rsid w:val="6CB26F15"/>
    <w:rsid w:val="6CBB1421"/>
    <w:rsid w:val="6CCE669D"/>
    <w:rsid w:val="6D2374EC"/>
    <w:rsid w:val="6D9F4165"/>
    <w:rsid w:val="6EB63C6C"/>
    <w:rsid w:val="6EF13547"/>
    <w:rsid w:val="6F3A3FFD"/>
    <w:rsid w:val="6F87218D"/>
    <w:rsid w:val="70442F3F"/>
    <w:rsid w:val="71B33C0B"/>
    <w:rsid w:val="71C41926"/>
    <w:rsid w:val="71CB49FA"/>
    <w:rsid w:val="72186197"/>
    <w:rsid w:val="72EE0E2A"/>
    <w:rsid w:val="735621CE"/>
    <w:rsid w:val="7369304C"/>
    <w:rsid w:val="74EB6AD9"/>
    <w:rsid w:val="75157145"/>
    <w:rsid w:val="76A24C96"/>
    <w:rsid w:val="77260F8B"/>
    <w:rsid w:val="77A74EAB"/>
    <w:rsid w:val="791A4770"/>
    <w:rsid w:val="7A3276A3"/>
    <w:rsid w:val="7A4D5567"/>
    <w:rsid w:val="7B061A6F"/>
    <w:rsid w:val="7C3217E5"/>
    <w:rsid w:val="7CE209E7"/>
    <w:rsid w:val="7E8E6B70"/>
    <w:rsid w:val="7E8F2BCB"/>
    <w:rsid w:val="7EED0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480" w:firstLineChars="200"/>
      <w:jc w:val="both"/>
    </w:pPr>
    <w:rPr>
      <w:rFonts w:ascii="Arial" w:hAnsi="Arial" w:cs="Arial" w:eastAsiaTheme="minorEastAsia"/>
      <w:b/>
      <w:bCs/>
      <w:kern w:val="2"/>
      <w:sz w:val="24"/>
      <w:lang w:val="en-US" w:eastAsia="zh-CN" w:bidi="ar-SA"/>
    </w:rPr>
  </w:style>
  <w:style w:type="paragraph" w:styleId="2">
    <w:name w:val="heading 1"/>
    <w:basedOn w:val="1"/>
    <w:next w:val="1"/>
    <w:link w:val="20"/>
    <w:qFormat/>
    <w:uiPriority w:val="0"/>
    <w:pPr>
      <w:keepNext/>
      <w:keepLines/>
      <w:numPr>
        <w:ilvl w:val="0"/>
        <w:numId w:val="1"/>
      </w:numPr>
      <w:spacing w:before="240"/>
      <w:ind w:firstLineChars="0"/>
      <w:outlineLvl w:val="0"/>
    </w:pPr>
    <w:rPr>
      <w:rFonts w:ascii="宋体" w:hAnsi="宋体" w:eastAsiaTheme="majorEastAsia" w:cstheme="majorBidi"/>
      <w:szCs w:val="32"/>
    </w:rPr>
  </w:style>
  <w:style w:type="paragraph" w:styleId="3">
    <w:name w:val="heading 2"/>
    <w:basedOn w:val="1"/>
    <w:next w:val="1"/>
    <w:link w:val="10"/>
    <w:unhideWhenUsed/>
    <w:qFormat/>
    <w:uiPriority w:val="0"/>
    <w:pPr>
      <w:keepNext/>
      <w:keepLines/>
      <w:spacing w:before="40"/>
      <w:outlineLvl w:val="1"/>
    </w:pPr>
    <w:rPr>
      <w:rFonts w:ascii="宋体" w:hAnsi="宋体" w:eastAsiaTheme="majorEastAsia" w:cstheme="majorBidi"/>
      <w:szCs w:val="26"/>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4">
    <w:name w:val="Normal (Web)"/>
    <w:basedOn w:val="1"/>
    <w:qFormat/>
    <w:uiPriority w:val="0"/>
    <w:pPr>
      <w:spacing w:beforeAutospacing="1" w:afterAutospacing="1"/>
      <w:jc w:val="left"/>
    </w:pPr>
    <w:rPr>
      <w:rFonts w:cs="Times New Roman"/>
      <w:kern w:val="0"/>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paragraph" w:styleId="9">
    <w:name w:val="List Paragraph"/>
    <w:basedOn w:val="1"/>
    <w:unhideWhenUsed/>
    <w:qFormat/>
    <w:uiPriority w:val="99"/>
    <w:pPr>
      <w:ind w:left="720"/>
      <w:contextualSpacing/>
    </w:pPr>
  </w:style>
  <w:style w:type="character" w:customStyle="1" w:styleId="10">
    <w:name w:val="Heading 2 Char"/>
    <w:basedOn w:val="7"/>
    <w:link w:val="3"/>
    <w:qFormat/>
    <w:uiPriority w:val="0"/>
    <w:rPr>
      <w:rFonts w:ascii="宋体" w:hAnsi="宋体" w:eastAsiaTheme="majorEastAsia" w:cstheme="majorBidi"/>
      <w:b/>
      <w:bCs/>
      <w:kern w:val="2"/>
      <w:sz w:val="24"/>
      <w:szCs w:val="26"/>
    </w:rPr>
  </w:style>
  <w:style w:type="paragraph" w:customStyle="1" w:styleId="11">
    <w:name w:val="标题 11"/>
    <w:basedOn w:val="1"/>
    <w:qFormat/>
    <w:uiPriority w:val="0"/>
    <w:pPr>
      <w:numPr>
        <w:ilvl w:val="0"/>
        <w:numId w:val="2"/>
      </w:numPr>
    </w:pPr>
  </w:style>
  <w:style w:type="paragraph" w:customStyle="1" w:styleId="12">
    <w:name w:val="标题 21"/>
    <w:basedOn w:val="1"/>
    <w:qFormat/>
    <w:uiPriority w:val="0"/>
    <w:pPr>
      <w:numPr>
        <w:ilvl w:val="1"/>
        <w:numId w:val="2"/>
      </w:numPr>
    </w:pPr>
  </w:style>
  <w:style w:type="paragraph" w:customStyle="1" w:styleId="13">
    <w:name w:val="标题 31"/>
    <w:basedOn w:val="1"/>
    <w:qFormat/>
    <w:uiPriority w:val="0"/>
    <w:pPr>
      <w:numPr>
        <w:ilvl w:val="2"/>
        <w:numId w:val="2"/>
      </w:numPr>
    </w:pPr>
  </w:style>
  <w:style w:type="paragraph" w:customStyle="1" w:styleId="14">
    <w:name w:val="标题 41"/>
    <w:basedOn w:val="1"/>
    <w:qFormat/>
    <w:uiPriority w:val="0"/>
    <w:pPr>
      <w:numPr>
        <w:ilvl w:val="3"/>
        <w:numId w:val="2"/>
      </w:numPr>
    </w:pPr>
  </w:style>
  <w:style w:type="paragraph" w:customStyle="1" w:styleId="15">
    <w:name w:val="标题 51"/>
    <w:basedOn w:val="1"/>
    <w:qFormat/>
    <w:uiPriority w:val="0"/>
    <w:pPr>
      <w:numPr>
        <w:ilvl w:val="4"/>
        <w:numId w:val="2"/>
      </w:numPr>
    </w:pPr>
  </w:style>
  <w:style w:type="paragraph" w:customStyle="1" w:styleId="16">
    <w:name w:val="标题 61"/>
    <w:basedOn w:val="1"/>
    <w:qFormat/>
    <w:uiPriority w:val="0"/>
    <w:pPr>
      <w:numPr>
        <w:ilvl w:val="5"/>
        <w:numId w:val="2"/>
      </w:numPr>
    </w:pPr>
  </w:style>
  <w:style w:type="paragraph" w:customStyle="1" w:styleId="17">
    <w:name w:val="标题 71"/>
    <w:basedOn w:val="1"/>
    <w:qFormat/>
    <w:uiPriority w:val="0"/>
    <w:pPr>
      <w:numPr>
        <w:ilvl w:val="6"/>
        <w:numId w:val="2"/>
      </w:numPr>
    </w:pPr>
  </w:style>
  <w:style w:type="paragraph" w:customStyle="1" w:styleId="18">
    <w:name w:val="标题 81"/>
    <w:basedOn w:val="1"/>
    <w:qFormat/>
    <w:uiPriority w:val="0"/>
    <w:pPr>
      <w:numPr>
        <w:ilvl w:val="7"/>
        <w:numId w:val="2"/>
      </w:numPr>
    </w:pPr>
  </w:style>
  <w:style w:type="paragraph" w:customStyle="1" w:styleId="19">
    <w:name w:val="标题 91"/>
    <w:basedOn w:val="1"/>
    <w:qFormat/>
    <w:uiPriority w:val="0"/>
    <w:pPr>
      <w:numPr>
        <w:ilvl w:val="8"/>
        <w:numId w:val="2"/>
      </w:numPr>
    </w:pPr>
  </w:style>
  <w:style w:type="character" w:customStyle="1" w:styleId="20">
    <w:name w:val="Heading 1 Char"/>
    <w:basedOn w:val="7"/>
    <w:link w:val="2"/>
    <w:qFormat/>
    <w:uiPriority w:val="0"/>
    <w:rPr>
      <w:rFonts w:ascii="宋体" w:hAnsi="宋体" w:eastAsiaTheme="majorEastAsia" w:cstheme="majorBidi"/>
      <w:b/>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microsoft.com/office/2006/relationships/keyMapCustomizations" Target="customizations.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6A4BC-FD0A-4616-B64D-C199C084FD24}">
  <ds:schemaRefs/>
</ds:datastoreItem>
</file>

<file path=docProps/app.xml><?xml version="1.0" encoding="utf-8"?>
<Properties xmlns="http://schemas.openxmlformats.org/officeDocument/2006/extended-properties" xmlns:vt="http://schemas.openxmlformats.org/officeDocument/2006/docPropsVTypes">
  <Template>Normal</Template>
  <Pages>16</Pages>
  <Words>3287</Words>
  <Characters>3686</Characters>
  <Lines>10</Lines>
  <Paragraphs>2</Paragraphs>
  <TotalTime>7</TotalTime>
  <ScaleCrop>false</ScaleCrop>
  <LinksUpToDate>false</LinksUpToDate>
  <CharactersWithSpaces>3718</CharactersWithSpaces>
  <Application>WPS Office_12.1.0.17145_F1E327BC-269C-435d-A152-05C5408002CA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2024-08-20T03:34:00Z</dcterms:created>
  <dc:creator>87720</dc:creator>
  <cp:lastModifiedBy>魏宇朔</cp:lastModifiedBy>
  <cp:lastPrinted>2024-08-20T04:12:00Z</cp:lastPrinted>
  <dcterms:modified xsi:type="dcterms:W3CDTF">2025-05-13T06:48:11Z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2052-12.1.0.17145</vt:lpwstr>
  </property>
  <property fmtid="{D5CDD505-2E9C-101B-9397-08002B2CF9AE}" pid="3" name="ICV">
    <vt:lpwstr>95BB8E51C9724042A80AF5174B171057_13</vt:lpwstr>
  </property>
</Properties>
</file>