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0774C" w14:textId="6D2F26FC" w:rsidR="00681890" w:rsidRDefault="002A39EF">
      <w:r w:rsidRPr="002A39EF">
        <w:rPr>
          <w:b/>
          <w:bCs/>
        </w:rPr>
        <w:t>Italiano (breve):</w:t>
      </w:r>
      <w:r w:rsidRPr="002A39EF">
        <w:br/>
        <w:t>Orecchini con smeraldi naturali</w:t>
      </w:r>
      <w:r>
        <w:t xml:space="preserve"> certificati</w:t>
      </w:r>
      <w:r w:rsidRPr="002A39EF">
        <w:t xml:space="preserve"> taglio ottagonale (step </w:t>
      </w:r>
      <w:proofErr w:type="spellStart"/>
      <w:r w:rsidRPr="002A39EF">
        <w:t>cut</w:t>
      </w:r>
      <w:proofErr w:type="spellEnd"/>
      <w:r w:rsidRPr="002A39EF">
        <w:t xml:space="preserve">), trasparenti, di colore verde intenso: 3,62 </w:t>
      </w:r>
      <w:proofErr w:type="spellStart"/>
      <w:r w:rsidRPr="002A39EF">
        <w:t>ct</w:t>
      </w:r>
      <w:proofErr w:type="spellEnd"/>
      <w:r w:rsidRPr="002A39EF">
        <w:t xml:space="preserve"> e 3,41 </w:t>
      </w:r>
      <w:proofErr w:type="spellStart"/>
      <w:r w:rsidRPr="002A39EF">
        <w:t>ct</w:t>
      </w:r>
      <w:proofErr w:type="spellEnd"/>
      <w:r w:rsidRPr="002A39EF">
        <w:t>. Montati in oro giallo e bianco, incorniciati da diamanti taglio marquise che esaltano la luminosità e il design.</w:t>
      </w:r>
    </w:p>
    <w:p w14:paraId="73EB5AF5" w14:textId="64619379" w:rsidR="002A39EF" w:rsidRPr="002A39EF" w:rsidRDefault="002A39EF">
      <w:pPr>
        <w:rPr>
          <w:lang w:val="en-US"/>
        </w:rPr>
      </w:pPr>
      <w:r w:rsidRPr="002A39EF">
        <w:rPr>
          <w:b/>
          <w:bCs/>
          <w:lang w:val="en-US"/>
        </w:rPr>
        <w:t>English (short):</w:t>
      </w:r>
      <w:r w:rsidRPr="002A39EF">
        <w:rPr>
          <w:lang w:val="en-US"/>
        </w:rPr>
        <w:br/>
        <w:t xml:space="preserve">Earrings featuring natural </w:t>
      </w:r>
      <w:r>
        <w:rPr>
          <w:lang w:val="en-US"/>
        </w:rPr>
        <w:t xml:space="preserve">certified </w:t>
      </w:r>
      <w:r w:rsidRPr="002A39EF">
        <w:rPr>
          <w:lang w:val="en-US"/>
        </w:rPr>
        <w:t>emeralds, octagonal step cut, transparent, vivid green</w:t>
      </w:r>
      <w:r>
        <w:rPr>
          <w:lang w:val="en-US"/>
        </w:rPr>
        <w:t xml:space="preserve"> weight</w:t>
      </w:r>
      <w:r w:rsidRPr="002A39EF">
        <w:rPr>
          <w:lang w:val="en-US"/>
        </w:rPr>
        <w:t xml:space="preserve"> 3.62 </w:t>
      </w:r>
      <w:proofErr w:type="spellStart"/>
      <w:r w:rsidRPr="002A39EF">
        <w:rPr>
          <w:lang w:val="en-US"/>
        </w:rPr>
        <w:t>ct</w:t>
      </w:r>
      <w:proofErr w:type="spellEnd"/>
      <w:r w:rsidRPr="002A39EF">
        <w:rPr>
          <w:lang w:val="en-US"/>
        </w:rPr>
        <w:t xml:space="preserve"> and 3.41 ct</w:t>
      </w:r>
      <w:r>
        <w:rPr>
          <w:lang w:val="en-US"/>
        </w:rPr>
        <w:t>. The GIA has reported for minor</w:t>
      </w:r>
      <w:r w:rsidRPr="002A39EF">
        <w:rPr>
          <w:lang w:val="en-US"/>
        </w:rPr>
        <w:t xml:space="preserve"> clarity enhanced (F2). Set in </w:t>
      </w:r>
      <w:r>
        <w:rPr>
          <w:lang w:val="en-US"/>
        </w:rPr>
        <w:t xml:space="preserve">18K </w:t>
      </w:r>
      <w:r w:rsidRPr="002A39EF">
        <w:rPr>
          <w:lang w:val="en-US"/>
        </w:rPr>
        <w:t>yellow and white gold, surrounded by marquise brilliant</w:t>
      </w:r>
      <w:r>
        <w:rPr>
          <w:lang w:val="en-US"/>
        </w:rPr>
        <w:t xml:space="preserve"> </w:t>
      </w:r>
      <w:r w:rsidRPr="002A39EF">
        <w:rPr>
          <w:lang w:val="en-US"/>
        </w:rPr>
        <w:t>cut diamonds that enhance brilliance in a refined design.</w:t>
      </w:r>
    </w:p>
    <w:p w14:paraId="44179B37" w14:textId="77777777" w:rsidR="002A39EF" w:rsidRPr="002A39EF" w:rsidRDefault="002A39EF">
      <w:pPr>
        <w:rPr>
          <w:lang w:val="en-US"/>
        </w:rPr>
      </w:pPr>
    </w:p>
    <w:sectPr w:rsidR="002A39EF" w:rsidRPr="002A39E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4F1"/>
    <w:rsid w:val="002A39EF"/>
    <w:rsid w:val="00341E1B"/>
    <w:rsid w:val="003D64F1"/>
    <w:rsid w:val="00681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1F6A04"/>
  <w15:chartTrackingRefBased/>
  <w15:docId w15:val="{25E3A04C-AA39-4DF3-8EA3-A1AD899B7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D64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D64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D64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D64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D64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D64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D64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D64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D64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D64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D64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D64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D64F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D64F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D64F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D64F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D64F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D64F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D64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D64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D64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D64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D64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D64F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D64F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D64F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D64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D64F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D64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88</Words>
  <Characters>491</Characters>
  <Application>Microsoft Office Word</Application>
  <DocSecurity>0</DocSecurity>
  <Lines>8</Lines>
  <Paragraphs>2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cutelli</dc:creator>
  <cp:keywords/>
  <dc:description/>
  <cp:lastModifiedBy>alessandro cutelli</cp:lastModifiedBy>
  <cp:revision>2</cp:revision>
  <dcterms:created xsi:type="dcterms:W3CDTF">2026-03-18T15:48:00Z</dcterms:created>
  <dcterms:modified xsi:type="dcterms:W3CDTF">2026-03-18T15:50:00Z</dcterms:modified>
</cp:coreProperties>
</file>