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4175D" w14:textId="5F5A257D" w:rsidR="00681890" w:rsidRDefault="00E411F7">
      <w:r>
        <w:rPr>
          <w:noProof/>
        </w:rPr>
        <w:drawing>
          <wp:inline distT="0" distB="0" distL="0" distR="0" wp14:anchorId="2FB29168" wp14:editId="7D991A81">
            <wp:extent cx="2333625" cy="2333625"/>
            <wp:effectExtent l="0" t="0" r="9525" b="9525"/>
            <wp:docPr id="42210927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7737E" w14:textId="7CFB2D93" w:rsidR="00164AA2" w:rsidRDefault="00164AA2">
      <w:pPr>
        <w:rPr>
          <w:rFonts w:ascii="Segoe UI Emoji" w:hAnsi="Segoe UI Emoji" w:cs="Segoe UI Emoji"/>
          <w:b/>
          <w:bCs/>
        </w:rPr>
      </w:pPr>
      <w:r w:rsidRPr="00164AA2">
        <w:rPr>
          <w:b/>
          <w:bCs/>
        </w:rPr>
        <w:t>Italiano</w:t>
      </w:r>
    </w:p>
    <w:p w14:paraId="5A462429" w14:textId="24E89418" w:rsidR="00E411F7" w:rsidRDefault="00164AA2" w:rsidP="00164AA2">
      <w:pPr>
        <w:jc w:val="both"/>
      </w:pPr>
      <w:r>
        <w:rPr>
          <w:rFonts w:ascii="Segoe UI Emoji" w:hAnsi="Segoe UI Emoji" w:cs="Segoe UI Emoji"/>
          <w:b/>
          <w:bCs/>
        </w:rPr>
        <w:t>Anello a Fascia con 4.00 Ct di Smeraldi Ovali Vivid Green e 1.10 Ct di brillanti in oro bianco 18K</w:t>
      </w:r>
      <w:r w:rsidRPr="00164AA2">
        <w:br/>
        <w:t xml:space="preserve">Elegante anello a fascia in oro bianco 18K, caratterizzato da una raffinata sequenza di 10 smeraldi taglio ovale dal colore verde </w:t>
      </w:r>
      <w:r>
        <w:t>vivido</w:t>
      </w:r>
      <w:r w:rsidRPr="00164AA2">
        <w:t>, ciascuno dal peso di 0.40 Ct per un totale di 4.00 Ct. Tra ogni smeraldo,</w:t>
      </w:r>
      <w:r>
        <w:t xml:space="preserve"> sono posizionate</w:t>
      </w:r>
      <w:r w:rsidRPr="00164AA2">
        <w:t xml:space="preserve"> 10 coppie di diamanti naturali taglio brillante (20 pietre totali, colore G e purezza VS</w:t>
      </w:r>
      <w:r>
        <w:t>),</w:t>
      </w:r>
      <w:r w:rsidRPr="00164AA2">
        <w:t xml:space="preserve"> da 0.05 Ct ciascuno per un totale di 1.10 Ct,</w:t>
      </w:r>
      <w:r>
        <w:t xml:space="preserve"> che</w:t>
      </w:r>
      <w:r w:rsidRPr="00164AA2">
        <w:t xml:space="preserve"> donano luce e brillantezza all’intero gioiello. La composizione crea un equilibrio armonioso tra il verde profondo degli smeraldi e lo scintillio dei diamanti. Misura anello: 6 US / </w:t>
      </w:r>
      <w:r>
        <w:t>52</w:t>
      </w:r>
      <w:r w:rsidRPr="00164AA2">
        <w:t xml:space="preserve"> EU.</w:t>
      </w:r>
    </w:p>
    <w:p w14:paraId="78A66EA2" w14:textId="77777777" w:rsidR="00164AA2" w:rsidRDefault="00164AA2" w:rsidP="00164AA2">
      <w:pPr>
        <w:jc w:val="both"/>
      </w:pPr>
    </w:p>
    <w:p w14:paraId="4C79D873" w14:textId="77777777" w:rsidR="00164AA2" w:rsidRDefault="00164AA2" w:rsidP="00164AA2">
      <w:pPr>
        <w:jc w:val="both"/>
        <w:rPr>
          <w:b/>
          <w:bCs/>
          <w:lang w:val="en-US"/>
        </w:rPr>
      </w:pPr>
      <w:r w:rsidRPr="00164AA2">
        <w:rPr>
          <w:b/>
          <w:bCs/>
          <w:lang w:val="en-US"/>
        </w:rPr>
        <w:t>English</w:t>
      </w:r>
    </w:p>
    <w:p w14:paraId="03BA2866" w14:textId="77777777" w:rsidR="00331E1D" w:rsidRDefault="00331E1D" w:rsidP="00331E1D">
      <w:pPr>
        <w:rPr>
          <w:lang w:val="en-US"/>
        </w:rPr>
      </w:pPr>
      <w:r w:rsidRPr="00331E1D">
        <w:rPr>
          <w:b/>
          <w:bCs/>
          <w:lang w:val="en-US"/>
        </w:rPr>
        <w:t xml:space="preserve">4.00 Ct Oval Green Emerald </w:t>
      </w:r>
      <w:r w:rsidR="00164AA2" w:rsidRPr="00331E1D">
        <w:rPr>
          <w:b/>
          <w:bCs/>
          <w:lang w:val="en-US"/>
        </w:rPr>
        <w:t>Eternity Band Ring</w:t>
      </w:r>
      <w:r w:rsidRPr="00331E1D">
        <w:rPr>
          <w:b/>
          <w:bCs/>
          <w:lang w:val="en-US"/>
        </w:rPr>
        <w:t xml:space="preserve"> And 1.10 Ct Round Brilliant Cut Natural Diamonds Set in 18K White Gold</w:t>
      </w:r>
    </w:p>
    <w:p w14:paraId="5C142A5B" w14:textId="77777777" w:rsidR="00B36988" w:rsidRDefault="00164AA2" w:rsidP="00B36988">
      <w:pPr>
        <w:spacing w:after="0"/>
        <w:jc w:val="both"/>
        <w:rPr>
          <w:lang w:val="en-US"/>
        </w:rPr>
      </w:pPr>
      <w:r w:rsidRPr="00331E1D">
        <w:rPr>
          <w:lang w:val="en-US"/>
        </w:rPr>
        <w:br/>
        <w:t>E</w:t>
      </w:r>
      <w:r w:rsidR="00B36988">
        <w:rPr>
          <w:lang w:val="en-US"/>
        </w:rPr>
        <w:t>xquisite</w:t>
      </w:r>
      <w:r w:rsidRPr="00331E1D">
        <w:rPr>
          <w:lang w:val="en-US"/>
        </w:rPr>
        <w:t xml:space="preserve"> 18K white gold eternity band </w:t>
      </w:r>
      <w:r w:rsidR="00B36988">
        <w:rPr>
          <w:lang w:val="en-US"/>
        </w:rPr>
        <w:t xml:space="preserve">ring </w:t>
      </w:r>
      <w:r w:rsidRPr="00331E1D">
        <w:rPr>
          <w:lang w:val="en-US"/>
        </w:rPr>
        <w:t>featuring a refined sequence of 10 oval</w:t>
      </w:r>
      <w:r w:rsidR="00B36988">
        <w:rPr>
          <w:lang w:val="en-US"/>
        </w:rPr>
        <w:t xml:space="preserve"> </w:t>
      </w:r>
      <w:r w:rsidRPr="00331E1D">
        <w:rPr>
          <w:lang w:val="en-US"/>
        </w:rPr>
        <w:t>cut emeralds with a rich, vivid green color, each weighing 0.40 Ct for a total of 4.00 Ct. Set between each emerald</w:t>
      </w:r>
      <w:r w:rsidR="00B36988">
        <w:rPr>
          <w:lang w:val="en-US"/>
        </w:rPr>
        <w:t>s</w:t>
      </w:r>
      <w:r w:rsidRPr="00331E1D">
        <w:rPr>
          <w:lang w:val="en-US"/>
        </w:rPr>
        <w:t xml:space="preserve"> are 10 pairs of natural brilliant</w:t>
      </w:r>
      <w:r w:rsidR="00B36988">
        <w:rPr>
          <w:lang w:val="en-US"/>
        </w:rPr>
        <w:t xml:space="preserve"> </w:t>
      </w:r>
      <w:r w:rsidRPr="00331E1D">
        <w:rPr>
          <w:lang w:val="en-US"/>
        </w:rPr>
        <w:t>cut diamonds (20 stones in total, G color and VS clarity</w:t>
      </w:r>
      <w:r w:rsidR="00B36988">
        <w:rPr>
          <w:lang w:val="en-US"/>
        </w:rPr>
        <w:t>)</w:t>
      </w:r>
      <w:r w:rsidRPr="00331E1D">
        <w:rPr>
          <w:lang w:val="en-US"/>
        </w:rPr>
        <w:t xml:space="preserve">, each weighing 0.05 Ct for a total of 1.10 Ct, enhancing the ring with exceptional sparkle and brilliance. The design creates a perfect balance between the deep green of the emeralds and the radiance of the diamonds. </w:t>
      </w:r>
    </w:p>
    <w:p w14:paraId="2A4E47B2" w14:textId="317E79D2" w:rsidR="00164AA2" w:rsidRPr="00331E1D" w:rsidRDefault="00164AA2" w:rsidP="00B36988">
      <w:pPr>
        <w:spacing w:after="0"/>
        <w:jc w:val="both"/>
        <w:rPr>
          <w:lang w:val="en-US"/>
        </w:rPr>
      </w:pPr>
      <w:r w:rsidRPr="00164AA2">
        <w:t xml:space="preserve">Ring size: 6 US / </w:t>
      </w:r>
      <w:r w:rsidR="00331E1D">
        <w:t>52</w:t>
      </w:r>
      <w:r w:rsidRPr="00164AA2">
        <w:t xml:space="preserve"> EU.</w:t>
      </w:r>
    </w:p>
    <w:sectPr w:rsidR="00164AA2" w:rsidRPr="00331E1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2364F1"/>
    <w:multiLevelType w:val="hybridMultilevel"/>
    <w:tmpl w:val="6F86C2C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2970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1F7"/>
    <w:rsid w:val="00164AA2"/>
    <w:rsid w:val="00331E1D"/>
    <w:rsid w:val="00681890"/>
    <w:rsid w:val="00B36988"/>
    <w:rsid w:val="00BA2C25"/>
    <w:rsid w:val="00E41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407B5"/>
  <w15:chartTrackingRefBased/>
  <w15:docId w15:val="{68F86B13-2527-4014-A713-05E0741BF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41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41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411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41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411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41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41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41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41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411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411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411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411F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411F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411F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411F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411F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411F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41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41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41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41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41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411F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411F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411F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411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411F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411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333</Words>
  <Characters>999</Characters>
  <Application>Microsoft Office Word</Application>
  <DocSecurity>0</DocSecurity>
  <Lines>999</Lines>
  <Paragraphs>332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cutelli</dc:creator>
  <cp:keywords/>
  <dc:description/>
  <cp:lastModifiedBy>alessandro cutelli</cp:lastModifiedBy>
  <cp:revision>3</cp:revision>
  <dcterms:created xsi:type="dcterms:W3CDTF">2026-04-10T07:27:00Z</dcterms:created>
  <dcterms:modified xsi:type="dcterms:W3CDTF">2026-04-10T08:02:00Z</dcterms:modified>
</cp:coreProperties>
</file>