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B065" w14:textId="0A932490" w:rsidR="00681890" w:rsidRDefault="00DD04A6">
      <w:r>
        <w:rPr>
          <w:noProof/>
        </w:rPr>
        <w:drawing>
          <wp:inline distT="0" distB="0" distL="0" distR="0" wp14:anchorId="470079CC" wp14:editId="7567FBDF">
            <wp:extent cx="1752600" cy="1752600"/>
            <wp:effectExtent l="0" t="0" r="0" b="0"/>
            <wp:docPr id="13661935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EDF12" w14:textId="77777777" w:rsidR="00DD04A6" w:rsidRDefault="00DD04A6" w:rsidP="00DD04A6">
      <w:pPr>
        <w:rPr>
          <w:rFonts w:ascii="Segoe UI Emoji" w:hAnsi="Segoe UI Emoji" w:cs="Segoe UI Emoji"/>
          <w:b/>
          <w:bCs/>
        </w:rPr>
      </w:pPr>
      <w:r w:rsidRPr="00DD04A6">
        <w:rPr>
          <w:b/>
          <w:bCs/>
        </w:rPr>
        <w:t xml:space="preserve">Italiano </w:t>
      </w:r>
      <w:r w:rsidRPr="00DD04A6">
        <w:rPr>
          <w:rFonts w:ascii="Segoe UI Emoji" w:hAnsi="Segoe UI Emoji" w:cs="Segoe UI Emoji"/>
          <w:b/>
          <w:bCs/>
        </w:rPr>
        <w:t>🇮🇹</w:t>
      </w:r>
    </w:p>
    <w:p w14:paraId="05C7701E" w14:textId="440A809B" w:rsidR="00DD04A6" w:rsidRPr="00DD04A6" w:rsidRDefault="00DD04A6" w:rsidP="00DD04A6">
      <w:pPr>
        <w:jc w:val="both"/>
        <w:rPr>
          <w:lang w:val="en-US"/>
        </w:rPr>
      </w:pPr>
      <w:r w:rsidRPr="00DD04A6">
        <w:rPr>
          <w:b/>
          <w:bCs/>
        </w:rPr>
        <w:t xml:space="preserve">Anello Eternity </w:t>
      </w:r>
      <w:r>
        <w:rPr>
          <w:b/>
          <w:bCs/>
        </w:rPr>
        <w:t xml:space="preserve">Con 6.89 Ct Di Rubini Naturali Taglio Smeraldo Montati in </w:t>
      </w:r>
      <w:r w:rsidRPr="00DD04A6">
        <w:rPr>
          <w:b/>
          <w:bCs/>
        </w:rPr>
        <w:t>Oro Bianco 18K</w:t>
      </w:r>
      <w:r w:rsidRPr="00DD04A6">
        <w:br/>
        <w:t xml:space="preserve">Anello a fascia in oro bianco 18K impreziosito da 23 rubini naturali taglio smeraldo dal colore rosso vivido e intenso. Ogni pietra, dal peso di circa 0,29 </w:t>
      </w:r>
      <w:r>
        <w:t>C</w:t>
      </w:r>
      <w:r w:rsidRPr="00DD04A6">
        <w:t>t, è stata selezionata per garantire armonia e uniformità</w:t>
      </w:r>
      <w:r>
        <w:t xml:space="preserve"> nel colore e nella dimensione</w:t>
      </w:r>
      <w:r w:rsidRPr="00DD04A6">
        <w:t xml:space="preserve">, per un totale di circa 6,89 </w:t>
      </w:r>
      <w:r>
        <w:t>C</w:t>
      </w:r>
      <w:r w:rsidRPr="00DD04A6">
        <w:t xml:space="preserve">arati. I rubini sono incastonati con griffe ad artigli estremamente raffinate, che esaltano la luce e la profondità delle gemme conferendo all’anello un aspetto sofisticato e di grande impatto. </w:t>
      </w:r>
      <w:r>
        <w:t>L’Anello m</w:t>
      </w:r>
      <w:proofErr w:type="spellStart"/>
      <w:r w:rsidRPr="00DD04A6">
        <w:rPr>
          <w:lang w:val="en-US"/>
        </w:rPr>
        <w:t>isura</w:t>
      </w:r>
      <w:proofErr w:type="spellEnd"/>
      <w:r w:rsidRPr="00DD04A6">
        <w:rPr>
          <w:lang w:val="en-US"/>
        </w:rPr>
        <w:t xml:space="preserve"> 7 US / 54 EU.</w:t>
      </w:r>
    </w:p>
    <w:p w14:paraId="510DDEEC" w14:textId="77777777" w:rsidR="00DD04A6" w:rsidRDefault="00DD04A6" w:rsidP="00DD04A6">
      <w:pPr>
        <w:rPr>
          <w:rFonts w:ascii="Segoe UI Emoji" w:hAnsi="Segoe UI Emoji" w:cs="Segoe UI Emoji"/>
          <w:b/>
          <w:bCs/>
        </w:rPr>
      </w:pPr>
      <w:r w:rsidRPr="00DD04A6">
        <w:rPr>
          <w:b/>
          <w:bCs/>
          <w:lang w:val="en-US"/>
        </w:rPr>
        <w:t xml:space="preserve">English </w:t>
      </w:r>
      <w:r w:rsidRPr="00DD04A6">
        <w:rPr>
          <w:rFonts w:ascii="Segoe UI Emoji" w:hAnsi="Segoe UI Emoji" w:cs="Segoe UI Emoji"/>
          <w:b/>
          <w:bCs/>
        </w:rPr>
        <w:t>🇬🇧</w:t>
      </w:r>
    </w:p>
    <w:p w14:paraId="533E835E" w14:textId="3AA6EE42" w:rsidR="00DD04A6" w:rsidRPr="00DD04A6" w:rsidRDefault="00DD04A6" w:rsidP="00DD04A6">
      <w:pPr>
        <w:jc w:val="both"/>
        <w:rPr>
          <w:lang w:val="en-US"/>
        </w:rPr>
      </w:pPr>
      <w:r>
        <w:rPr>
          <w:b/>
          <w:bCs/>
          <w:lang w:val="en-US"/>
        </w:rPr>
        <w:t xml:space="preserve">6.89 Ct Natural Ruby Eternity Band Ring Set In </w:t>
      </w:r>
      <w:r w:rsidRPr="00DD04A6">
        <w:rPr>
          <w:b/>
          <w:bCs/>
          <w:lang w:val="en-US"/>
        </w:rPr>
        <w:t>18K White Gold</w:t>
      </w:r>
      <w:r w:rsidRPr="00DD04A6">
        <w:rPr>
          <w:lang w:val="en-US"/>
        </w:rPr>
        <w:br/>
      </w:r>
      <w:r>
        <w:rPr>
          <w:lang w:val="en-US"/>
        </w:rPr>
        <w:t>Timeless</w:t>
      </w:r>
      <w:r w:rsidRPr="00DD04A6">
        <w:rPr>
          <w:lang w:val="en-US"/>
        </w:rPr>
        <w:t xml:space="preserve"> full </w:t>
      </w:r>
      <w:r>
        <w:rPr>
          <w:lang w:val="en-US"/>
        </w:rPr>
        <w:t>E</w:t>
      </w:r>
      <w:r w:rsidRPr="00DD04A6">
        <w:rPr>
          <w:lang w:val="en-US"/>
        </w:rPr>
        <w:t xml:space="preserve">ternity </w:t>
      </w:r>
      <w:r>
        <w:rPr>
          <w:lang w:val="en-US"/>
        </w:rPr>
        <w:t>B</w:t>
      </w:r>
      <w:r w:rsidRPr="00DD04A6">
        <w:rPr>
          <w:lang w:val="en-US"/>
        </w:rPr>
        <w:t xml:space="preserve">and </w:t>
      </w:r>
      <w:r>
        <w:rPr>
          <w:lang w:val="en-US"/>
        </w:rPr>
        <w:t xml:space="preserve">Ring </w:t>
      </w:r>
      <w:r w:rsidRPr="00DD04A6">
        <w:rPr>
          <w:lang w:val="en-US"/>
        </w:rPr>
        <w:t>crafted in 18K white gold, set with 23 natural emerald</w:t>
      </w:r>
      <w:r>
        <w:rPr>
          <w:lang w:val="en-US"/>
        </w:rPr>
        <w:t xml:space="preserve"> </w:t>
      </w:r>
      <w:r w:rsidRPr="00DD04A6">
        <w:rPr>
          <w:lang w:val="en-US"/>
        </w:rPr>
        <w:t xml:space="preserve">shaped rubies displaying a vivid, intense red color. Each stone weighs approximately 0.29 </w:t>
      </w:r>
      <w:r>
        <w:rPr>
          <w:lang w:val="en-US"/>
        </w:rPr>
        <w:t>C</w:t>
      </w:r>
      <w:r w:rsidRPr="00DD04A6">
        <w:rPr>
          <w:lang w:val="en-US"/>
        </w:rPr>
        <w:t xml:space="preserve">t and has been carefully matched for consistency, totaling about 6.89 </w:t>
      </w:r>
      <w:r>
        <w:rPr>
          <w:lang w:val="en-US"/>
        </w:rPr>
        <w:t>C</w:t>
      </w:r>
      <w:r w:rsidRPr="00DD04A6">
        <w:rPr>
          <w:lang w:val="en-US"/>
        </w:rPr>
        <w:t>arats. The rubies are secured with exceptionally refined claw prongs, enhancing light performance and showcasing the depth of the gemstones, giving the ring a sophisticated and striking presence. Ring size 7 US / 54 EU.</w:t>
      </w:r>
    </w:p>
    <w:p w14:paraId="6DF8CE29" w14:textId="77777777" w:rsidR="00DD04A6" w:rsidRPr="00DD04A6" w:rsidRDefault="00DD04A6">
      <w:pPr>
        <w:rPr>
          <w:lang w:val="en-US"/>
        </w:rPr>
      </w:pPr>
    </w:p>
    <w:sectPr w:rsidR="00DD04A6" w:rsidRPr="00DD04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42"/>
    <w:rsid w:val="0032561B"/>
    <w:rsid w:val="00681890"/>
    <w:rsid w:val="007E2842"/>
    <w:rsid w:val="00DD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73D09"/>
  <w15:chartTrackingRefBased/>
  <w15:docId w15:val="{A472ED09-4911-4508-ACF9-C52750E0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2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2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2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2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2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2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2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2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28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28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28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28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28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28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2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2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28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28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28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28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2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2</cp:revision>
  <dcterms:created xsi:type="dcterms:W3CDTF">2026-04-10T08:36:00Z</dcterms:created>
  <dcterms:modified xsi:type="dcterms:W3CDTF">2026-04-10T08:36:00Z</dcterms:modified>
</cp:coreProperties>
</file>