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8B" w:rsidRPr="001477E5" w:rsidRDefault="0036228B" w:rsidP="0036228B">
      <w:pPr>
        <w:rPr>
          <w:sz w:val="2"/>
          <w:szCs w:val="2"/>
        </w:rPr>
      </w:pPr>
    </w:p>
    <w:tbl>
      <w:tblPr>
        <w:tblpPr w:leftFromText="141" w:rightFromText="141" w:vertAnchor="page" w:horzAnchor="margin" w:tblpXSpec="center" w:tblpY="2449"/>
        <w:tblW w:w="6336" w:type="pct"/>
        <w:tblLook w:val="04A0" w:firstRow="1" w:lastRow="0" w:firstColumn="1" w:lastColumn="0" w:noHBand="0" w:noVBand="1"/>
      </w:tblPr>
      <w:tblGrid>
        <w:gridCol w:w="11200"/>
      </w:tblGrid>
      <w:tr w:rsidR="0036228B" w:rsidRPr="000D656B" w:rsidTr="0036228B">
        <w:trPr>
          <w:trHeight w:val="478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6228B" w:rsidRDefault="0036228B" w:rsidP="0036228B">
            <w:pPr>
              <w:pStyle w:val="Sinespaciado"/>
              <w:ind w:left="-219"/>
              <w:jc w:val="center"/>
              <w:rPr>
                <w:sz w:val="72"/>
                <w:szCs w:val="72"/>
              </w:rPr>
            </w:pPr>
            <w:bookmarkStart w:id="0" w:name="_Hlk522353800"/>
            <w:bookmarkEnd w:id="0"/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36228B" w:rsidRDefault="0036228B" w:rsidP="0036228B">
            <w:pPr>
              <w:pStyle w:val="Sinespaciado"/>
              <w:ind w:left="-219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36228B" w:rsidRPr="000D656B" w:rsidTr="0036228B">
        <w:trPr>
          <w:trHeight w:val="395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-44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7404"/>
            </w:tblGrid>
            <w:tr w:rsidR="0036228B" w:rsidRPr="000D656B" w:rsidTr="0036228B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Claudia </w:t>
                  </w:r>
                  <w:r w:rsidR="00967E5D">
                    <w:rPr>
                      <w:sz w:val="28"/>
                      <w:szCs w:val="28"/>
                    </w:rPr>
                    <w:t>Rodríguez</w:t>
                  </w:r>
                  <w:r>
                    <w:rPr>
                      <w:sz w:val="28"/>
                      <w:szCs w:val="28"/>
                    </w:rPr>
                    <w:t xml:space="preserve"> Espino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Programación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BA5E6A"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967E5D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Téllez Torres Lorena Alejandra</w:t>
                  </w: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0D656B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FB1F90" w:rsidRDefault="0036228B" w:rsidP="0036228B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36228B" w:rsidRPr="000D656B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FB1F90" w:rsidRDefault="0036228B" w:rsidP="0036228B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1020B2" w:rsidRDefault="00967E5D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51</w:t>
                  </w: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1ª</w:t>
                  </w: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36228B" w:rsidRPr="005F6DD6" w:rsidTr="0036228B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228B" w:rsidRPr="00FB1F90" w:rsidRDefault="0036228B" w:rsidP="0036228B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36228B" w:rsidRPr="001020B2" w:rsidRDefault="0036228B" w:rsidP="0036228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36228B" w:rsidRPr="000D656B" w:rsidRDefault="0036228B" w:rsidP="0036228B">
            <w:pPr>
              <w:pStyle w:val="Sinespaciado"/>
              <w:ind w:left="-219"/>
              <w:jc w:val="center"/>
              <w:rPr>
                <w:b/>
                <w:bCs/>
              </w:rPr>
            </w:pPr>
          </w:p>
        </w:tc>
      </w:tr>
    </w:tbl>
    <w:p w:rsidR="0036228B" w:rsidRDefault="0036228B" w:rsidP="0036228B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p w:rsidR="00E62029" w:rsidRDefault="00E62029" w:rsidP="00E62029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:rsidR="0021119B" w:rsidRDefault="0021119B" w:rsidP="00E62029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21119B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Objetivo</w:t>
      </w:r>
    </w:p>
    <w:p w:rsidR="0021119B" w:rsidRDefault="0021119B" w:rsidP="002111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119B">
        <w:rPr>
          <w:rFonts w:ascii="Arial" w:hAnsi="Arial" w:cs="Arial"/>
          <w:color w:val="000000" w:themeColor="text1"/>
          <w:sz w:val="24"/>
          <w:szCs w:val="24"/>
        </w:rPr>
        <w:t xml:space="preserve">Reconocer la importancia y utilidad de los arreglos, en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la elaboración de programas que </w:t>
      </w:r>
      <w:r w:rsidRPr="0021119B">
        <w:rPr>
          <w:rFonts w:ascii="Arial" w:hAnsi="Arial" w:cs="Arial"/>
          <w:color w:val="000000" w:themeColor="text1"/>
          <w:sz w:val="24"/>
          <w:szCs w:val="24"/>
        </w:rPr>
        <w:t>resuelvan problemas que requieran agrupar datos del mi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smo tipo, así como trabajar con </w:t>
      </w:r>
      <w:r w:rsidRPr="0021119B">
        <w:rPr>
          <w:rFonts w:ascii="Arial" w:hAnsi="Arial" w:cs="Arial"/>
          <w:color w:val="000000" w:themeColor="text1"/>
          <w:sz w:val="24"/>
          <w:szCs w:val="24"/>
        </w:rPr>
        <w:t>arreglos tanto unidimensionales como multidimensionales.</w:t>
      </w:r>
      <w:r w:rsidRPr="0021119B">
        <w:rPr>
          <w:rFonts w:ascii="Arial" w:hAnsi="Arial" w:cs="Arial"/>
          <w:color w:val="000000" w:themeColor="text1"/>
          <w:sz w:val="24"/>
          <w:szCs w:val="24"/>
        </w:rPr>
        <w:cr/>
      </w:r>
    </w:p>
    <w:p w:rsidR="0021119B" w:rsidRDefault="0021119B" w:rsidP="0021119B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21119B">
        <w:rPr>
          <w:rFonts w:ascii="Arial" w:hAnsi="Arial" w:cs="Arial"/>
          <w:b/>
          <w:color w:val="000000" w:themeColor="text1"/>
          <w:sz w:val="32"/>
          <w:szCs w:val="32"/>
        </w:rPr>
        <w:t>Desarrollo</w:t>
      </w:r>
    </w:p>
    <w:p w:rsidR="0021119B" w:rsidRDefault="0021119B" w:rsidP="002111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119B">
        <w:rPr>
          <w:rFonts w:ascii="Arial" w:hAnsi="Arial" w:cs="Arial"/>
          <w:color w:val="000000" w:themeColor="text1"/>
          <w:sz w:val="24"/>
          <w:szCs w:val="24"/>
        </w:rPr>
        <w:t>Un arreglo es un conjunto de datos contiguos del mismo tipo con un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tamaño fijo definido al momento de crearse.</w:t>
      </w:r>
    </w:p>
    <w:p w:rsidR="0021119B" w:rsidRPr="0021119B" w:rsidRDefault="0021119B" w:rsidP="002111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119B">
        <w:rPr>
          <w:rFonts w:ascii="Arial" w:hAnsi="Arial" w:cs="Arial"/>
          <w:color w:val="000000" w:themeColor="text1"/>
          <w:sz w:val="24"/>
          <w:szCs w:val="24"/>
        </w:rPr>
        <w:t xml:space="preserve">A cada elemento (dato) del arreglo se le asocia una posición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particular, el cual se requiere </w:t>
      </w:r>
      <w:r w:rsidRPr="0021119B">
        <w:rPr>
          <w:rFonts w:ascii="Arial" w:hAnsi="Arial" w:cs="Arial"/>
          <w:color w:val="000000" w:themeColor="text1"/>
          <w:sz w:val="24"/>
          <w:szCs w:val="24"/>
        </w:rPr>
        <w:t>indicar para acceder a un elemento en específico. Esto se logra a través del uso de índices.</w:t>
      </w:r>
    </w:p>
    <w:p w:rsidR="0021119B" w:rsidRDefault="0021119B" w:rsidP="002111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119B">
        <w:rPr>
          <w:rFonts w:ascii="Arial" w:hAnsi="Arial" w:cs="Arial"/>
          <w:color w:val="000000" w:themeColor="text1"/>
          <w:sz w:val="24"/>
          <w:szCs w:val="24"/>
        </w:rPr>
        <w:t>Los arreglos pueden ser unidimensionales o multidimensio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nales. Los arreglos se utilizan </w:t>
      </w:r>
      <w:r w:rsidRPr="0021119B">
        <w:rPr>
          <w:rFonts w:ascii="Arial" w:hAnsi="Arial" w:cs="Arial"/>
          <w:color w:val="000000" w:themeColor="text1"/>
          <w:sz w:val="24"/>
          <w:szCs w:val="24"/>
        </w:rPr>
        <w:t>para hacer más eficiente el código de un programa.</w:t>
      </w:r>
    </w:p>
    <w:p w:rsidR="0021119B" w:rsidRDefault="0021119B" w:rsidP="0021119B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21119B">
        <w:rPr>
          <w:rFonts w:ascii="Arial" w:hAnsi="Arial" w:cs="Arial"/>
          <w:b/>
          <w:color w:val="000000" w:themeColor="text1"/>
          <w:sz w:val="28"/>
          <w:szCs w:val="28"/>
        </w:rPr>
        <w:t>Arreglos Unidimensionales</w:t>
      </w:r>
    </w:p>
    <w:p w:rsidR="0021119B" w:rsidRDefault="0021119B" w:rsidP="002111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119B">
        <w:rPr>
          <w:rFonts w:ascii="Arial" w:hAnsi="Arial" w:cs="Arial"/>
          <w:color w:val="000000" w:themeColor="text1"/>
          <w:sz w:val="24"/>
          <w:szCs w:val="24"/>
        </w:rPr>
        <w:t>Un arreglo unidimensional de n elementos en la memo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ria se almacena de la siguiente </w:t>
      </w:r>
      <w:r w:rsidRPr="0021119B">
        <w:rPr>
          <w:rFonts w:ascii="Arial" w:hAnsi="Arial" w:cs="Arial"/>
          <w:color w:val="000000" w:themeColor="text1"/>
          <w:sz w:val="24"/>
          <w:szCs w:val="24"/>
        </w:rPr>
        <w:t>manera:</w:t>
      </w:r>
    </w:p>
    <w:p w:rsidR="0021119B" w:rsidRDefault="0021119B" w:rsidP="002111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1676400" cy="200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9B" w:rsidRPr="0021119B" w:rsidRDefault="0021119B" w:rsidP="002111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119B">
        <w:rPr>
          <w:rFonts w:ascii="Arial" w:hAnsi="Arial" w:cs="Arial"/>
          <w:color w:val="000000" w:themeColor="text1"/>
          <w:sz w:val="24"/>
          <w:szCs w:val="24"/>
        </w:rPr>
        <w:t xml:space="preserve">La primera localidad del arreglo corresponde al índice 0 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la última corresponde al índice </w:t>
      </w:r>
      <w:r w:rsidRPr="0021119B">
        <w:rPr>
          <w:rFonts w:ascii="Arial" w:hAnsi="Arial" w:cs="Arial"/>
          <w:color w:val="000000" w:themeColor="text1"/>
          <w:sz w:val="24"/>
          <w:szCs w:val="24"/>
        </w:rPr>
        <w:t>n-1, donde n es el tamaño del arreglo.</w:t>
      </w:r>
    </w:p>
    <w:p w:rsidR="0021119B" w:rsidRPr="0021119B" w:rsidRDefault="0021119B" w:rsidP="002111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119B">
        <w:rPr>
          <w:rFonts w:ascii="Arial" w:hAnsi="Arial" w:cs="Arial"/>
          <w:color w:val="000000" w:themeColor="text1"/>
          <w:sz w:val="24"/>
          <w:szCs w:val="24"/>
        </w:rPr>
        <w:t>La sintaxis para definir un arreglo en lenguaje C es la siguiente:</w:t>
      </w:r>
    </w:p>
    <w:p w:rsidR="0021119B" w:rsidRPr="0021119B" w:rsidRDefault="0021119B" w:rsidP="0021119B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proofErr w:type="spellStart"/>
      <w:r w:rsidRPr="0021119B">
        <w:rPr>
          <w:rFonts w:ascii="Arial" w:hAnsi="Arial" w:cs="Arial"/>
          <w:i/>
          <w:color w:val="000000" w:themeColor="text1"/>
          <w:sz w:val="24"/>
          <w:szCs w:val="24"/>
        </w:rPr>
        <w:t>tipoDeDato</w:t>
      </w:r>
      <w:proofErr w:type="spellEnd"/>
      <w:r w:rsidRPr="0021119B">
        <w:rPr>
          <w:rFonts w:ascii="Arial" w:hAnsi="Arial" w:cs="Arial"/>
          <w:i/>
          <w:color w:val="000000" w:themeColor="text1"/>
          <w:sz w:val="24"/>
          <w:szCs w:val="24"/>
        </w:rPr>
        <w:t xml:space="preserve"> nombre[tamaño]</w:t>
      </w:r>
    </w:p>
    <w:p w:rsidR="0021119B" w:rsidRDefault="0021119B" w:rsidP="002111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119B">
        <w:rPr>
          <w:rFonts w:ascii="Arial" w:hAnsi="Arial" w:cs="Arial"/>
          <w:color w:val="000000" w:themeColor="text1"/>
          <w:sz w:val="24"/>
          <w:szCs w:val="24"/>
        </w:rPr>
        <w:t>Donde nombre se refiere al identificador del arreglo, tama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ño es un número entero y define </w:t>
      </w:r>
      <w:r w:rsidRPr="0021119B">
        <w:rPr>
          <w:rFonts w:ascii="Arial" w:hAnsi="Arial" w:cs="Arial"/>
          <w:color w:val="000000" w:themeColor="text1"/>
          <w:sz w:val="24"/>
          <w:szCs w:val="24"/>
        </w:rPr>
        <w:t>el número máximo de elementos que puede contener el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rreglo. Un arreglo puede ser de </w:t>
      </w:r>
      <w:r w:rsidRPr="0021119B">
        <w:rPr>
          <w:rFonts w:ascii="Arial" w:hAnsi="Arial" w:cs="Arial"/>
          <w:color w:val="000000" w:themeColor="text1"/>
          <w:sz w:val="24"/>
          <w:szCs w:val="24"/>
        </w:rPr>
        <w:t>los tipos de dato entero, real, carácter o estructura.</w:t>
      </w:r>
    </w:p>
    <w:p w:rsidR="00CE75CF" w:rsidRDefault="00CE75CF" w:rsidP="0021119B">
      <w:pPr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</w:pPr>
    </w:p>
    <w:p w:rsidR="00CE75CF" w:rsidRPr="00CE75CF" w:rsidRDefault="00CE75CF" w:rsidP="0021119B">
      <w:pPr>
        <w:jc w:val="both"/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</w:pPr>
      <w:r w:rsidRPr="00CE75CF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lastRenderedPageBreak/>
        <w:t>Código (arreglo unidimensional while)</w:t>
      </w:r>
    </w:p>
    <w:p w:rsidR="0021119B" w:rsidRDefault="00CE75CF" w:rsidP="0021119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610225" cy="4905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5CF" w:rsidRPr="00CE75CF" w:rsidRDefault="00CE75CF" w:rsidP="00CE75CF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CE75CF">
        <w:rPr>
          <w:rFonts w:ascii="Arial" w:hAnsi="Arial" w:cs="Arial"/>
          <w:b/>
          <w:color w:val="000000" w:themeColor="text1"/>
          <w:sz w:val="28"/>
          <w:szCs w:val="28"/>
        </w:rPr>
        <w:t>Apuntadores</w:t>
      </w:r>
    </w:p>
    <w:p w:rsidR="00CE75CF" w:rsidRPr="00CE75CF" w:rsidRDefault="00CE75CF" w:rsidP="00CE75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75CF">
        <w:rPr>
          <w:rFonts w:ascii="Arial" w:hAnsi="Arial" w:cs="Arial"/>
          <w:color w:val="000000" w:themeColor="text1"/>
          <w:sz w:val="24"/>
          <w:szCs w:val="24"/>
        </w:rPr>
        <w:t xml:space="preserve">Un apuntador es una variable que contiene la dirección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 una variable, es decir, hace </w:t>
      </w:r>
      <w:r w:rsidRPr="00CE75CF">
        <w:rPr>
          <w:rFonts w:ascii="Arial" w:hAnsi="Arial" w:cs="Arial"/>
          <w:color w:val="000000" w:themeColor="text1"/>
          <w:sz w:val="24"/>
          <w:szCs w:val="24"/>
        </w:rPr>
        <w:t>referencia a la localidad de memoria de otra variabl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e. Debido a que los apuntadores </w:t>
      </w:r>
      <w:r w:rsidRPr="00CE75CF">
        <w:rPr>
          <w:rFonts w:ascii="Arial" w:hAnsi="Arial" w:cs="Arial"/>
          <w:color w:val="000000" w:themeColor="text1"/>
          <w:sz w:val="24"/>
          <w:szCs w:val="24"/>
        </w:rPr>
        <w:t>trabajan directamente con la memoria, a través de ellos se accede con rapidez a un dato.</w:t>
      </w:r>
    </w:p>
    <w:p w:rsidR="00CE75CF" w:rsidRPr="00CE75CF" w:rsidRDefault="00CE75CF" w:rsidP="00CE75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75CF">
        <w:rPr>
          <w:rFonts w:ascii="Arial" w:hAnsi="Arial" w:cs="Arial"/>
          <w:color w:val="000000" w:themeColor="text1"/>
          <w:sz w:val="24"/>
          <w:szCs w:val="24"/>
        </w:rPr>
        <w:t xml:space="preserve">La sintaxis para declarar un apuntador y para asignarle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la dirección de memoria de otra </w:t>
      </w:r>
      <w:r w:rsidRPr="00CE75CF">
        <w:rPr>
          <w:rFonts w:ascii="Arial" w:hAnsi="Arial" w:cs="Arial"/>
          <w:color w:val="000000" w:themeColor="text1"/>
          <w:sz w:val="24"/>
          <w:szCs w:val="24"/>
        </w:rPr>
        <w:t>variable es, respectivamente:</w:t>
      </w:r>
    </w:p>
    <w:p w:rsidR="00CE75CF" w:rsidRPr="00CE75CF" w:rsidRDefault="00CE75CF" w:rsidP="00CE75CF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proofErr w:type="spellStart"/>
      <w:r w:rsidRPr="00CE75CF">
        <w:rPr>
          <w:rFonts w:ascii="Arial" w:hAnsi="Arial" w:cs="Arial"/>
          <w:i/>
          <w:color w:val="000000" w:themeColor="text1"/>
          <w:sz w:val="24"/>
          <w:szCs w:val="24"/>
        </w:rPr>
        <w:t>TipoDeDato</w:t>
      </w:r>
      <w:proofErr w:type="spellEnd"/>
      <w:r w:rsidRPr="00CE75CF">
        <w:rPr>
          <w:rFonts w:ascii="Arial" w:hAnsi="Arial" w:cs="Arial"/>
          <w:i/>
          <w:color w:val="000000" w:themeColor="text1"/>
          <w:sz w:val="24"/>
          <w:szCs w:val="24"/>
        </w:rPr>
        <w:t xml:space="preserve"> *apuntador, variable;</w:t>
      </w:r>
    </w:p>
    <w:p w:rsidR="00CE75CF" w:rsidRPr="00CE75CF" w:rsidRDefault="00CE75CF" w:rsidP="00CE75CF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CE75CF">
        <w:rPr>
          <w:rFonts w:ascii="Arial" w:hAnsi="Arial" w:cs="Arial"/>
          <w:i/>
          <w:color w:val="000000" w:themeColor="text1"/>
          <w:sz w:val="24"/>
          <w:szCs w:val="24"/>
        </w:rPr>
        <w:t>apuntador = &amp;variable;</w:t>
      </w:r>
    </w:p>
    <w:p w:rsidR="00CE75CF" w:rsidRDefault="00CE75CF" w:rsidP="00CE75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75CF">
        <w:rPr>
          <w:rFonts w:ascii="Arial" w:hAnsi="Arial" w:cs="Arial"/>
          <w:color w:val="000000" w:themeColor="text1"/>
          <w:sz w:val="24"/>
          <w:szCs w:val="24"/>
        </w:rPr>
        <w:t>La declaración de una variable apuntador inicia con el carácter *. Cuando a una variable 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E75CF">
        <w:rPr>
          <w:rFonts w:ascii="Arial" w:hAnsi="Arial" w:cs="Arial"/>
          <w:color w:val="000000" w:themeColor="text1"/>
          <w:sz w:val="24"/>
          <w:szCs w:val="24"/>
        </w:rPr>
        <w:t xml:space="preserve">antecede un </w:t>
      </w:r>
      <w:proofErr w:type="spellStart"/>
      <w:r w:rsidRPr="00CE75CF">
        <w:rPr>
          <w:rFonts w:ascii="Arial" w:hAnsi="Arial" w:cs="Arial"/>
          <w:color w:val="000000" w:themeColor="text1"/>
          <w:sz w:val="24"/>
          <w:szCs w:val="24"/>
        </w:rPr>
        <w:t>ampersand</w:t>
      </w:r>
      <w:proofErr w:type="spellEnd"/>
      <w:r w:rsidRPr="00CE75CF">
        <w:rPr>
          <w:rFonts w:ascii="Arial" w:hAnsi="Arial" w:cs="Arial"/>
          <w:color w:val="000000" w:themeColor="text1"/>
          <w:sz w:val="24"/>
          <w:szCs w:val="24"/>
        </w:rPr>
        <w:t>, lo que se hace es acceder a la dirección de memoria de la misma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E75CF">
        <w:rPr>
          <w:rFonts w:ascii="Arial" w:hAnsi="Arial" w:cs="Arial"/>
          <w:color w:val="000000" w:themeColor="text1"/>
          <w:sz w:val="24"/>
          <w:szCs w:val="24"/>
        </w:rPr>
        <w:t xml:space="preserve">(es lo que pasa cuando se lee un dato con </w:t>
      </w:r>
      <w:proofErr w:type="spellStart"/>
      <w:r w:rsidRPr="00CE75CF">
        <w:rPr>
          <w:rFonts w:ascii="Arial" w:hAnsi="Arial" w:cs="Arial"/>
          <w:color w:val="000000" w:themeColor="text1"/>
          <w:sz w:val="24"/>
          <w:szCs w:val="24"/>
        </w:rPr>
        <w:t>scanf</w:t>
      </w:r>
      <w:proofErr w:type="spellEnd"/>
      <w:r w:rsidRPr="00CE75CF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E75CF" w:rsidRDefault="00CE75CF" w:rsidP="00CE75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75CF">
        <w:rPr>
          <w:rFonts w:ascii="Arial" w:hAnsi="Arial" w:cs="Arial"/>
          <w:color w:val="000000" w:themeColor="text1"/>
          <w:sz w:val="24"/>
          <w:szCs w:val="24"/>
        </w:rPr>
        <w:lastRenderedPageBreak/>
        <w:t>Los apuntadores solo pueden apuntar a direcciones de memoria del mismo tip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de dato </w:t>
      </w:r>
      <w:r w:rsidRPr="00CE75CF">
        <w:rPr>
          <w:rFonts w:ascii="Arial" w:hAnsi="Arial" w:cs="Arial"/>
          <w:color w:val="000000" w:themeColor="text1"/>
          <w:sz w:val="24"/>
          <w:szCs w:val="24"/>
        </w:rPr>
        <w:t>con el que fueron declarados; para acceder al contenido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dicha dirección, a la variable </w:t>
      </w:r>
      <w:r w:rsidRPr="00CE75CF">
        <w:rPr>
          <w:rFonts w:ascii="Arial" w:hAnsi="Arial" w:cs="Arial"/>
          <w:color w:val="000000" w:themeColor="text1"/>
          <w:sz w:val="24"/>
          <w:szCs w:val="24"/>
        </w:rPr>
        <w:t>apuntador se le antepone *.</w:t>
      </w:r>
    </w:p>
    <w:p w:rsidR="00CE75CF" w:rsidRDefault="00CE75CF" w:rsidP="00CE75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75CF">
        <w:rPr>
          <w:rFonts w:ascii="Arial" w:hAnsi="Arial" w:cs="Arial"/>
          <w:color w:val="000000" w:themeColor="text1"/>
          <w:sz w:val="24"/>
          <w:szCs w:val="24"/>
        </w:rPr>
        <w:t>Un apuntador almacena la dirección de memoria de la variable a la que apunta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E75CF" w:rsidRDefault="00CE75CF" w:rsidP="00CE75C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1490579" cy="1905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42" cy="191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5CF" w:rsidRDefault="00CE75CF" w:rsidP="00CE75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600700" cy="522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5CF" w:rsidRPr="00CE75CF" w:rsidRDefault="00CE75CF" w:rsidP="00CE75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E75CF">
        <w:rPr>
          <w:rFonts w:ascii="Arial" w:hAnsi="Arial" w:cs="Arial"/>
          <w:color w:val="000000" w:themeColor="text1"/>
          <w:sz w:val="24"/>
          <w:szCs w:val="24"/>
        </w:rPr>
        <w:lastRenderedPageBreak/>
        <w:t>Cabe mencionar que el nombre de un arreglo es un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puntador fijo al primero de sus </w:t>
      </w:r>
      <w:r w:rsidRPr="00CE75CF">
        <w:rPr>
          <w:rFonts w:ascii="Arial" w:hAnsi="Arial" w:cs="Arial"/>
          <w:color w:val="000000" w:themeColor="text1"/>
          <w:sz w:val="24"/>
          <w:szCs w:val="24"/>
        </w:rPr>
        <w:t>elementos; por lo que las siguientes instrucciones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para el código de arriba, son </w:t>
      </w:r>
      <w:r w:rsidRPr="00CE75CF">
        <w:rPr>
          <w:rFonts w:ascii="Arial" w:hAnsi="Arial" w:cs="Arial"/>
          <w:color w:val="000000" w:themeColor="text1"/>
          <w:sz w:val="24"/>
          <w:szCs w:val="24"/>
        </w:rPr>
        <w:t>equivalentes:</w:t>
      </w:r>
    </w:p>
    <w:p w:rsidR="00CE75CF" w:rsidRPr="00CE75CF" w:rsidRDefault="00CE75CF" w:rsidP="00CE75CF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CE75CF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CE75CF">
        <w:rPr>
          <w:rFonts w:ascii="Arial" w:hAnsi="Arial" w:cs="Arial"/>
          <w:i/>
          <w:color w:val="000000" w:themeColor="text1"/>
          <w:sz w:val="24"/>
          <w:szCs w:val="24"/>
        </w:rPr>
        <w:t>apEnt</w:t>
      </w:r>
      <w:proofErr w:type="spellEnd"/>
      <w:r w:rsidRPr="00CE75CF">
        <w:rPr>
          <w:rFonts w:ascii="Arial" w:hAnsi="Arial" w:cs="Arial"/>
          <w:i/>
          <w:color w:val="000000" w:themeColor="text1"/>
          <w:sz w:val="24"/>
          <w:szCs w:val="24"/>
        </w:rPr>
        <w:t xml:space="preserve"> = &amp;</w:t>
      </w:r>
      <w:proofErr w:type="gramStart"/>
      <w:r w:rsidRPr="00CE75CF">
        <w:rPr>
          <w:rFonts w:ascii="Arial" w:hAnsi="Arial" w:cs="Arial"/>
          <w:i/>
          <w:color w:val="000000" w:themeColor="text1"/>
          <w:sz w:val="24"/>
          <w:szCs w:val="24"/>
        </w:rPr>
        <w:t>c[</w:t>
      </w:r>
      <w:proofErr w:type="gramEnd"/>
      <w:r w:rsidRPr="00CE75CF">
        <w:rPr>
          <w:rFonts w:ascii="Arial" w:hAnsi="Arial" w:cs="Arial"/>
          <w:i/>
          <w:color w:val="000000" w:themeColor="text1"/>
          <w:sz w:val="24"/>
          <w:szCs w:val="24"/>
        </w:rPr>
        <w:t>0];</w:t>
      </w:r>
    </w:p>
    <w:p w:rsidR="00CE75CF" w:rsidRDefault="00CE75CF" w:rsidP="00CE75CF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 w:rsidRPr="00CE75CF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Pr="00CE75CF">
        <w:rPr>
          <w:rFonts w:ascii="Arial" w:hAnsi="Arial" w:cs="Arial"/>
          <w:i/>
          <w:color w:val="000000" w:themeColor="text1"/>
          <w:sz w:val="24"/>
          <w:szCs w:val="24"/>
        </w:rPr>
        <w:t>apEnt</w:t>
      </w:r>
      <w:proofErr w:type="spellEnd"/>
      <w:r w:rsidRPr="00CE75CF">
        <w:rPr>
          <w:rFonts w:ascii="Arial" w:hAnsi="Arial" w:cs="Arial"/>
          <w:i/>
          <w:color w:val="000000" w:themeColor="text1"/>
          <w:sz w:val="24"/>
          <w:szCs w:val="24"/>
        </w:rPr>
        <w:t xml:space="preserve"> = c;</w:t>
      </w:r>
    </w:p>
    <w:p w:rsidR="00CE75CF" w:rsidRDefault="00CE75CF" w:rsidP="00CE75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610225" cy="4676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33" w:rsidRDefault="00CB7533" w:rsidP="00CE75CF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7533" w:rsidRDefault="00CB7533" w:rsidP="00CE75CF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7533" w:rsidRDefault="00CB7533" w:rsidP="00CE75CF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7533" w:rsidRDefault="00CB7533" w:rsidP="00CE75CF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7533" w:rsidRDefault="00CB7533" w:rsidP="00CE75CF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7533" w:rsidRDefault="00CB7533" w:rsidP="00CE75CF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7533" w:rsidRDefault="00CB7533" w:rsidP="00CE75CF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E75CF" w:rsidRDefault="00CE75CF" w:rsidP="00CE75CF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E75C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Código (apuntadores en cadenas)</w:t>
      </w:r>
    </w:p>
    <w:p w:rsidR="00CE75CF" w:rsidRDefault="00CE75CF" w:rsidP="00CE75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286375" cy="47119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26" cy="472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33" w:rsidRPr="00CB7533" w:rsidRDefault="00CB7533" w:rsidP="00CB7533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CB7533">
        <w:rPr>
          <w:rFonts w:ascii="Arial" w:hAnsi="Arial" w:cs="Arial"/>
          <w:b/>
          <w:color w:val="000000" w:themeColor="text1"/>
          <w:sz w:val="28"/>
          <w:szCs w:val="28"/>
        </w:rPr>
        <w:t>Arreglos multidimensionales</w:t>
      </w:r>
    </w:p>
    <w:p w:rsidR="00CB7533" w:rsidRPr="00CB7533" w:rsidRDefault="00CB7533" w:rsidP="00CB753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7533">
        <w:rPr>
          <w:rFonts w:ascii="Arial" w:hAnsi="Arial" w:cs="Arial"/>
          <w:color w:val="000000" w:themeColor="text1"/>
          <w:sz w:val="24"/>
          <w:szCs w:val="24"/>
        </w:rPr>
        <w:t>Lenguaje C permite crear arreglos de varias dimensiones con la siguiente sintaxis:</w:t>
      </w:r>
    </w:p>
    <w:p w:rsidR="00CB7533" w:rsidRPr="00CB7533" w:rsidRDefault="00CB7533" w:rsidP="00CB7533">
      <w:p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proofErr w:type="spellStart"/>
      <w:r w:rsidRPr="00CB7533">
        <w:rPr>
          <w:rFonts w:ascii="Arial" w:hAnsi="Arial" w:cs="Arial"/>
          <w:i/>
          <w:color w:val="000000" w:themeColor="text1"/>
          <w:sz w:val="24"/>
          <w:szCs w:val="24"/>
        </w:rPr>
        <w:t>tipoDato</w:t>
      </w:r>
      <w:proofErr w:type="spellEnd"/>
      <w:r w:rsidRPr="00CB7533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proofErr w:type="gramStart"/>
      <w:r w:rsidRPr="00CB7533">
        <w:rPr>
          <w:rFonts w:ascii="Arial" w:hAnsi="Arial" w:cs="Arial"/>
          <w:i/>
          <w:color w:val="000000" w:themeColor="text1"/>
          <w:sz w:val="24"/>
          <w:szCs w:val="24"/>
        </w:rPr>
        <w:t>nombre[</w:t>
      </w:r>
      <w:proofErr w:type="gramEnd"/>
      <w:r w:rsidRPr="00CB7533">
        <w:rPr>
          <w:rFonts w:ascii="Arial" w:hAnsi="Arial" w:cs="Arial"/>
          <w:i/>
          <w:color w:val="000000" w:themeColor="text1"/>
          <w:sz w:val="24"/>
          <w:szCs w:val="24"/>
        </w:rPr>
        <w:t xml:space="preserve"> tamaño ][ tamaño ]…[tamaño];</w:t>
      </w:r>
    </w:p>
    <w:p w:rsidR="00CB7533" w:rsidRPr="00CB7533" w:rsidRDefault="00CB7533" w:rsidP="00CB753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7533">
        <w:rPr>
          <w:rFonts w:ascii="Arial" w:hAnsi="Arial" w:cs="Arial"/>
          <w:color w:val="000000" w:themeColor="text1"/>
          <w:sz w:val="24"/>
          <w:szCs w:val="24"/>
        </w:rPr>
        <w:t>Donde nombre se refiere al identificador del arreglo, tama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ño es un número entero y define </w:t>
      </w:r>
      <w:r w:rsidRPr="00CB7533">
        <w:rPr>
          <w:rFonts w:ascii="Arial" w:hAnsi="Arial" w:cs="Arial"/>
          <w:color w:val="000000" w:themeColor="text1"/>
          <w:sz w:val="24"/>
          <w:szCs w:val="24"/>
        </w:rPr>
        <w:t>el número máximo de elementos que puede contener el arre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glo por dimensión (el número </w:t>
      </w:r>
      <w:r w:rsidRPr="00CB7533">
        <w:rPr>
          <w:rFonts w:ascii="Arial" w:hAnsi="Arial" w:cs="Arial"/>
          <w:color w:val="000000" w:themeColor="text1"/>
          <w:sz w:val="24"/>
          <w:szCs w:val="24"/>
        </w:rPr>
        <w:t>de dimensiones está determinado por el número de co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rchetes). Los tipos de dato que </w:t>
      </w:r>
      <w:r w:rsidRPr="00CB7533">
        <w:rPr>
          <w:rFonts w:ascii="Arial" w:hAnsi="Arial" w:cs="Arial"/>
          <w:color w:val="000000" w:themeColor="text1"/>
          <w:sz w:val="24"/>
          <w:szCs w:val="24"/>
        </w:rPr>
        <w:t>puede tolerar un arreglo multidimensional son: entero, real, carácter o estructura.</w:t>
      </w:r>
    </w:p>
    <w:p w:rsidR="00CB7533" w:rsidRDefault="00CB7533" w:rsidP="00CB753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7533">
        <w:rPr>
          <w:rFonts w:ascii="Arial" w:hAnsi="Arial" w:cs="Arial"/>
          <w:color w:val="000000" w:themeColor="text1"/>
          <w:sz w:val="24"/>
          <w:szCs w:val="24"/>
        </w:rPr>
        <w:t>De manera práctica se puede considerar que la prim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era dimensión corresponde a los </w:t>
      </w:r>
      <w:r w:rsidRPr="00CB7533">
        <w:rPr>
          <w:rFonts w:ascii="Arial" w:hAnsi="Arial" w:cs="Arial"/>
          <w:color w:val="000000" w:themeColor="text1"/>
          <w:sz w:val="24"/>
          <w:szCs w:val="24"/>
        </w:rPr>
        <w:t xml:space="preserve">renglones, la segunda a las columnas, la tercera al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plano, y así sucesivamente. Sin </w:t>
      </w:r>
      <w:r w:rsidRPr="00CB7533">
        <w:rPr>
          <w:rFonts w:ascii="Arial" w:hAnsi="Arial" w:cs="Arial"/>
          <w:color w:val="000000" w:themeColor="text1"/>
          <w:sz w:val="24"/>
          <w:szCs w:val="24"/>
        </w:rPr>
        <w:t>embargo, en la memoria cada elemento del arreglo se guarda de forma contigua, por lo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B7533">
        <w:rPr>
          <w:rFonts w:ascii="Arial" w:hAnsi="Arial" w:cs="Arial"/>
          <w:color w:val="000000" w:themeColor="text1"/>
          <w:sz w:val="24"/>
          <w:szCs w:val="24"/>
        </w:rPr>
        <w:t>tanto, se puede recorrer un arreglo multidimensional con apuntadores.</w:t>
      </w:r>
      <w:r w:rsidRPr="00CB7533">
        <w:rPr>
          <w:rFonts w:ascii="Arial" w:hAnsi="Arial" w:cs="Arial"/>
          <w:color w:val="000000" w:themeColor="text1"/>
          <w:sz w:val="24"/>
          <w:szCs w:val="24"/>
        </w:rPr>
        <w:cr/>
      </w:r>
    </w:p>
    <w:p w:rsidR="00CB7533" w:rsidRDefault="00CB7533" w:rsidP="00CB7533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7533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Código (arreglos multidimensionales)</w:t>
      </w:r>
      <w:r w:rsidRPr="00CB7533">
        <w:rPr>
          <w:rFonts w:ascii="Arial" w:hAnsi="Arial" w:cs="Arial"/>
          <w:b/>
          <w:color w:val="000000" w:themeColor="text1"/>
          <w:sz w:val="24"/>
          <w:szCs w:val="24"/>
        </w:rPr>
        <w:cr/>
      </w: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610225" cy="3810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33" w:rsidRPr="00CB7533" w:rsidRDefault="00CB7533" w:rsidP="00CB7533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7533">
        <w:rPr>
          <w:rFonts w:ascii="Arial" w:hAnsi="Arial" w:cs="Arial"/>
          <w:b/>
          <w:color w:val="000000" w:themeColor="text1"/>
          <w:sz w:val="24"/>
          <w:szCs w:val="24"/>
        </w:rPr>
        <w:t>Código (arreglos multidimensionales con apuntadores)</w:t>
      </w:r>
      <w:r w:rsidRPr="00CB7533">
        <w:rPr>
          <w:rFonts w:ascii="Arial" w:hAnsi="Arial" w:cs="Arial"/>
          <w:b/>
          <w:color w:val="000000" w:themeColor="text1"/>
          <w:sz w:val="24"/>
          <w:szCs w:val="24"/>
        </w:rPr>
        <w:cr/>
      </w:r>
    </w:p>
    <w:p w:rsidR="00CB7533" w:rsidRDefault="00CB7533" w:rsidP="00CB753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4728972" cy="3629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65" cy="36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33" w:rsidRDefault="00CB7533" w:rsidP="00CB7533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B7533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Ejercicios</w:t>
      </w:r>
    </w:p>
    <w:p w:rsidR="00CB7533" w:rsidRDefault="00CB7533" w:rsidP="00CB75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B7533">
        <w:rPr>
          <w:rFonts w:ascii="Arial" w:hAnsi="Arial" w:cs="Arial"/>
          <w:b/>
          <w:color w:val="000000" w:themeColor="text1"/>
          <w:sz w:val="24"/>
          <w:szCs w:val="24"/>
        </w:rPr>
        <w:t>Obtener el promedio de 5 números (arreglo unidimensional)</w:t>
      </w:r>
    </w:p>
    <w:p w:rsidR="00CB7533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610225" cy="3800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CB7533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7D01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Suma de matrices 4X4 (arreglo bidimensional)</w:t>
      </w:r>
    </w:p>
    <w:p w:rsidR="007D0101" w:rsidRDefault="007D0101" w:rsidP="007D0101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967730" cy="3981033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859" cy="398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01" w:rsidRDefault="007D0101" w:rsidP="007D01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Gasto de una semana (apuntadores)</w:t>
      </w:r>
    </w:p>
    <w:p w:rsidR="007D0101" w:rsidRDefault="007D0101" w:rsidP="007D0101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5600700" cy="3581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01" w:rsidRDefault="007D0101" w:rsidP="007D0101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0101" w:rsidRDefault="007D0101" w:rsidP="007D0101">
      <w:pPr>
        <w:pStyle w:val="Prrafodelista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7D0101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Conclusiones</w:t>
      </w:r>
    </w:p>
    <w:p w:rsidR="007D0101" w:rsidRPr="007D0101" w:rsidRDefault="00613196" w:rsidP="007D0101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 esta práctica aprendí a reforzar mis conocimientos en cuanto al tema de arreglos respecta, además para mí los apuntadores son un poco confusos, pero esto me ayudó a usarlos y sobretodo entenderlos de una mejor manera. Creo que programando y programando vas a mejorar como desarrollador así que siempre es excelente entender un tema lo mejor posible y saber aplicarlo para la resolución de problemas. </w:t>
      </w:r>
      <w:bookmarkStart w:id="1" w:name="_GoBack"/>
      <w:bookmarkEnd w:id="1"/>
    </w:p>
    <w:p w:rsidR="00CE75CF" w:rsidRPr="0021119B" w:rsidRDefault="00CE75CF" w:rsidP="00CE75C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CE75CF" w:rsidRPr="0021119B" w:rsidSect="0036228B">
      <w:headerReference w:type="firs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89D" w:rsidRDefault="00CD489D" w:rsidP="0036228B">
      <w:pPr>
        <w:spacing w:after="0" w:line="240" w:lineRule="auto"/>
      </w:pPr>
      <w:r>
        <w:separator/>
      </w:r>
    </w:p>
  </w:endnote>
  <w:endnote w:type="continuationSeparator" w:id="0">
    <w:p w:rsidR="00CD489D" w:rsidRDefault="00CD489D" w:rsidP="0036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89D" w:rsidRDefault="00CD489D" w:rsidP="0036228B">
      <w:pPr>
        <w:spacing w:after="0" w:line="240" w:lineRule="auto"/>
      </w:pPr>
      <w:r>
        <w:separator/>
      </w:r>
    </w:p>
  </w:footnote>
  <w:footnote w:type="continuationSeparator" w:id="0">
    <w:p w:rsidR="00CD489D" w:rsidRDefault="00CD489D" w:rsidP="00362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-9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36228B" w:rsidRPr="002D3899" w:rsidTr="0036228B">
      <w:trPr>
        <w:trHeight w:val="1420"/>
      </w:trPr>
      <w:tc>
        <w:tcPr>
          <w:tcW w:w="1701" w:type="dxa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601980" cy="624840"/>
                <wp:effectExtent l="0" t="0" r="7620" b="3810"/>
                <wp:docPr id="14" name="Imagen 14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8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36228B" w:rsidRPr="00B254FE" w:rsidRDefault="0036228B" w:rsidP="0036228B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36228B" w:rsidRPr="002D3899" w:rsidTr="0036228B">
      <w:trPr>
        <w:trHeight w:val="357"/>
      </w:trPr>
      <w:tc>
        <w:tcPr>
          <w:tcW w:w="5103" w:type="dxa"/>
          <w:gridSpan w:val="2"/>
          <w:vAlign w:val="center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36228B" w:rsidRPr="002D3899" w:rsidRDefault="0036228B" w:rsidP="0036228B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36228B" w:rsidRDefault="003622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54B0F"/>
    <w:multiLevelType w:val="hybridMultilevel"/>
    <w:tmpl w:val="A1BE76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61BD"/>
    <w:multiLevelType w:val="hybridMultilevel"/>
    <w:tmpl w:val="9B6E4EA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E9"/>
    <w:rsid w:val="00000E69"/>
    <w:rsid w:val="000F3AA2"/>
    <w:rsid w:val="00136890"/>
    <w:rsid w:val="0018195F"/>
    <w:rsid w:val="00185477"/>
    <w:rsid w:val="00200B71"/>
    <w:rsid w:val="00201F6D"/>
    <w:rsid w:val="0021119B"/>
    <w:rsid w:val="00227473"/>
    <w:rsid w:val="002D0303"/>
    <w:rsid w:val="002E3C6A"/>
    <w:rsid w:val="0036228B"/>
    <w:rsid w:val="003947C9"/>
    <w:rsid w:val="00422E6D"/>
    <w:rsid w:val="0049791F"/>
    <w:rsid w:val="005C5511"/>
    <w:rsid w:val="005E6144"/>
    <w:rsid w:val="00613196"/>
    <w:rsid w:val="00626AD6"/>
    <w:rsid w:val="006334C0"/>
    <w:rsid w:val="006B77D0"/>
    <w:rsid w:val="007D0101"/>
    <w:rsid w:val="00812EE1"/>
    <w:rsid w:val="008463E9"/>
    <w:rsid w:val="008A34E6"/>
    <w:rsid w:val="00967E5D"/>
    <w:rsid w:val="00972185"/>
    <w:rsid w:val="00A26FEA"/>
    <w:rsid w:val="00A73EDC"/>
    <w:rsid w:val="00BA5E6A"/>
    <w:rsid w:val="00C14F0D"/>
    <w:rsid w:val="00C53460"/>
    <w:rsid w:val="00CB7533"/>
    <w:rsid w:val="00CD489D"/>
    <w:rsid w:val="00CE75CF"/>
    <w:rsid w:val="00D745A4"/>
    <w:rsid w:val="00DA7838"/>
    <w:rsid w:val="00E126E6"/>
    <w:rsid w:val="00E36A19"/>
    <w:rsid w:val="00E55487"/>
    <w:rsid w:val="00E61F00"/>
    <w:rsid w:val="00E62029"/>
    <w:rsid w:val="00E82A7B"/>
    <w:rsid w:val="00EC1CC8"/>
    <w:rsid w:val="00F279F5"/>
    <w:rsid w:val="00FD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5F84"/>
  <w15:chartTrackingRefBased/>
  <w15:docId w15:val="{FF6699A5-84EF-4B1F-A1D1-FB526303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28B"/>
  </w:style>
  <w:style w:type="paragraph" w:styleId="Piedepgina">
    <w:name w:val="footer"/>
    <w:basedOn w:val="Normal"/>
    <w:link w:val="PiedepginaCar"/>
    <w:uiPriority w:val="99"/>
    <w:unhideWhenUsed/>
    <w:rsid w:val="00362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28B"/>
  </w:style>
  <w:style w:type="paragraph" w:styleId="Subttulo">
    <w:name w:val="Subtitle"/>
    <w:basedOn w:val="Normal"/>
    <w:next w:val="Normal"/>
    <w:link w:val="SubttuloCar"/>
    <w:uiPriority w:val="11"/>
    <w:qFormat/>
    <w:rsid w:val="0036228B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36228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36228B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36228B"/>
    <w:rPr>
      <w:rFonts w:ascii="Calibri" w:eastAsia="Times New Roman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626A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0E6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6202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2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E4183-9D18-4BF6-803B-6692508F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Valencia</dc:creator>
  <cp:keywords/>
  <dc:description/>
  <cp:lastModifiedBy>Ale Téllez Torres</cp:lastModifiedBy>
  <cp:revision>3</cp:revision>
  <dcterms:created xsi:type="dcterms:W3CDTF">2018-10-27T00:37:00Z</dcterms:created>
  <dcterms:modified xsi:type="dcterms:W3CDTF">2018-10-27T01:33:00Z</dcterms:modified>
</cp:coreProperties>
</file>