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Carlos Daniel     </w:t>
      </w:r>
    </w:p>
    <w:p w14:paraId="46778FF7" w14:textId="28AC9D92" w:rsidR="00DA5793" w:rsidRPr="00295F71" w:rsidRDefault="00DA5793" w:rsidP="00DA5793">
      <w:r>
        <w:t>Apellidos: Flores Aguilar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