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Nicolas     </w:t>
      </w:r>
    </w:p>
    <w:p w14:paraId="46778FF7" w14:textId="28AC9D92" w:rsidR="00DA5793" w:rsidRPr="00295F71" w:rsidRDefault="00DA5793" w:rsidP="00DA5793">
      <w:r>
        <w:t>Apellidos: Gonzalez Orozco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