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line="240" w:lineRule="auto"/>
        <w:ind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Вопросы к экзамену по дисциплине «Операционные системы и системное программирование. Часть 2»</w:t>
      </w:r>
    </w:p>
    <w:p w14:paraId="02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03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Модель программного интерфейса операционной системы Windows.</w:t>
      </w:r>
      <w:r>
        <w:rPr>
          <w:rFonts w:ascii="Times New Roman" w:hAnsi="Times New Roman"/>
          <w:sz w:val="24"/>
        </w:rPr>
        <w:t xml:space="preserve"> Нотация программного интерфейса.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Понятие объекта ядра и описателя объекта ядра операционной системы Windows.</w:t>
      </w:r>
      <w:r>
        <w:rPr>
          <w:rFonts w:ascii="Times New Roman" w:hAnsi="Times New Roman"/>
          <w:sz w:val="24"/>
        </w:rPr>
        <w:t xml:space="preserve"> Модель архитектуры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</w:t>
      </w:r>
    </w:p>
    <w:p w14:paraId="04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05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Понятие пользовательского режима и режима ядра операционной системы Windows.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Модель виртуальной памяти процесса в пользовательском режиме и в режиме ядра операционной системы Windows.</w:t>
      </w:r>
      <w:r>
        <w:rPr>
          <w:rFonts w:ascii="Times New Roman" w:hAnsi="Times New Roman"/>
          <w:sz w:val="24"/>
        </w:rPr>
        <w:t xml:space="preserve"> Архитектура приложения в пользовательском режиме работы и в режиме ядра ОС Windows.</w:t>
      </w:r>
      <w:r>
        <w:rPr>
          <w:rFonts w:ascii="Times New Roman" w:hAnsi="Times New Roman"/>
          <w:sz w:val="24"/>
        </w:rPr>
        <w:t xml:space="preserve"> Основные модули ОС Windows.</w:t>
      </w:r>
    </w:p>
    <w:p w14:paraId="06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07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Системный реестр операционной системы Windows.</w:t>
      </w:r>
      <w:r>
        <w:rPr>
          <w:rFonts w:ascii="Times New Roman" w:hAnsi="Times New Roman"/>
          <w:sz w:val="24"/>
        </w:rPr>
        <w:t xml:space="preserve"> Структура и главные разделы. Точки автозапуска программ. Средства редактирования реестра Windows.</w:t>
      </w:r>
      <w:r>
        <w:rPr>
          <w:rFonts w:ascii="Times New Roman" w:hAnsi="Times New Roman"/>
          <w:sz w:val="24"/>
        </w:rPr>
        <w:t xml:space="preserve"> Функции работы с реестром из приложения.</w:t>
      </w:r>
    </w:p>
    <w:p w14:paraId="08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09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Понятие окна 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Основные элементы </w:t>
      </w:r>
      <w:r>
        <w:rPr>
          <w:rFonts w:ascii="Times New Roman" w:hAnsi="Times New Roman"/>
          <w:sz w:val="24"/>
        </w:rPr>
        <w:t>окн</w:t>
      </w:r>
      <w:r>
        <w:rPr>
          <w:rFonts w:ascii="Times New Roman" w:hAnsi="Times New Roman"/>
          <w:sz w:val="24"/>
        </w:rPr>
        <w:t>а. Понятие родительского и дочернего окна.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Структура программы с событийным управлением. </w:t>
      </w:r>
      <w:r>
        <w:rPr>
          <w:rFonts w:ascii="Times New Roman" w:hAnsi="Times New Roman"/>
          <w:sz w:val="24"/>
        </w:rPr>
        <w:t>Минимальная программа для ОС Windows с окном на экране. Создание и отображение окна.</w:t>
      </w:r>
    </w:p>
    <w:p w14:paraId="0A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0B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Структура программы с событийным управлением. Структура события – оконного сообщения Windows. </w:t>
      </w:r>
      <w:r>
        <w:rPr>
          <w:rFonts w:ascii="Times New Roman" w:hAnsi="Times New Roman"/>
          <w:sz w:val="24"/>
        </w:rPr>
        <w:t>Очередь сообщений. Цикл приема и обработки сообщений. Процедура обработки сообщений.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Процедуры п</w:t>
      </w:r>
      <w:r>
        <w:rPr>
          <w:rFonts w:ascii="Times New Roman" w:hAnsi="Times New Roman"/>
          <w:sz w:val="24"/>
        </w:rPr>
        <w:t>осылк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z w:val="24"/>
        </w:rPr>
        <w:t xml:space="preserve"> сообщений.</w:t>
      </w:r>
      <w:r>
        <w:rPr>
          <w:rFonts w:ascii="Times New Roman" w:hAnsi="Times New Roman"/>
          <w:sz w:val="24"/>
        </w:rPr>
        <w:t xml:space="preserve"> Синхронные и асинхронные сообщения.</w:t>
      </w:r>
    </w:p>
    <w:p w14:paraId="0C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0D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Ввод данных с манипулятора «мышь». Обработка сообщений мыши. Ввод данных с клавиатуры. Понятие фокуса ввода. Обработка сообщений от клавиатуры.</w:t>
      </w:r>
    </w:p>
    <w:p w14:paraId="0E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0F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Вывод информации в окно. Механизм перерисовки окна.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Понятие области обновления</w:t>
      </w:r>
      <w:r>
        <w:rPr>
          <w:rFonts w:ascii="Times New Roman" w:hAnsi="Times New Roman"/>
          <w:sz w:val="24"/>
        </w:rPr>
        <w:t xml:space="preserve"> окна</w:t>
      </w:r>
      <w:r>
        <w:rPr>
          <w:rFonts w:ascii="Times New Roman" w:hAnsi="Times New Roman"/>
          <w:sz w:val="24"/>
        </w:rPr>
        <w:t>. Операции с областью обновления окна.</w:t>
      </w:r>
    </w:p>
    <w:p w14:paraId="10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11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Принципы построения графической подсистемы ОС Windows. Понятие контекста устройства.</w:t>
      </w:r>
      <w:r>
        <w:rPr>
          <w:rFonts w:ascii="Times New Roman" w:hAnsi="Times New Roman"/>
          <w:sz w:val="24"/>
        </w:rPr>
        <w:t xml:space="preserve"> Вывод графической информации на физическое устройство.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Управление цветом. Палитры цветов. Графические инструменты. Рисование геометрических фигур.</w:t>
      </w:r>
    </w:p>
    <w:p w14:paraId="12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13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Растровые изображения. </w:t>
      </w:r>
      <w:r>
        <w:rPr>
          <w:rFonts w:ascii="Times New Roman" w:hAnsi="Times New Roman"/>
          <w:sz w:val="24"/>
        </w:rPr>
        <w:t xml:space="preserve">Виды растровых изображений. </w:t>
      </w:r>
      <w:r>
        <w:rPr>
          <w:rFonts w:ascii="Times New Roman" w:hAnsi="Times New Roman"/>
          <w:sz w:val="24"/>
        </w:rPr>
        <w:t xml:space="preserve">Значки и курсоры. </w:t>
      </w:r>
      <w:r>
        <w:rPr>
          <w:rFonts w:ascii="Times New Roman" w:hAnsi="Times New Roman"/>
          <w:sz w:val="24"/>
        </w:rPr>
        <w:t>Способ в</w:t>
      </w:r>
      <w:r>
        <w:rPr>
          <w:rFonts w:ascii="Times New Roman" w:hAnsi="Times New Roman"/>
          <w:sz w:val="24"/>
        </w:rPr>
        <w:t>ывод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растровых изображений с эффектом прозрачного фона.</w:t>
      </w:r>
      <w:r>
        <w:rPr>
          <w:rFonts w:ascii="Times New Roman" w:hAnsi="Times New Roman"/>
          <w:sz w:val="24"/>
        </w:rPr>
        <w:t xml:space="preserve"> Аппаратно-зависимые и аппаратно-независимые растровые изображения. Операции с растровыми изображениями. Вывод растровых изображений.</w:t>
      </w:r>
    </w:p>
    <w:p w14:paraId="14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15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10. Библиотека работы с двумерной графикой </w:t>
      </w:r>
      <w:r>
        <w:rPr>
          <w:rFonts w:ascii="Times New Roman" w:hAnsi="Times New Roman"/>
          <w:sz w:val="24"/>
        </w:rPr>
        <w:t>Direct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sz w:val="24"/>
        </w:rPr>
        <w:t xml:space="preserve">. Инициализация библиотеки. </w:t>
      </w:r>
      <w:r>
        <w:rPr>
          <w:rFonts w:ascii="Times New Roman" w:hAnsi="Times New Roman"/>
          <w:sz w:val="24"/>
        </w:rPr>
        <w:t xml:space="preserve">Фабрика графических объектов библиотеки </w:t>
      </w:r>
      <w:r>
        <w:rPr>
          <w:rFonts w:ascii="Times New Roman" w:hAnsi="Times New Roman"/>
          <w:sz w:val="24"/>
        </w:rPr>
        <w:t>Direct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Вывод графики средствами библиотеки </w:t>
      </w:r>
      <w:r>
        <w:rPr>
          <w:rFonts w:ascii="Times New Roman" w:hAnsi="Times New Roman"/>
          <w:sz w:val="24"/>
        </w:rPr>
        <w:t>Direct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sz w:val="24"/>
        </w:rPr>
        <w:t>.</w:t>
      </w:r>
    </w:p>
    <w:p w14:paraId="16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17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Вывод текста</w:t>
      </w:r>
      <w:r>
        <w:rPr>
          <w:rFonts w:ascii="Times New Roman" w:hAnsi="Times New Roman"/>
          <w:sz w:val="24"/>
        </w:rPr>
        <w:t xml:space="preserve"> 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Понятие шрифта. Характеристики шрифта. Понятия физического 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огическ</w:t>
      </w:r>
      <w:r>
        <w:rPr>
          <w:rFonts w:ascii="Times New Roman" w:hAnsi="Times New Roman"/>
          <w:sz w:val="24"/>
        </w:rPr>
        <w:t>ого</w:t>
      </w:r>
      <w:r>
        <w:rPr>
          <w:rFonts w:ascii="Times New Roman" w:hAnsi="Times New Roman"/>
          <w:sz w:val="24"/>
        </w:rPr>
        <w:t xml:space="preserve"> шрифт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Операции с физическими шрифтами. Операции с логическими шрифтами. Параметры ширины и высоты логического шрифта.</w:t>
      </w:r>
    </w:p>
    <w:p w14:paraId="18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19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Системы координат. Трансформации. </w:t>
      </w:r>
      <w:r>
        <w:rPr>
          <w:rFonts w:ascii="Times New Roman" w:hAnsi="Times New Roman"/>
          <w:sz w:val="24"/>
        </w:rPr>
        <w:t xml:space="preserve">Матрица трансформаций. Виды трансформаций и их представление в матрице трансформаций. Преобразования в страничной системе координат. </w:t>
      </w:r>
      <w:r>
        <w:rPr>
          <w:rFonts w:ascii="Times New Roman" w:hAnsi="Times New Roman"/>
          <w:sz w:val="24"/>
        </w:rPr>
        <w:t>Режимы масштабирования.</w:t>
      </w:r>
    </w:p>
    <w:p w14:paraId="1A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1B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Понятие ресурсов программ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. Виды ресурсов. </w:t>
      </w:r>
      <w:r>
        <w:rPr>
          <w:rFonts w:ascii="Times New Roman" w:hAnsi="Times New Roman"/>
          <w:sz w:val="24"/>
        </w:rPr>
        <w:t>Операции</w:t>
      </w:r>
      <w:r>
        <w:rPr>
          <w:rFonts w:ascii="Times New Roman" w:hAnsi="Times New Roman"/>
          <w:sz w:val="24"/>
        </w:rPr>
        <w:t xml:space="preserve"> с ресурсами.</w:t>
      </w:r>
    </w:p>
    <w:p w14:paraId="1C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1D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Понятие динамически</w:t>
      </w:r>
      <w:r>
        <w:rPr>
          <w:rFonts w:ascii="Times New Roman" w:hAnsi="Times New Roman"/>
          <w:sz w:val="24"/>
        </w:rPr>
        <w:t>-загружаемой</w:t>
      </w:r>
      <w:r>
        <w:rPr>
          <w:rFonts w:ascii="Times New Roman" w:hAnsi="Times New Roman"/>
          <w:sz w:val="24"/>
        </w:rPr>
        <w:t xml:space="preserve"> библиотеки. Создание DLL-библиотеки. Использование DLL-библиотеки в программе</w:t>
      </w:r>
      <w:r>
        <w:rPr>
          <w:rFonts w:ascii="Times New Roman" w:hAnsi="Times New Roman"/>
          <w:sz w:val="24"/>
        </w:rPr>
        <w:t xml:space="preserve"> методом с</w:t>
      </w:r>
      <w:r>
        <w:rPr>
          <w:rFonts w:ascii="Times New Roman" w:hAnsi="Times New Roman"/>
          <w:sz w:val="24"/>
        </w:rPr>
        <w:t>татическ</w:t>
      </w:r>
      <w:r>
        <w:rPr>
          <w:rFonts w:ascii="Times New Roman" w:hAnsi="Times New Roman"/>
          <w:sz w:val="24"/>
        </w:rPr>
        <w:t>ого</w:t>
      </w:r>
      <w:r>
        <w:rPr>
          <w:rFonts w:ascii="Times New Roman" w:hAnsi="Times New Roman"/>
          <w:sz w:val="24"/>
        </w:rPr>
        <w:t xml:space="preserve"> импорт</w:t>
      </w:r>
      <w:r>
        <w:rPr>
          <w:rFonts w:ascii="Times New Roman" w:hAnsi="Times New Roman"/>
          <w:sz w:val="24"/>
        </w:rPr>
        <w:t>а процедур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Соглашения о вызовах процедур DLL-библиотеки.</w:t>
      </w:r>
      <w:r>
        <w:rPr>
          <w:rFonts w:ascii="Times New Roman" w:hAnsi="Times New Roman"/>
          <w:sz w:val="24"/>
        </w:rPr>
        <w:t xml:space="preserve"> Точка входа-выхода DLL-библиотеки.</w:t>
      </w:r>
    </w:p>
    <w:p w14:paraId="1E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1F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15. Понятие динамически-загружаемой библиотеки. </w:t>
      </w:r>
      <w:r>
        <w:rPr>
          <w:rFonts w:ascii="Times New Roman" w:hAnsi="Times New Roman"/>
          <w:sz w:val="24"/>
        </w:rPr>
        <w:t xml:space="preserve">Создание DLL-библиотеки. </w:t>
      </w:r>
      <w:r>
        <w:rPr>
          <w:rFonts w:ascii="Times New Roman" w:hAnsi="Times New Roman"/>
          <w:sz w:val="24"/>
        </w:rPr>
        <w:t>Использование DLL-библиотеки в программе методом динамический импорта процедур.</w:t>
      </w:r>
    </w:p>
    <w:p w14:paraId="20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21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16. Понятие динамически-загружаемой библиотеки. </w:t>
      </w:r>
      <w:r>
        <w:rPr>
          <w:rFonts w:ascii="Times New Roman" w:hAnsi="Times New Roman"/>
          <w:sz w:val="24"/>
        </w:rPr>
        <w:t xml:space="preserve">Создание в DLL-библиотеке разделяемых между приложениями глобальных данных. </w:t>
      </w:r>
      <w:r>
        <w:rPr>
          <w:rFonts w:ascii="Times New Roman" w:hAnsi="Times New Roman"/>
          <w:sz w:val="24"/>
        </w:rPr>
        <w:t xml:space="preserve">Разделы импорта и экспорта DLL-библиотеки. </w:t>
      </w:r>
      <w:r>
        <w:rPr>
          <w:rFonts w:ascii="Times New Roman" w:hAnsi="Times New Roman"/>
          <w:sz w:val="24"/>
        </w:rPr>
        <w:t xml:space="preserve">Переадресация </w:t>
      </w:r>
      <w:r>
        <w:rPr>
          <w:rFonts w:ascii="Times New Roman" w:hAnsi="Times New Roman"/>
          <w:sz w:val="24"/>
        </w:rPr>
        <w:t>вызовов процедур DLL-библиотек к другим DLL-библиотекам.</w:t>
      </w:r>
      <w:r>
        <w:rPr>
          <w:rFonts w:ascii="Times New Roman" w:hAnsi="Times New Roman"/>
          <w:sz w:val="24"/>
        </w:rPr>
        <w:t xml:space="preserve"> Исключение конфликта версий </w:t>
      </w:r>
      <w:r>
        <w:rPr>
          <w:rFonts w:ascii="Times New Roman" w:hAnsi="Times New Roman"/>
          <w:sz w:val="24"/>
        </w:rPr>
        <w:t>DLL</w:t>
      </w:r>
      <w:r>
        <w:rPr>
          <w:rFonts w:ascii="Times New Roman" w:hAnsi="Times New Roman"/>
          <w:sz w:val="24"/>
        </w:rPr>
        <w:t>.</w:t>
      </w:r>
    </w:p>
    <w:p w14:paraId="22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23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17. Понятие объекта ядра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 Виды объектов ядра. Атрибуты защиты объекта ядра. Дескриптор защиты объекта ядра. Создание и удаление объектов ядра.</w:t>
      </w:r>
    </w:p>
    <w:p w14:paraId="24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25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Проецирование </w:t>
      </w:r>
      <w:r>
        <w:rPr>
          <w:rFonts w:ascii="Times New Roman" w:hAnsi="Times New Roman"/>
          <w:sz w:val="24"/>
        </w:rPr>
        <w:t>файлов в память.</w:t>
      </w:r>
      <w:r>
        <w:rPr>
          <w:rFonts w:ascii="Times New Roman" w:hAnsi="Times New Roman"/>
          <w:sz w:val="24"/>
        </w:rPr>
        <w:t xml:space="preserve"> Отличие в механизме проецирования файлов в память 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 и </w:t>
      </w:r>
      <w:r>
        <w:rPr>
          <w:rFonts w:ascii="Times New Roman" w:hAnsi="Times New Roman"/>
          <w:sz w:val="24"/>
        </w:rPr>
        <w:t>UNIX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Linux</w:t>
      </w:r>
      <w:r>
        <w:rPr>
          <w:rFonts w:ascii="Times New Roman" w:hAnsi="Times New Roman"/>
          <w:sz w:val="24"/>
        </w:rPr>
        <w:t>. Действия по проецированию файла в память.</w:t>
      </w:r>
    </w:p>
    <w:p w14:paraId="26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27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 xml:space="preserve">. Современные многопроцессорные архитектуры </w:t>
      </w:r>
      <w:r>
        <w:rPr>
          <w:rFonts w:ascii="Times New Roman" w:hAnsi="Times New Roman"/>
          <w:sz w:val="24"/>
        </w:rPr>
        <w:t>SMP</w:t>
      </w:r>
      <w:r>
        <w:rPr>
          <w:rFonts w:ascii="Times New Roman" w:hAnsi="Times New Roman"/>
          <w:sz w:val="24"/>
        </w:rPr>
        <w:t xml:space="preserve"> и </w:t>
      </w:r>
      <w:r>
        <w:rPr>
          <w:rFonts w:ascii="Times New Roman" w:hAnsi="Times New Roman"/>
          <w:sz w:val="24"/>
        </w:rPr>
        <w:t>NUMA</w:t>
      </w:r>
      <w:r>
        <w:rPr>
          <w:rFonts w:ascii="Times New Roman" w:hAnsi="Times New Roman"/>
          <w:sz w:val="24"/>
        </w:rPr>
        <w:t>. Многоуровневое кэширование памяти в современных процессорах. Проблема перестановки операций чтения и записи в архитектурах с ослабленной моделью памяти. Способы решения проблемы перестановки операций чтения и записи.</w:t>
      </w:r>
    </w:p>
    <w:p w14:paraId="28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29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20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Средства распараллеливания вычислений в ОС Windows. </w:t>
      </w:r>
      <w:r>
        <w:rPr>
          <w:rFonts w:ascii="Times New Roman" w:hAnsi="Times New Roman"/>
          <w:sz w:val="24"/>
        </w:rPr>
        <w:t>Поняти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процесса и потока</w:t>
      </w:r>
      <w:r>
        <w:rPr>
          <w:rFonts w:ascii="Times New Roman" w:hAnsi="Times New Roman"/>
          <w:sz w:val="24"/>
        </w:rPr>
        <w:t>. Достоинства и недостатки процессов и потоков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Создание и завершение процесса. Запуск процессов по цепочке.</w:t>
      </w:r>
    </w:p>
    <w:p w14:paraId="2A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2B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 xml:space="preserve">1. Средства распараллеливания вычислений в ОС Windows. Понятия процесса и потока. Создание и завершение потока. Приостановка и возобновление потока. </w:t>
      </w:r>
      <w:r>
        <w:rPr>
          <w:rFonts w:ascii="Times New Roman" w:hAnsi="Times New Roman"/>
          <w:sz w:val="24"/>
        </w:rPr>
        <w:t xml:space="preserve">Контекст потока. </w:t>
      </w:r>
    </w:p>
    <w:p w14:paraId="2C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2D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. Понятие пула потоков. Архитектура пула потоков. Операции с потоками при работе с пулом потоков.</w:t>
      </w:r>
    </w:p>
    <w:p w14:paraId="2E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2F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Распределение процессорного времени между потоками ОС Windows.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Механизм приоритетов. Класс приоритета процесса. Относительный </w:t>
      </w:r>
      <w:r>
        <w:rPr>
          <w:rFonts w:ascii="Times New Roman" w:hAnsi="Times New Roman"/>
          <w:sz w:val="24"/>
        </w:rPr>
        <w:t xml:space="preserve">уровень </w:t>
      </w:r>
      <w:r>
        <w:rPr>
          <w:rFonts w:ascii="Times New Roman" w:hAnsi="Times New Roman"/>
          <w:sz w:val="24"/>
        </w:rPr>
        <w:t>приоритет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потока. Базовый и динамический приоритеты потока.</w:t>
      </w:r>
      <w:r>
        <w:rPr>
          <w:rFonts w:ascii="Times New Roman" w:hAnsi="Times New Roman"/>
          <w:sz w:val="24"/>
        </w:rPr>
        <w:t xml:space="preserve"> Операции с приоритетами.</w:t>
      </w:r>
    </w:p>
    <w:p w14:paraId="30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31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. Механизмы синхронизации потоков одного и разных процессов в ОС Windows. Обзор и сравнительная характеристика механизмов синхронизации.</w:t>
      </w:r>
    </w:p>
    <w:p w14:paraId="32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33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Синхронизация потоков в пределах одного процесса</w:t>
      </w:r>
      <w:r>
        <w:rPr>
          <w:rFonts w:ascii="Times New Roman" w:hAnsi="Times New Roman"/>
          <w:sz w:val="24"/>
        </w:rPr>
        <w:t xml:space="preserve"> ОС Windows</w:t>
      </w:r>
      <w:r>
        <w:rPr>
          <w:rFonts w:ascii="Times New Roman" w:hAnsi="Times New Roman"/>
          <w:sz w:val="24"/>
        </w:rPr>
        <w:t>. Критическ</w:t>
      </w:r>
      <w:r>
        <w:rPr>
          <w:rFonts w:ascii="Times New Roman" w:hAnsi="Times New Roman"/>
          <w:sz w:val="24"/>
        </w:rPr>
        <w:t>ая</w:t>
      </w:r>
      <w:r>
        <w:rPr>
          <w:rFonts w:ascii="Times New Roman" w:hAnsi="Times New Roman"/>
          <w:sz w:val="24"/>
        </w:rPr>
        <w:t xml:space="preserve"> секци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Операции с критической секцией. </w:t>
      </w:r>
      <w:r>
        <w:rPr>
          <w:rFonts w:ascii="Times New Roman" w:hAnsi="Times New Roman"/>
          <w:sz w:val="24"/>
        </w:rPr>
        <w:t>Атомарные операции</w:t>
      </w:r>
      <w:r>
        <w:rPr>
          <w:rFonts w:ascii="Times New Roman" w:hAnsi="Times New Roman"/>
          <w:sz w:val="24"/>
        </w:rPr>
        <w:t>.</w:t>
      </w:r>
    </w:p>
    <w:p w14:paraId="34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35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. Синхронизация потоков в пределах одного процесса ОС Windows. Ожидаемое условие</w:t>
      </w:r>
      <w:r>
        <w:rPr>
          <w:rFonts w:ascii="Times New Roman" w:hAnsi="Times New Roman"/>
          <w:sz w:val="24"/>
        </w:rPr>
        <w:t xml:space="preserve"> (монитор Хора)</w:t>
      </w:r>
      <w:r>
        <w:rPr>
          <w:rFonts w:ascii="Times New Roman" w:hAnsi="Times New Roman"/>
          <w:sz w:val="24"/>
        </w:rPr>
        <w:t>. Операции с ожидаемым условием. Пример использования ожидаемого условия для синхронизации потоков.</w:t>
      </w:r>
    </w:p>
    <w:p w14:paraId="36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37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Синхронизация потоков разных процессов</w:t>
      </w:r>
      <w:r>
        <w:rPr>
          <w:rFonts w:ascii="Times New Roman" w:hAnsi="Times New Roman"/>
          <w:sz w:val="24"/>
        </w:rPr>
        <w:t xml:space="preserve"> с помощью объектов ядра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Понятие свободного и занятого состояния объекта ядра. Процедуры ожидания освобождения </w:t>
      </w:r>
      <w:r>
        <w:rPr>
          <w:rFonts w:ascii="Times New Roman" w:hAnsi="Times New Roman"/>
          <w:sz w:val="24"/>
        </w:rPr>
        <w:t xml:space="preserve">объекта ядра. Перевод объекта ядра в свободное состояние. </w:t>
      </w:r>
      <w:r>
        <w:rPr>
          <w:rFonts w:ascii="Times New Roman" w:hAnsi="Times New Roman"/>
          <w:sz w:val="24"/>
        </w:rPr>
        <w:t xml:space="preserve">Объекты синхронизации: </w:t>
      </w:r>
      <w:r>
        <w:rPr>
          <w:rFonts w:ascii="Times New Roman" w:hAnsi="Times New Roman"/>
          <w:sz w:val="24"/>
        </w:rPr>
        <w:t>блокировки</w:t>
      </w:r>
      <w:r>
        <w:rPr>
          <w:rFonts w:ascii="Times New Roman" w:hAnsi="Times New Roman"/>
          <w:sz w:val="24"/>
        </w:rPr>
        <w:t>, семафоры, события</w:t>
      </w:r>
      <w:r>
        <w:rPr>
          <w:rFonts w:ascii="Times New Roman" w:hAnsi="Times New Roman"/>
          <w:sz w:val="24"/>
        </w:rPr>
        <w:t>.</w:t>
      </w:r>
    </w:p>
    <w:p w14:paraId="38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39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. Синхронизация потоков разных процессов с помощью объектов ядра. Понятие свободного и занятого состояния объекта ядра. Процедуры ожидания освобождения объекта ядра. О</w:t>
      </w:r>
      <w:r>
        <w:rPr>
          <w:rFonts w:ascii="Times New Roman" w:hAnsi="Times New Roman"/>
          <w:sz w:val="24"/>
        </w:rPr>
        <w:t>жидаемые таймеры.</w:t>
      </w:r>
      <w:r>
        <w:rPr>
          <w:rFonts w:ascii="Times New Roman" w:hAnsi="Times New Roman"/>
          <w:sz w:val="24"/>
        </w:rPr>
        <w:t xml:space="preserve"> Оконные таймеры.</w:t>
      </w:r>
    </w:p>
    <w:p w14:paraId="3A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3B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Структура системного программного интерфейса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sz w:val="24"/>
        </w:rPr>
        <w:t>Native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z w:val="24"/>
        </w:rPr>
        <w:t>).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Nt</w:t>
      </w:r>
      <w:r>
        <w:rPr>
          <w:rFonts w:ascii="Times New Roman" w:hAnsi="Times New Roman"/>
          <w:sz w:val="24"/>
        </w:rPr>
        <w:t xml:space="preserve">-функции и </w:t>
      </w:r>
      <w:r>
        <w:rPr>
          <w:rFonts w:ascii="Times New Roman" w:hAnsi="Times New Roman"/>
          <w:sz w:val="24"/>
        </w:rPr>
        <w:t>Zw</w:t>
      </w:r>
      <w:r>
        <w:rPr>
          <w:rFonts w:ascii="Times New Roman" w:hAnsi="Times New Roman"/>
          <w:sz w:val="24"/>
        </w:rPr>
        <w:t xml:space="preserve">-функции в </w:t>
      </w:r>
      <w:r>
        <w:rPr>
          <w:rFonts w:ascii="Times New Roman" w:hAnsi="Times New Roman"/>
          <w:sz w:val="24"/>
        </w:rPr>
        <w:t xml:space="preserve">пользовательском режиме и </w:t>
      </w:r>
      <w:r>
        <w:rPr>
          <w:rFonts w:ascii="Times New Roman" w:hAnsi="Times New Roman"/>
          <w:sz w:val="24"/>
        </w:rPr>
        <w:t xml:space="preserve">режиме ядра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</w:t>
      </w:r>
    </w:p>
    <w:p w14:paraId="3C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3D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30</w:t>
      </w:r>
      <w:r>
        <w:rPr>
          <w:rFonts w:ascii="Times New Roman" w:hAnsi="Times New Roman"/>
          <w:sz w:val="24"/>
        </w:rPr>
        <w:t xml:space="preserve">. Системный вызов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. Алгоритм системного вызова. </w:t>
      </w:r>
      <w:r>
        <w:rPr>
          <w:rFonts w:ascii="Times New Roman" w:hAnsi="Times New Roman"/>
          <w:sz w:val="24"/>
        </w:rPr>
        <w:t xml:space="preserve">Особенность </w:t>
      </w:r>
      <w:r>
        <w:rPr>
          <w:rFonts w:ascii="Times New Roman" w:hAnsi="Times New Roman"/>
          <w:sz w:val="24"/>
        </w:rPr>
        <w:t xml:space="preserve">системного вызова </w:t>
      </w:r>
      <w:r>
        <w:rPr>
          <w:rFonts w:ascii="Times New Roman" w:hAnsi="Times New Roman"/>
          <w:sz w:val="24"/>
        </w:rPr>
        <w:t>из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режима </w:t>
      </w:r>
      <w:r>
        <w:rPr>
          <w:rFonts w:ascii="Times New Roman" w:hAnsi="Times New Roman"/>
          <w:sz w:val="24"/>
        </w:rPr>
        <w:t>ядра.</w:t>
      </w:r>
    </w:p>
    <w:p w14:paraId="3E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3F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31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Отладка драйверов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 Средства отладки драйверов. Посмертный анализ. Живая отладка.</w:t>
      </w:r>
    </w:p>
    <w:p w14:paraId="40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41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32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Структуры данных общего назначения в режиме ядра</w:t>
      </w:r>
      <w:r>
        <w:rPr>
          <w:rFonts w:ascii="Times New Roman" w:hAnsi="Times New Roman"/>
          <w:sz w:val="24"/>
        </w:rPr>
        <w:t xml:space="preserve">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 Представление строк стандарта Unicode. Представление двусвязных списков.</w:t>
      </w:r>
    </w:p>
    <w:p w14:paraId="42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43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Механизм прерываний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Аппаратные и программные прерывания. </w:t>
      </w:r>
      <w:r>
        <w:rPr>
          <w:rFonts w:ascii="Times New Roman" w:hAnsi="Times New Roman"/>
          <w:sz w:val="24"/>
        </w:rPr>
        <w:t>Понятие прерывания, исключения и системного вызова.</w:t>
      </w:r>
      <w:r>
        <w:rPr>
          <w:rFonts w:ascii="Times New Roman" w:hAnsi="Times New Roman"/>
          <w:sz w:val="24"/>
        </w:rPr>
        <w:t xml:space="preserve"> Таблица векторов прерываний (</w:t>
      </w:r>
      <w:r>
        <w:rPr>
          <w:rFonts w:ascii="Times New Roman" w:hAnsi="Times New Roman"/>
          <w:sz w:val="24"/>
        </w:rPr>
        <w:t>IDT</w:t>
      </w:r>
      <w:r>
        <w:rPr>
          <w:rFonts w:ascii="Times New Roman" w:hAnsi="Times New Roman"/>
          <w:sz w:val="24"/>
        </w:rPr>
        <w:t>).</w:t>
      </w:r>
    </w:p>
    <w:p w14:paraId="44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45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. Аппаратные прерывания. </w:t>
      </w:r>
      <w:r>
        <w:rPr>
          <w:rFonts w:ascii="Times New Roman" w:hAnsi="Times New Roman"/>
          <w:sz w:val="24"/>
        </w:rPr>
        <w:t>Программируемый к</w:t>
      </w:r>
      <w:r>
        <w:rPr>
          <w:rFonts w:ascii="Times New Roman" w:hAnsi="Times New Roman"/>
          <w:sz w:val="24"/>
        </w:rPr>
        <w:t xml:space="preserve">онтроллер прерываний. </w:t>
      </w:r>
      <w:r>
        <w:rPr>
          <w:rFonts w:ascii="Times New Roman" w:hAnsi="Times New Roman"/>
          <w:sz w:val="24"/>
        </w:rPr>
        <w:t xml:space="preserve">Механизм вызова прерываний. </w:t>
      </w:r>
      <w:r>
        <w:rPr>
          <w:rFonts w:ascii="Times New Roman" w:hAnsi="Times New Roman"/>
          <w:sz w:val="24"/>
        </w:rPr>
        <w:t>Обработка аппаратных прерываний. Понятие приоритета прерываний (</w:t>
      </w:r>
      <w:r>
        <w:rPr>
          <w:rFonts w:ascii="Times New Roman" w:hAnsi="Times New Roman"/>
          <w:sz w:val="24"/>
        </w:rPr>
        <w:t>IRQL</w:t>
      </w:r>
      <w:r>
        <w:rPr>
          <w:rFonts w:ascii="Times New Roman" w:hAnsi="Times New Roman"/>
          <w:sz w:val="24"/>
        </w:rPr>
        <w:t>). Понятие процедуры обработки прерываний (ISR).</w:t>
      </w:r>
    </w:p>
    <w:p w14:paraId="46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47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. Понятие приоритета прерываний (</w:t>
      </w:r>
      <w:r>
        <w:rPr>
          <w:rFonts w:ascii="Times New Roman" w:hAnsi="Times New Roman"/>
          <w:sz w:val="24"/>
        </w:rPr>
        <w:t>IRQL</w:t>
      </w:r>
      <w:r>
        <w:rPr>
          <w:rFonts w:ascii="Times New Roman" w:hAnsi="Times New Roman"/>
          <w:sz w:val="24"/>
        </w:rPr>
        <w:t xml:space="preserve">). Приоритеты прерываний для процессора </w:t>
      </w:r>
      <w:r>
        <w:rPr>
          <w:rFonts w:ascii="Times New Roman" w:hAnsi="Times New Roman"/>
          <w:sz w:val="24"/>
        </w:rPr>
        <w:t>x</w:t>
      </w:r>
      <w:r>
        <w:rPr>
          <w:rFonts w:ascii="Times New Roman" w:hAnsi="Times New Roman"/>
          <w:sz w:val="24"/>
        </w:rPr>
        <w:t xml:space="preserve">86 или </w:t>
      </w:r>
      <w:r>
        <w:rPr>
          <w:rFonts w:ascii="Times New Roman" w:hAnsi="Times New Roman"/>
          <w:sz w:val="24"/>
        </w:rPr>
        <w:t>x</w:t>
      </w:r>
      <w:r>
        <w:rPr>
          <w:rFonts w:ascii="Times New Roman" w:hAnsi="Times New Roman"/>
          <w:sz w:val="24"/>
        </w:rPr>
        <w:t>64. Процедур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обработки прерываний (ISR).</w:t>
      </w:r>
      <w:r>
        <w:rPr>
          <w:rFonts w:ascii="Times New Roman" w:hAnsi="Times New Roman"/>
          <w:sz w:val="24"/>
        </w:rPr>
        <w:t xml:space="preserve"> Схема обработки аппаратных прерываний.</w:t>
      </w:r>
    </w:p>
    <w:p w14:paraId="48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49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Программные прерывания. Понятие отложенной процедуры (DPC). Назначение отложенных процедур. Механизм обслуживания отложенных процедур. Операции с отложенными процедурами.</w:t>
      </w:r>
    </w:p>
    <w:p w14:paraId="4A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4B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Понятие асинхронной процедуры (APC). Назначение асинхронных процедур. Типы асинхронных процедур. Операции с асинхронными процедурами.</w:t>
      </w:r>
    </w:p>
    <w:p w14:paraId="4C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4D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 xml:space="preserve">. Понятие асинхронной процедуры (APC). Асинхронные процедуры режима ядра: специальная и нормальная </w:t>
      </w:r>
      <w:r>
        <w:rPr>
          <w:rFonts w:ascii="Times New Roman" w:hAnsi="Times New Roman"/>
          <w:sz w:val="24"/>
        </w:rPr>
        <w:t>APC</w:t>
      </w:r>
      <w:r>
        <w:rPr>
          <w:rFonts w:ascii="Times New Roman" w:hAnsi="Times New Roman"/>
          <w:sz w:val="24"/>
        </w:rPr>
        <w:t>-процедуры. Асинхронные процедуры пользовательского режима.</w:t>
      </w:r>
    </w:p>
    <w:p w14:paraId="4E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4F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>. Понятие элемента работы (Work Item). Назначение элементов работы. Операции с элементами работы. Очереди элементов работы. Обслуживание элементов работы.</w:t>
      </w:r>
    </w:p>
    <w:p w14:paraId="50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51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40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Управление памятью 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. Менеджер памяти. Виртуальная память процесса. Управление памятью в пользовательском режиме. Страничная виртуальная память. Куча (свалка, </w:t>
      </w:r>
      <w:r>
        <w:rPr>
          <w:rFonts w:ascii="Times New Roman" w:hAnsi="Times New Roman"/>
          <w:sz w:val="24"/>
        </w:rPr>
        <w:t>heap</w:t>
      </w:r>
      <w:r>
        <w:rPr>
          <w:rFonts w:ascii="Times New Roman" w:hAnsi="Times New Roman"/>
          <w:sz w:val="24"/>
        </w:rPr>
        <w:t>). Проецирование файлов в память.</w:t>
      </w:r>
    </w:p>
    <w:p w14:paraId="52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53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41</w:t>
      </w:r>
      <w:r>
        <w:rPr>
          <w:rFonts w:ascii="Times New Roman" w:hAnsi="Times New Roman"/>
          <w:sz w:val="24"/>
        </w:rPr>
        <w:t xml:space="preserve">. Управление памятью в пользовательском режиме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 Оптимизация работы кучи с помощью списков предыстории (</w:t>
      </w:r>
      <w:r>
        <w:rPr>
          <w:rFonts w:ascii="Times New Roman" w:hAnsi="Times New Roman"/>
          <w:sz w:val="24"/>
        </w:rPr>
        <w:t>Look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>aside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Lists</w:t>
      </w:r>
      <w:r>
        <w:rPr>
          <w:rFonts w:ascii="Times New Roman" w:hAnsi="Times New Roman"/>
          <w:sz w:val="24"/>
        </w:rPr>
        <w:t xml:space="preserve">) и низко-фрагментированной кучи (Low Fragmentation Heap). </w:t>
      </w:r>
    </w:p>
    <w:p w14:paraId="54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55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42</w:t>
      </w:r>
      <w:r>
        <w:rPr>
          <w:rFonts w:ascii="Times New Roman" w:hAnsi="Times New Roman"/>
          <w:sz w:val="24"/>
        </w:rPr>
        <w:t xml:space="preserve">. Структура виртуальной памяти 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 Виды страниц. Состояния страниц. Структура виртуального адреса. Трансляция виртуального адреса в физический. Кэширование виртуальных адресов.</w:t>
      </w:r>
    </w:p>
    <w:p w14:paraId="56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57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. Управление памятью в режиме ядра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 Пулы памяти. Выделение и освобождение памяти в пулах памяти.</w:t>
      </w:r>
      <w:r>
        <w:rPr>
          <w:rFonts w:ascii="Times New Roman" w:hAnsi="Times New Roman"/>
          <w:sz w:val="24"/>
        </w:rPr>
        <w:t xml:space="preserve"> Структура описателя пула памяти. Доступ к описателям пулов памяти на однопроцессорной и многопроцессорной системах. </w:t>
      </w:r>
    </w:p>
    <w:p w14:paraId="58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59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. Пулы памяти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 Пул подкачиваемой памяти, пул неподкачиваемой памяти, пул сессии, особый пул. Тегирование пулов. Структура данных пула. Выделение и освобождение памяти в пулах памяти. Организация списков свободных блоков в пуле памяти. Заголовок блока пула памяти.</w:t>
      </w:r>
    </w:p>
    <w:p w14:paraId="5A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5B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 xml:space="preserve">. Управление памятью в режиме ядра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 Оптимизация использования оперативной памяти с помощью списков предыстории – Look-aside Lists.</w:t>
      </w:r>
    </w:p>
    <w:p w14:paraId="5C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5D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>. Представление объекта ядра в памяти. Менеджер объектов.</w:t>
      </w:r>
    </w:p>
    <w:p w14:paraId="5E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5F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 xml:space="preserve">. Фиксация данных в физической памяти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 Таблица описания памяти (MDL) и ее использование.</w:t>
      </w:r>
    </w:p>
    <w:p w14:paraId="60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61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 xml:space="preserve">. Понятие драйвера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 Виды драйверов. Типы драйверов в режиме ядра.</w:t>
      </w:r>
      <w:r>
        <w:rPr>
          <w:rFonts w:ascii="Times New Roman" w:hAnsi="Times New Roman"/>
          <w:sz w:val="24"/>
        </w:rPr>
        <w:t xml:space="preserve"> Точки входа в драйвер.</w:t>
      </w:r>
    </w:p>
    <w:p w14:paraId="62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63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9</w:t>
      </w:r>
      <w:r>
        <w:rPr>
          <w:rFonts w:ascii="Times New Roman" w:hAnsi="Times New Roman"/>
          <w:sz w:val="24"/>
        </w:rPr>
        <w:t>. Объект, описывающий драйвер. Объект, описывающий устройство. Объект, описывающий файл. Структура и взаимосвязь объектов.</w:t>
      </w:r>
    </w:p>
    <w:p w14:paraId="64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65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50</w:t>
      </w:r>
      <w:r>
        <w:rPr>
          <w:rFonts w:ascii="Times New Roman" w:hAnsi="Times New Roman"/>
          <w:sz w:val="24"/>
        </w:rPr>
        <w:t>. Понятие пакета ввода-вывода (IRP). Структура пакета ввода-вывода. Схема обработки пакета ввода-вывода при открытии файла.</w:t>
      </w:r>
    </w:p>
    <w:p w14:paraId="66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67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51</w:t>
      </w:r>
      <w:r>
        <w:rPr>
          <w:rFonts w:ascii="Times New Roman" w:hAnsi="Times New Roman"/>
          <w:sz w:val="24"/>
        </w:rPr>
        <w:t>. Понятие пакета ввода-вывода (IRP). Структура пакета ввода-вывода. Схема обработки пакета ввода-вывода при выполнении чтения-записи файла.</w:t>
      </w:r>
    </w:p>
    <w:p w14:paraId="68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69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 xml:space="preserve">. Перехват API-вызовов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 в пользовательском режиме. Внедрение </w:t>
      </w:r>
      <w:r>
        <w:rPr>
          <w:rFonts w:ascii="Times New Roman" w:hAnsi="Times New Roman"/>
          <w:sz w:val="24"/>
        </w:rPr>
        <w:t>DLL</w:t>
      </w:r>
      <w:r>
        <w:rPr>
          <w:rFonts w:ascii="Times New Roman" w:hAnsi="Times New Roman"/>
          <w:sz w:val="24"/>
        </w:rPr>
        <w:t xml:space="preserve"> с помощью реестра. Внедрение DLL с помощью ловушек. Внедрение DLL с помощью дистанционного потока.</w:t>
      </w:r>
    </w:p>
    <w:p w14:paraId="6A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6B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. Перехват API-вызовов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 в пользовательском режиме. Замена адреса в таблице импорта. Перехват в точке входа в процедуру с помощью подмены начальных инструкций (</w:t>
      </w:r>
      <w:r>
        <w:rPr>
          <w:rFonts w:ascii="Times New Roman" w:hAnsi="Times New Roman"/>
          <w:sz w:val="24"/>
        </w:rPr>
        <w:t>Microsoft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Detours</w:t>
      </w:r>
      <w:r>
        <w:rPr>
          <w:rFonts w:ascii="Times New Roman" w:hAnsi="Times New Roman"/>
          <w:sz w:val="24"/>
        </w:rPr>
        <w:t>).</w:t>
      </w:r>
    </w:p>
    <w:p w14:paraId="6C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6D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. Перехват API-вызовов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 в режиме ядра. Таблица системных функций KeServiceDescriptorTable. Таблица системных функций</w:t>
      </w:r>
      <w:r>
        <w:rPr>
          <w:rFonts w:ascii="Tahoma" w:hAnsi="Tahoma"/>
          <w:color w:themeColor="text1"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KeServiceDescriptorTableShadow.</w:t>
      </w:r>
      <w:r>
        <w:rPr>
          <w:rFonts w:ascii="Times New Roman" w:hAnsi="Times New Roman"/>
          <w:sz w:val="24"/>
        </w:rPr>
        <w:t xml:space="preserve"> Понятие UI-потока. </w:t>
      </w:r>
      <w:r>
        <w:rPr>
          <w:rFonts w:ascii="Times New Roman" w:hAnsi="Times New Roman"/>
          <w:sz w:val="24"/>
        </w:rPr>
        <w:t>Защита от перехвата</w:t>
      </w:r>
      <w:r>
        <w:rPr>
          <w:rFonts w:ascii="Times New Roman" w:hAnsi="Times New Roman"/>
          <w:sz w:val="24"/>
        </w:rPr>
        <w:t xml:space="preserve"> (Kernel Patch Protection) в 64-разрядной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>.</w:t>
      </w:r>
    </w:p>
    <w:p w14:paraId="6E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6F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 xml:space="preserve">. Перехват API-вызовов менеджера объектов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 в режиме ядра.</w:t>
      </w:r>
    </w:p>
    <w:p w14:paraId="70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71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 xml:space="preserve">. Перехват API-вызовов создания и уничтожения процессов и потоков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 в режиме ядра.</w:t>
      </w:r>
    </w:p>
    <w:p w14:paraId="72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73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7</w:t>
      </w:r>
      <w:r>
        <w:rPr>
          <w:rFonts w:ascii="Times New Roman" w:hAnsi="Times New Roman"/>
          <w:sz w:val="24"/>
        </w:rPr>
        <w:t xml:space="preserve">. Перехват операций с реестром 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 в режиме ядра.</w:t>
      </w:r>
    </w:p>
    <w:p w14:paraId="74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p w14:paraId="75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 xml:space="preserve">. Перехват операций с файлами в ОС </w:t>
      </w:r>
      <w:r>
        <w:rPr>
          <w:rFonts w:ascii="Times New Roman" w:hAnsi="Times New Roman"/>
          <w:sz w:val="24"/>
        </w:rPr>
        <w:t>Windows</w:t>
      </w:r>
      <w:r>
        <w:rPr>
          <w:rFonts w:ascii="Times New Roman" w:hAnsi="Times New Roman"/>
          <w:sz w:val="24"/>
        </w:rPr>
        <w:t xml:space="preserve"> в режиме ядра. Мини-фильтры файловой системы.</w:t>
      </w:r>
    </w:p>
    <w:p w14:paraId="76000000">
      <w:pPr>
        <w:widowControl w:val="1"/>
        <w:spacing w:after="0" w:line="240" w:lineRule="auto"/>
        <w:ind/>
        <w:rPr>
          <w:rFonts w:ascii="Times New Roman" w:hAnsi="Times New Roman"/>
          <w:sz w:val="24"/>
        </w:rPr>
      </w:pP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Default Paragraph Font"/>
    <w:link w:val="Style_6_ch"/>
  </w:style>
  <w:style w:styleId="Style_6_ch" w:type="character">
    <w:name w:val="Default Paragraph Font"/>
    <w:link w:val="Style_6"/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1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1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1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1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8"/>
    </w:rPr>
  </w:style>
  <w:style w:styleId="Style_15_ch" w:type="character">
    <w:name w:val="Header and Footer"/>
    <w:link w:val="Style_15"/>
    <w:rPr>
      <w:rFonts w:ascii="XO Thames" w:hAnsi="XO Thames"/>
      <w:sz w:val="28"/>
    </w:rPr>
  </w:style>
  <w:style w:styleId="Style_16" w:type="paragraph">
    <w:name w:val="toc 9"/>
    <w:next w:val="Style_1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1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1"/>
    <w:link w:val="Style_1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next w:val="Style_1"/>
    <w:link w:val="Style_1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9_ch" w:type="character">
    <w:name w:val="Subtitle"/>
    <w:link w:val="Style_19"/>
    <w:rPr>
      <w:rFonts w:ascii="XO Thames" w:hAnsi="XO Thames"/>
      <w:i w:val="1"/>
      <w:sz w:val="24"/>
    </w:rPr>
  </w:style>
  <w:style w:styleId="Style_20" w:type="paragraph">
    <w:name w:val="Title"/>
    <w:next w:val="Style_1"/>
    <w:link w:val="Style_2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0_ch" w:type="character">
    <w:name w:val="Title"/>
    <w:link w:val="Style_20"/>
    <w:rPr>
      <w:rFonts w:ascii="XO Thames" w:hAnsi="XO Thames"/>
      <w:b w:val="1"/>
      <w:caps w:val="1"/>
      <w:sz w:val="40"/>
    </w:rPr>
  </w:style>
  <w:style w:styleId="Style_21" w:type="paragraph">
    <w:name w:val="heading 4"/>
    <w:next w:val="Style_1"/>
    <w:link w:val="Style_2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1_ch" w:type="character">
    <w:name w:val="heading 4"/>
    <w:link w:val="Style_21"/>
    <w:rPr>
      <w:rFonts w:ascii="XO Thames" w:hAnsi="XO Thames"/>
      <w:b w:val="1"/>
      <w:sz w:val="24"/>
    </w:rPr>
  </w:style>
  <w:style w:styleId="Style_22" w:type="paragraph">
    <w:name w:val="heading 2"/>
    <w:next w:val="Style_1"/>
    <w:link w:val="Style_2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2_ch" w:type="character">
    <w:name w:val="heading 2"/>
    <w:link w:val="Style_22"/>
    <w:rPr>
      <w:rFonts w:ascii="XO Thames" w:hAnsi="XO Thames"/>
      <w:b w:val="1"/>
      <w:sz w:val="28"/>
    </w:rPr>
  </w:style>
  <w:style w:default="1" w:styleId="Style_2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MyOffice-CoreFramework-iOS/38-1384.1107.10145.1019.1@ae60e2cb294239aa7b8905b6d84868843e2e86e3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2015-01-03T19:07:00Z</dcterms:created>
  <dcterms:modified xsi:type="dcterms:W3CDTF">2021-09-07T08:43:00Z</dcterms:modified>
</cp:coreProperties>
</file>