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055642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000000"/>
          <w:kern w:val="2"/>
          <w:sz w:val="24"/>
          <w:szCs w:val="24"/>
          <w:lang w:val="en-IT" w:eastAsia="en-GB"/>
          <w14:ligatures w14:val="standardContextual"/>
        </w:rPr>
      </w:sdtEndPr>
      <w:sdtContent>
        <w:p w14:paraId="065D3AC7" w14:textId="513E7813" w:rsidR="00193319" w:rsidRDefault="00193319">
          <w:pPr>
            <w:pStyle w:val="TOCHeading"/>
          </w:pPr>
          <w:r>
            <w:t>Table of Contents</w:t>
          </w:r>
        </w:p>
        <w:p w14:paraId="5E325292" w14:textId="7345B66C" w:rsidR="00193319" w:rsidRDefault="00193319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8131629" w:history="1">
            <w:r w:rsidRPr="00430F1D">
              <w:rPr>
                <w:rStyle w:val="Hyperlink"/>
                <w:noProof/>
              </w:rPr>
              <w:t xml:space="preserve">Scopo </w:t>
            </w:r>
            <w:r w:rsidRPr="00430F1D">
              <w:rPr>
                <w:rStyle w:val="Hyperlink"/>
                <w:noProof/>
              </w:rPr>
              <w:t>d</w:t>
            </w:r>
            <w:r w:rsidRPr="00430F1D">
              <w:rPr>
                <w:rStyle w:val="Hyperlink"/>
                <w:noProof/>
              </w:rPr>
              <w:t>el Proge</w:t>
            </w:r>
            <w:r w:rsidRPr="00430F1D">
              <w:rPr>
                <w:rStyle w:val="Hyperlink"/>
                <w:noProof/>
                <w:lang w:val="it-IT"/>
              </w:rPr>
              <w:t>tt</w:t>
            </w:r>
            <w:r w:rsidRPr="00430F1D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69729" w14:textId="0AFAD71E" w:rsidR="00193319" w:rsidRDefault="00193319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58131630" w:history="1">
            <w:r w:rsidRPr="00430F1D">
              <w:rPr>
                <w:rStyle w:val="Hyperlink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DDDA" w14:textId="205B8367" w:rsidR="00193319" w:rsidRDefault="00193319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58131631" w:history="1">
            <w:r w:rsidRPr="00430F1D">
              <w:rPr>
                <w:rStyle w:val="Hyperlink"/>
                <w:noProof/>
              </w:rPr>
              <w:t>An</w:t>
            </w:r>
            <w:r w:rsidRPr="00430F1D">
              <w:rPr>
                <w:rStyle w:val="Hyperlink"/>
                <w:noProof/>
              </w:rPr>
              <w:t>a</w:t>
            </w:r>
            <w:r w:rsidRPr="00430F1D">
              <w:rPr>
                <w:rStyle w:val="Hyperlink"/>
                <w:noProof/>
              </w:rPr>
              <w:t>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EBDA" w14:textId="4C65B47C" w:rsidR="00193319" w:rsidRDefault="00193319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58131632" w:history="1">
            <w:r w:rsidRPr="00430F1D">
              <w:rPr>
                <w:rStyle w:val="Hyperlink"/>
                <w:noProof/>
              </w:rPr>
              <w:t>Diagramma dei Casi d'Uso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0D8C" w14:textId="19EEBBA4" w:rsidR="00193319" w:rsidRDefault="00193319">
          <w:pPr>
            <w:pStyle w:val="TOC2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58131633" w:history="1">
            <w:r w:rsidRPr="00430F1D">
              <w:rPr>
                <w:rStyle w:val="Hyperlink"/>
                <w:noProof/>
              </w:rPr>
              <w:t>Scenario Opera</w:t>
            </w:r>
            <w:r w:rsidRPr="00430F1D">
              <w:rPr>
                <w:rStyle w:val="Hyperlink"/>
                <w:noProof/>
                <w:lang w:val="it-IT"/>
              </w:rPr>
              <w:t>ti</w:t>
            </w:r>
            <w:r w:rsidRPr="00430F1D">
              <w:rPr>
                <w:rStyle w:val="Hyperlink"/>
                <w:noProof/>
              </w:rPr>
              <w:t>vo: Ricerca di un Prodo</w:t>
            </w:r>
            <w:r w:rsidRPr="00430F1D">
              <w:rPr>
                <w:rStyle w:val="Hyperlink"/>
                <w:noProof/>
                <w:lang w:val="it-IT"/>
              </w:rPr>
              <w:t>tt</w:t>
            </w:r>
            <w:r w:rsidRPr="00430F1D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775E" w14:textId="3B1061CF" w:rsidR="00193319" w:rsidRDefault="00193319">
          <w:pPr>
            <w:pStyle w:val="TOC2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58131634" w:history="1">
            <w:r w:rsidRPr="00430F1D">
              <w:rPr>
                <w:rStyle w:val="Hyperlink"/>
                <w:noProof/>
              </w:rPr>
              <w:t>Scenario Opera</w:t>
            </w:r>
            <w:r w:rsidRPr="00430F1D">
              <w:rPr>
                <w:rStyle w:val="Hyperlink"/>
                <w:noProof/>
                <w:lang w:val="it-IT"/>
              </w:rPr>
              <w:t>ti</w:t>
            </w:r>
            <w:r w:rsidRPr="00430F1D">
              <w:rPr>
                <w:rStyle w:val="Hyperlink"/>
                <w:noProof/>
              </w:rPr>
              <w:t>vo: Rimozione di un Prodo</w:t>
            </w:r>
            <w:r w:rsidRPr="00430F1D">
              <w:rPr>
                <w:rStyle w:val="Hyperlink"/>
                <w:noProof/>
                <w:lang w:val="it-IT"/>
              </w:rPr>
              <w:t>tt</w:t>
            </w:r>
            <w:r w:rsidRPr="00430F1D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893C" w14:textId="7E850C86" w:rsidR="00193319" w:rsidRDefault="00193319">
          <w:r>
            <w:rPr>
              <w:b/>
              <w:bCs/>
              <w:noProof/>
            </w:rPr>
            <w:fldChar w:fldCharType="end"/>
          </w:r>
        </w:p>
      </w:sdtContent>
    </w:sdt>
    <w:p w14:paraId="0D85A07F" w14:textId="6FA9832F" w:rsidR="008E2FA7" w:rsidRDefault="00000000">
      <w:pPr>
        <w:pStyle w:val="Heading1"/>
      </w:pPr>
      <w:bookmarkStart w:id="0" w:name="_Toc158131629"/>
      <w:r>
        <w:t>Scopo del Proge</w:t>
      </w:r>
      <w:proofErr w:type="spellStart"/>
      <w:r w:rsidR="00193319">
        <w:rPr>
          <w:lang w:val="it-IT"/>
        </w:rPr>
        <w:t>tt</w:t>
      </w:r>
      <w:proofErr w:type="spellEnd"/>
      <w:r>
        <w:t>o</w:t>
      </w:r>
      <w:bookmarkEnd w:id="0"/>
      <w:r>
        <w:rPr>
          <w:u w:val="none" w:color="000000"/>
        </w:rPr>
        <w:t xml:space="preserve">  </w:t>
      </w:r>
    </w:p>
    <w:p w14:paraId="5A6AEBCC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2E4CBC6" w14:textId="62D3368F" w:rsidR="008E2FA7" w:rsidRDefault="00000000">
      <w:pPr>
        <w:ind w:left="10" w:right="130" w:hanging="10"/>
      </w:pPr>
      <w:r>
        <w:t>Il prog</w:t>
      </w:r>
      <w:proofErr w:type="spellStart"/>
      <w:r w:rsidR="00193319">
        <w:rPr>
          <w:lang w:val="it-IT"/>
        </w:rPr>
        <w:t>ett</w:t>
      </w:r>
      <w:proofErr w:type="spellEnd"/>
      <w:r>
        <w:t>o si propone di sviluppare un'applicazione Java per la ges</w:t>
      </w:r>
      <w:r w:rsidR="00193319">
        <w:rPr>
          <w:lang w:val="it-IT"/>
        </w:rPr>
        <w:t>ti</w:t>
      </w:r>
      <w:r>
        <w:t>one di un magazzino. L'applicazione consen</w:t>
      </w:r>
      <w:r w:rsidR="00193319">
        <w:rPr>
          <w:lang w:val="it-IT"/>
        </w:rPr>
        <w:t>ti</w:t>
      </w:r>
      <w:r>
        <w:t>rà agli uten</w:t>
      </w:r>
      <w:r w:rsidR="00193319">
        <w:rPr>
          <w:lang w:val="it-IT"/>
        </w:rPr>
        <w:t>ti</w:t>
      </w:r>
      <w:r>
        <w:t xml:space="preserve"> di aggiungere, modificare, ricercare e rimuovere prodo</w:t>
      </w:r>
      <w:proofErr w:type="spellStart"/>
      <w:r w:rsidR="00193319">
        <w:rPr>
          <w:lang w:val="it-IT"/>
        </w:rPr>
        <w:t>tt</w:t>
      </w:r>
      <w:proofErr w:type="spellEnd"/>
      <w:r>
        <w:t>o dal magazzino. Ogni prodo</w:t>
      </w:r>
      <w:proofErr w:type="spellStart"/>
      <w:r w:rsidR="00193319">
        <w:rPr>
          <w:lang w:val="it-IT"/>
        </w:rPr>
        <w:t>tt</w:t>
      </w:r>
      <w:proofErr w:type="spellEnd"/>
      <w:r>
        <w:t>o sarà definito da una marca, un modello, un seriale, una quan</w:t>
      </w:r>
      <w:proofErr w:type="spellStart"/>
      <w:r w:rsidR="00193319">
        <w:rPr>
          <w:lang w:val="it-IT"/>
        </w:rPr>
        <w:t>tit</w:t>
      </w:r>
      <w:proofErr w:type="spellEnd"/>
      <w:r>
        <w:t xml:space="preserve">à, un prezzo e una disponibilità.  </w:t>
      </w:r>
    </w:p>
    <w:p w14:paraId="2E6A3C87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CA0D977" w14:textId="77777777" w:rsidR="008E2FA7" w:rsidRDefault="00000000">
      <w:pPr>
        <w:pStyle w:val="Heading1"/>
      </w:pPr>
      <w:bookmarkStart w:id="1" w:name="_Toc158131630"/>
      <w:r>
        <w:t>Scopo del Documento</w:t>
      </w:r>
      <w:bookmarkEnd w:id="1"/>
      <w:r>
        <w:rPr>
          <w:u w:val="none" w:color="000000"/>
        </w:rPr>
        <w:t xml:space="preserve">  </w:t>
      </w:r>
    </w:p>
    <w:p w14:paraId="01C37C95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38F0525" w14:textId="323683BC" w:rsidR="008E2FA7" w:rsidRDefault="00000000">
      <w:pPr>
        <w:ind w:left="10" w:right="130" w:hanging="10"/>
      </w:pPr>
      <w:r>
        <w:t>Il presente documento mira a fornire una visione esaus</w:t>
      </w:r>
      <w:r w:rsidR="00193319">
        <w:rPr>
          <w:lang w:val="it-IT"/>
        </w:rPr>
        <w:t>ti</w:t>
      </w:r>
      <w:r>
        <w:t>va e de</w:t>
      </w:r>
      <w:proofErr w:type="spellStart"/>
      <w:r w:rsidR="00193319">
        <w:rPr>
          <w:lang w:val="it-IT"/>
        </w:rPr>
        <w:t>tt</w:t>
      </w:r>
      <w:proofErr w:type="spellEnd"/>
      <w:r>
        <w:t>agliata del proge</w:t>
      </w:r>
      <w:proofErr w:type="spellStart"/>
      <w:r w:rsidR="00193319">
        <w:rPr>
          <w:lang w:val="it-IT"/>
        </w:rPr>
        <w:t>tt</w:t>
      </w:r>
      <w:proofErr w:type="spellEnd"/>
      <w:r>
        <w:t>o di sviluppo di un sistema di gestone del magazzino mediante l'ut</w:t>
      </w:r>
      <w:r w:rsidR="00193319">
        <w:rPr>
          <w:lang w:val="it-IT"/>
        </w:rPr>
        <w:t>i</w:t>
      </w:r>
      <w:r>
        <w:t>lizzo del linguaggio di programmazione Java. Questo documento costituisce un riferimento fondamentale per tu</w:t>
      </w:r>
      <w:proofErr w:type="spellStart"/>
      <w:r w:rsidR="00193319">
        <w:rPr>
          <w:lang w:val="it-IT"/>
        </w:rPr>
        <w:t>tti</w:t>
      </w:r>
      <w:proofErr w:type="spellEnd"/>
      <w:r>
        <w:t xml:space="preserve"> gli stakeholder coinvol</w:t>
      </w:r>
      <w:r w:rsidR="00193319">
        <w:rPr>
          <w:lang w:val="it-IT"/>
        </w:rPr>
        <w:t>ti</w:t>
      </w:r>
      <w:r>
        <w:t xml:space="preserve"> nel proge</w:t>
      </w:r>
      <w:proofErr w:type="spellStart"/>
      <w:r w:rsidR="00193319">
        <w:rPr>
          <w:lang w:val="it-IT"/>
        </w:rPr>
        <w:t>tt</w:t>
      </w:r>
      <w:proofErr w:type="spellEnd"/>
      <w:r>
        <w:t>o, inclusi gli sviluppatori, i responsabili aziendali e gli uten</w:t>
      </w:r>
      <w:r w:rsidR="00193319">
        <w:rPr>
          <w:lang w:val="it-IT"/>
        </w:rPr>
        <w:t>ti</w:t>
      </w:r>
      <w:r>
        <w:t xml:space="preserve"> finali del sistema.  </w:t>
      </w:r>
    </w:p>
    <w:p w14:paraId="60C52BF1" w14:textId="77777777" w:rsidR="008E2FA7" w:rsidRDefault="00000000">
      <w:pPr>
        <w:spacing w:after="0" w:line="259" w:lineRule="auto"/>
        <w:ind w:left="15" w:right="0" w:firstLine="0"/>
      </w:pPr>
      <w:r>
        <w:rPr>
          <w:color w:val="C45A11"/>
        </w:rPr>
        <w:t xml:space="preserve"> </w:t>
      </w:r>
    </w:p>
    <w:p w14:paraId="0733A2AF" w14:textId="77777777" w:rsidR="008E2FA7" w:rsidRDefault="00000000">
      <w:pPr>
        <w:pStyle w:val="Heading1"/>
      </w:pPr>
      <w:bookmarkStart w:id="2" w:name="_Toc158131631"/>
      <w:r>
        <w:t>Analisi</w:t>
      </w:r>
      <w:bookmarkEnd w:id="2"/>
      <w:r>
        <w:rPr>
          <w:u w:val="none" w:color="000000"/>
        </w:rPr>
        <w:t xml:space="preserve"> </w:t>
      </w:r>
      <w:r>
        <w:rPr>
          <w:color w:val="000000"/>
          <w:u w:val="none" w:color="000000"/>
        </w:rPr>
        <w:t xml:space="preserve"> </w:t>
      </w:r>
    </w:p>
    <w:p w14:paraId="62F4B6CA" w14:textId="77777777" w:rsidR="008E2FA7" w:rsidRDefault="00000000">
      <w:pPr>
        <w:ind w:left="0" w:right="130" w:firstLine="0"/>
      </w:pPr>
      <w:r>
        <w:t xml:space="preserve">L'applicazione sarà sviluppata utlizzando il linguaggio di programmazione Java. Utlizzerà operazioni di input/output per salvare e caricare da file di testo per mantenere lo stato del magazzino.  </w:t>
      </w:r>
    </w:p>
    <w:p w14:paraId="61154B75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8FCACD0" w14:textId="77777777" w:rsidR="008E2FA7" w:rsidRDefault="00000000">
      <w:pPr>
        <w:pStyle w:val="Heading1"/>
      </w:pPr>
      <w:bookmarkStart w:id="3" w:name="_Toc158131632"/>
      <w:r>
        <w:t>Diagramma dei Casi d'Uso</w:t>
      </w:r>
      <w:bookmarkEnd w:id="3"/>
      <w:r>
        <w:rPr>
          <w:u w:val="none" w:color="000000"/>
        </w:rPr>
        <w:t xml:space="preserve">  </w:t>
      </w:r>
    </w:p>
    <w:p w14:paraId="607E4ADA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80A7C3D" w14:textId="364E4C79" w:rsidR="008E2FA7" w:rsidRDefault="00000000">
      <w:pPr>
        <w:ind w:left="10" w:right="130" w:hanging="10"/>
      </w:pPr>
      <w:r>
        <w:t>Il diagramma dei casi d'uso illustra le interazioni principali tra gli uten</w:t>
      </w:r>
      <w:r w:rsidR="00193319">
        <w:rPr>
          <w:lang w:val="it-IT"/>
        </w:rPr>
        <w:t>ti</w:t>
      </w:r>
      <w:r>
        <w:t xml:space="preserve"> e il sistema per la ges</w:t>
      </w:r>
      <w:r w:rsidR="00193319">
        <w:rPr>
          <w:lang w:val="it-IT"/>
        </w:rPr>
        <w:t>ti</w:t>
      </w:r>
      <w:r>
        <w:t xml:space="preserve">one del magazzino  </w:t>
      </w:r>
    </w:p>
    <w:p w14:paraId="754D1157" w14:textId="77777777" w:rsidR="008E2FA7" w:rsidRDefault="00000000">
      <w:pPr>
        <w:spacing w:after="0" w:line="259" w:lineRule="auto"/>
        <w:ind w:left="0" w:right="4088" w:firstLine="0"/>
        <w:jc w:val="center"/>
      </w:pPr>
      <w:r>
        <w:rPr>
          <w:noProof/>
        </w:rPr>
        <w:lastRenderedPageBreak/>
        <w:drawing>
          <wp:inline distT="0" distB="0" distL="0" distR="0" wp14:anchorId="34C30BBD" wp14:editId="39A61000">
            <wp:extent cx="3210513" cy="348424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513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9F2700" w14:textId="77777777" w:rsidR="008E2FA7" w:rsidRDefault="00000000">
      <w:pPr>
        <w:spacing w:after="0" w:line="259" w:lineRule="auto"/>
        <w:ind w:left="0" w:right="0" w:firstLine="0"/>
        <w:jc w:val="right"/>
      </w:pPr>
      <w:r>
        <w:t xml:space="preserve">  </w:t>
      </w:r>
    </w:p>
    <w:p w14:paraId="7CA7F028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51B52178" w14:textId="77777777" w:rsidR="008E2FA7" w:rsidRDefault="00000000">
      <w:pPr>
        <w:spacing w:after="0" w:line="259" w:lineRule="auto"/>
        <w:ind w:left="10" w:right="0" w:hanging="10"/>
      </w:pPr>
      <w:r>
        <w:rPr>
          <w:b/>
          <w:color w:val="C45A11"/>
          <w:u w:val="single" w:color="C45A11"/>
        </w:rPr>
        <w:t>Casi d'Uso:</w:t>
      </w:r>
      <w:r>
        <w:rPr>
          <w:b/>
          <w:color w:val="C45A11"/>
        </w:rPr>
        <w:t xml:space="preserve"> </w:t>
      </w:r>
    </w:p>
    <w:p w14:paraId="2CD1EADC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C2BD3D7" w14:textId="0D570F16" w:rsidR="008E2FA7" w:rsidRPr="00193319" w:rsidRDefault="00000000">
      <w:pPr>
        <w:spacing w:after="0" w:line="259" w:lineRule="auto"/>
        <w:ind w:left="0" w:right="0" w:firstLine="0"/>
        <w:rPr>
          <w:u w:val="single"/>
        </w:rPr>
      </w:pPr>
      <w:r w:rsidRPr="00193319">
        <w:rPr>
          <w:b/>
          <w:i/>
          <w:u w:val="single"/>
        </w:rPr>
        <w:t>Scenario Opera</w:t>
      </w:r>
      <w:r w:rsidR="00193319" w:rsidRPr="00193319">
        <w:rPr>
          <w:b/>
          <w:i/>
          <w:u w:val="single"/>
          <w:lang w:val="it-IT"/>
        </w:rPr>
        <w:t>t</w:t>
      </w:r>
      <w:r w:rsidR="00193319">
        <w:rPr>
          <w:b/>
          <w:i/>
          <w:u w:val="single"/>
          <w:lang w:val="it-IT"/>
        </w:rPr>
        <w:t>i</w:t>
      </w:r>
      <w:r w:rsidRPr="00193319">
        <w:rPr>
          <w:b/>
          <w:i/>
          <w:u w:val="single"/>
        </w:rPr>
        <w:t xml:space="preserve">vo: </w:t>
      </w:r>
      <w:r w:rsidR="00B72C99">
        <w:rPr>
          <w:b/>
          <w:i/>
          <w:u w:val="single"/>
          <w:lang w:val="it-IT"/>
        </w:rPr>
        <w:t>aggiunta</w:t>
      </w:r>
      <w:r w:rsidRPr="00193319">
        <w:rPr>
          <w:b/>
          <w:i/>
          <w:u w:val="single"/>
        </w:rPr>
        <w:t xml:space="preserve"> di un Prodo</w:t>
      </w:r>
      <w:proofErr w:type="spellStart"/>
      <w:r w:rsidR="00193319">
        <w:rPr>
          <w:b/>
          <w:i/>
          <w:u w:val="single"/>
          <w:lang w:val="it-IT"/>
        </w:rPr>
        <w:t>tt</w:t>
      </w:r>
      <w:proofErr w:type="spellEnd"/>
      <w:r w:rsidRPr="00193319">
        <w:rPr>
          <w:b/>
          <w:i/>
          <w:u w:val="single"/>
        </w:rPr>
        <w:t xml:space="preserve">o  </w:t>
      </w:r>
    </w:p>
    <w:p w14:paraId="086A9163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B5831DE" w14:textId="430923C3" w:rsidR="008E2FA7" w:rsidRDefault="00000000">
      <w:pPr>
        <w:numPr>
          <w:ilvl w:val="0"/>
          <w:numId w:val="1"/>
        </w:numPr>
        <w:ind w:right="130" w:hanging="360"/>
      </w:pPr>
      <w:r>
        <w:t>Precondizioni: L'utente ha accesso all'applicazione e desidera aggiungere un nuovo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al magazzino.  </w:t>
      </w:r>
    </w:p>
    <w:p w14:paraId="017E069E" w14:textId="0E621EE8" w:rsidR="008E2FA7" w:rsidRDefault="00000000">
      <w:pPr>
        <w:numPr>
          <w:ilvl w:val="0"/>
          <w:numId w:val="1"/>
        </w:numPr>
        <w:ind w:right="130" w:hanging="360"/>
      </w:pPr>
      <w:r>
        <w:t>Flusso Principale: L'utente avvia l'applicazione e seleziona l'opzione per aggiungere un nuovo prodo</w:t>
      </w:r>
      <w:proofErr w:type="spellStart"/>
      <w:r w:rsidR="00193319">
        <w:rPr>
          <w:lang w:val="it-IT"/>
        </w:rPr>
        <w:t>tt</w:t>
      </w:r>
      <w:proofErr w:type="spellEnd"/>
      <w:r>
        <w:t>o. Inserisce la marca, il modello, il seriale, la quan</w:t>
      </w:r>
      <w:r w:rsidR="00193319">
        <w:rPr>
          <w:lang w:val="it-IT"/>
        </w:rPr>
        <w:t>ti</w:t>
      </w:r>
      <w:r>
        <w:t>tà, il prezzo e la disponibilità del nuovo prodo</w:t>
      </w:r>
      <w:proofErr w:type="spellStart"/>
      <w:r w:rsidR="00193319">
        <w:rPr>
          <w:lang w:val="it-IT"/>
        </w:rPr>
        <w:t>tt</w:t>
      </w:r>
      <w:proofErr w:type="spellEnd"/>
      <w:r>
        <w:t>o. Conferma l'aggiunta del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o.  </w:t>
      </w:r>
    </w:p>
    <w:p w14:paraId="5AD07D57" w14:textId="4B1F6424" w:rsidR="008E2FA7" w:rsidRDefault="00000000">
      <w:pPr>
        <w:numPr>
          <w:ilvl w:val="0"/>
          <w:numId w:val="1"/>
        </w:numPr>
        <w:ind w:right="130" w:hanging="360"/>
      </w:pPr>
      <w:r>
        <w:t>Postcondizioni: Il nuovo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è stato aggiunto con successo al magazzino e le informazioni sono state salvate.  </w:t>
      </w:r>
    </w:p>
    <w:p w14:paraId="0B655750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9D35BCC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C7582BE" w14:textId="1D845822" w:rsidR="008E2FA7" w:rsidRDefault="00000000">
      <w:pPr>
        <w:pStyle w:val="Heading2"/>
        <w:ind w:left="-5"/>
      </w:pPr>
      <w:bookmarkStart w:id="4" w:name="_Toc158131633"/>
      <w:r>
        <w:t>Scenario Opera</w:t>
      </w:r>
      <w:r w:rsidR="00193319">
        <w:rPr>
          <w:lang w:val="it-IT"/>
        </w:rPr>
        <w:t>ti</w:t>
      </w:r>
      <w:r>
        <w:t>vo: Ricerca di un Prodo</w:t>
      </w:r>
      <w:proofErr w:type="spellStart"/>
      <w:r w:rsidR="00193319">
        <w:rPr>
          <w:lang w:val="it-IT"/>
        </w:rPr>
        <w:t>tt</w:t>
      </w:r>
      <w:proofErr w:type="spellEnd"/>
      <w:r>
        <w:t>o</w:t>
      </w:r>
      <w:bookmarkEnd w:id="4"/>
      <w:r>
        <w:rPr>
          <w:u w:val="none"/>
        </w:rPr>
        <w:t xml:space="preserve">  </w:t>
      </w:r>
    </w:p>
    <w:p w14:paraId="53258080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0BF814B" w14:textId="35F3C6E7" w:rsidR="008E2FA7" w:rsidRDefault="00000000">
      <w:pPr>
        <w:numPr>
          <w:ilvl w:val="0"/>
          <w:numId w:val="2"/>
        </w:numPr>
        <w:ind w:right="130" w:hanging="360"/>
      </w:pPr>
      <w:r>
        <w:t>Precondizioni: L'utente ha accesso all'applicazione e desidera modificare le informazioni di un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esistente nel magazzino.  </w:t>
      </w:r>
    </w:p>
    <w:p w14:paraId="2DD00F6F" w14:textId="7BD22ABA" w:rsidR="008E2FA7" w:rsidRDefault="00000000">
      <w:pPr>
        <w:numPr>
          <w:ilvl w:val="0"/>
          <w:numId w:val="2"/>
        </w:numPr>
        <w:ind w:right="130" w:hanging="360"/>
      </w:pPr>
      <w:r>
        <w:t>Flusso Principale: L'utente avvia l'applicazione e seleziona l'opzione per modificare un prodo</w:t>
      </w:r>
      <w:proofErr w:type="spellStart"/>
      <w:r w:rsidR="00193319">
        <w:rPr>
          <w:lang w:val="it-IT"/>
        </w:rPr>
        <w:t>tt</w:t>
      </w:r>
      <w:proofErr w:type="spellEnd"/>
      <w:r>
        <w:t>o. Cerca il prodo)o desiderato u</w:t>
      </w:r>
      <w:r w:rsidR="00193319">
        <w:rPr>
          <w:lang w:val="it-IT"/>
        </w:rPr>
        <w:t>ti</w:t>
      </w:r>
      <w:r>
        <w:t>lizzando la ricerca per marca, modello o seriale. Modifica le informazioni del prodo</w:t>
      </w:r>
      <w:proofErr w:type="spellStart"/>
      <w:r w:rsidR="00193319">
        <w:rPr>
          <w:lang w:val="it-IT"/>
        </w:rPr>
        <w:t>tt</w:t>
      </w:r>
      <w:proofErr w:type="spellEnd"/>
      <w:r>
        <w:t>o (marca, modello, seriale, quan</w:t>
      </w:r>
      <w:r w:rsidR="00193319">
        <w:rPr>
          <w:lang w:val="it-IT"/>
        </w:rPr>
        <w:t>ti</w:t>
      </w:r>
      <w:r>
        <w:t>tà, prezzo, disponibilità secondo le necessità. Conferma le modifiche al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o.  </w:t>
      </w:r>
    </w:p>
    <w:p w14:paraId="21ECF276" w14:textId="16CAC41C" w:rsidR="008E2FA7" w:rsidRDefault="00000000">
      <w:pPr>
        <w:numPr>
          <w:ilvl w:val="0"/>
          <w:numId w:val="2"/>
        </w:numPr>
        <w:ind w:right="130" w:hanging="360"/>
      </w:pPr>
      <w:r>
        <w:t>Postcondizioni: Le informazioni del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sono state modificate con successo e l'applicazione ha salvato le modifiche.  </w:t>
      </w:r>
    </w:p>
    <w:p w14:paraId="1A1E6A3E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1BDE8A0B" w14:textId="2627A96E" w:rsidR="008E2FA7" w:rsidRDefault="00000000">
      <w:pPr>
        <w:pStyle w:val="Heading2"/>
        <w:ind w:left="-5"/>
      </w:pPr>
      <w:bookmarkStart w:id="5" w:name="_Toc158131634"/>
      <w:r>
        <w:lastRenderedPageBreak/>
        <w:t>Scenario Opera</w:t>
      </w:r>
      <w:r w:rsidR="00193319">
        <w:rPr>
          <w:lang w:val="it-IT"/>
        </w:rPr>
        <w:t>ti</w:t>
      </w:r>
      <w:r>
        <w:t>vo: Rimozione di un Prodo</w:t>
      </w:r>
      <w:proofErr w:type="spellStart"/>
      <w:r w:rsidR="00193319">
        <w:rPr>
          <w:lang w:val="it-IT"/>
        </w:rPr>
        <w:t>tt</w:t>
      </w:r>
      <w:proofErr w:type="spellEnd"/>
      <w:r>
        <w:t>o</w:t>
      </w:r>
      <w:bookmarkEnd w:id="5"/>
      <w:r>
        <w:rPr>
          <w:u w:val="none"/>
        </w:rPr>
        <w:t xml:space="preserve">  </w:t>
      </w:r>
    </w:p>
    <w:p w14:paraId="43628058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4E27A39" w14:textId="3E2CD95A" w:rsidR="008E2FA7" w:rsidRDefault="00000000">
      <w:pPr>
        <w:numPr>
          <w:ilvl w:val="0"/>
          <w:numId w:val="3"/>
        </w:numPr>
        <w:ind w:right="130" w:hanging="360"/>
      </w:pPr>
      <w:r>
        <w:t>Precondizioni: L'utente ha accesso all'applicazione e desidera cercare un prodo</w:t>
      </w:r>
      <w:proofErr w:type="spellStart"/>
      <w:r w:rsidR="00193319">
        <w:rPr>
          <w:lang w:val="it-IT"/>
        </w:rPr>
        <w:t>tto</w:t>
      </w:r>
      <w:proofErr w:type="spellEnd"/>
      <w:r>
        <w:t xml:space="preserve"> specifico nel magazzino.  </w:t>
      </w:r>
    </w:p>
    <w:p w14:paraId="6F77B6C5" w14:textId="1B0C847E" w:rsidR="008E2FA7" w:rsidRDefault="00000000">
      <w:pPr>
        <w:numPr>
          <w:ilvl w:val="0"/>
          <w:numId w:val="3"/>
        </w:numPr>
        <w:ind w:right="130" w:hanging="360"/>
      </w:pPr>
      <w:r>
        <w:t>Flusso Principale: L'utente avvia l'applicazione e seleziona l'opzione per cercare un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o. Specifica i criteri di ricerca come marca, modello o seriale. Avvia la ricerca. </w:t>
      </w:r>
    </w:p>
    <w:p w14:paraId="5EAB8A24" w14:textId="6273A752" w:rsidR="008E2FA7" w:rsidRDefault="00000000">
      <w:pPr>
        <w:ind w:left="360" w:right="130" w:firstLine="0"/>
      </w:pPr>
      <w:r>
        <w:t>Visualizza i risulta</w:t>
      </w:r>
      <w:r w:rsidR="00193319">
        <w:rPr>
          <w:lang w:val="it-IT"/>
        </w:rPr>
        <w:t>ti</w:t>
      </w:r>
      <w:r>
        <w:t xml:space="preserve"> della ricerca che corrispondono ai criteri specifica.  </w:t>
      </w:r>
    </w:p>
    <w:p w14:paraId="75DF7A8A" w14:textId="18036D31" w:rsidR="008E2FA7" w:rsidRDefault="00000000">
      <w:pPr>
        <w:numPr>
          <w:ilvl w:val="0"/>
          <w:numId w:val="3"/>
        </w:numPr>
        <w:ind w:right="130" w:hanging="360"/>
      </w:pPr>
      <w:r>
        <w:t>Postcondizioni: L'utente ha visualizzato i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che corrispondono ai criteri di ricerca specifica.  </w:t>
      </w:r>
    </w:p>
    <w:p w14:paraId="196CFCD1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52B9AFF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4E5DD88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3170B3C0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4BACA4A4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393503E4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41E31346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3F674F47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79593161" w14:textId="454FBDC4" w:rsidR="008E2FA7" w:rsidRDefault="00000000">
      <w:pPr>
        <w:spacing w:after="0" w:line="259" w:lineRule="auto"/>
        <w:ind w:left="10" w:right="0" w:hanging="10"/>
      </w:pPr>
      <w:r>
        <w:rPr>
          <w:b/>
          <w:color w:val="C45A11"/>
          <w:u w:val="single" w:color="C45A11"/>
        </w:rPr>
        <w:t>Requisi</w:t>
      </w:r>
      <w:r w:rsidR="00193319">
        <w:rPr>
          <w:b/>
          <w:color w:val="C45A11"/>
          <w:u w:val="single" w:color="C45A11"/>
          <w:lang w:val="it-IT"/>
        </w:rPr>
        <w:t>ti</w:t>
      </w:r>
      <w:r>
        <w:rPr>
          <w:b/>
          <w:color w:val="C45A11"/>
          <w:u w:val="single" w:color="C45A11"/>
        </w:rPr>
        <w:t>:</w:t>
      </w:r>
      <w:r>
        <w:rPr>
          <w:b/>
          <w:color w:val="C45A11"/>
        </w:rPr>
        <w:t xml:space="preserve"> </w:t>
      </w:r>
      <w:r>
        <w:t xml:space="preserve"> </w:t>
      </w:r>
    </w:p>
    <w:p w14:paraId="6DC8473A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tbl>
      <w:tblPr>
        <w:tblStyle w:val="TableGrid"/>
        <w:tblW w:w="8496" w:type="dxa"/>
        <w:tblInd w:w="25" w:type="dxa"/>
        <w:tblCellMar>
          <w:top w:w="16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400"/>
        <w:gridCol w:w="2554"/>
        <w:gridCol w:w="3542"/>
      </w:tblGrid>
      <w:tr w:rsidR="008E2FA7" w14:paraId="2705F9F0" w14:textId="77777777">
        <w:trPr>
          <w:trHeight w:val="619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8FA" w14:textId="226F6106" w:rsidR="008E2FA7" w:rsidRDefault="00000000">
            <w:pPr>
              <w:spacing w:after="0" w:line="259" w:lineRule="auto"/>
              <w:ind w:left="5" w:right="0" w:firstLine="0"/>
            </w:pPr>
            <w:r>
              <w:t>Requisi</w:t>
            </w:r>
            <w:r w:rsidR="00193319">
              <w:rPr>
                <w:lang w:val="it-IT"/>
              </w:rPr>
              <w:t>ti</w:t>
            </w:r>
            <w:r>
              <w:t xml:space="preserve"> Funzionali 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E0DE" w14:textId="47D7B975" w:rsidR="008E2FA7" w:rsidRDefault="00000000">
            <w:pPr>
              <w:spacing w:after="0" w:line="259" w:lineRule="auto"/>
              <w:ind w:left="0" w:right="0" w:firstLine="0"/>
            </w:pPr>
            <w:r>
              <w:t>Requisi</w:t>
            </w:r>
            <w:r w:rsidR="00193319">
              <w:rPr>
                <w:lang w:val="it-IT"/>
              </w:rPr>
              <w:t>ti</w:t>
            </w:r>
            <w:r>
              <w:t xml:space="preserve"> non funzionali 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7A84" w14:textId="5069AD5E" w:rsidR="008E2FA7" w:rsidRDefault="00000000">
            <w:pPr>
              <w:spacing w:after="0" w:line="259" w:lineRule="auto"/>
              <w:ind w:left="5" w:right="0" w:firstLine="0"/>
            </w:pPr>
            <w:r>
              <w:t>Requisi</w:t>
            </w:r>
            <w:r w:rsidR="00193319">
              <w:rPr>
                <w:lang w:val="it-IT"/>
              </w:rPr>
              <w:t>ti</w:t>
            </w:r>
            <w:r>
              <w:t xml:space="preserve"> di Sistema   </w:t>
            </w:r>
          </w:p>
        </w:tc>
      </w:tr>
      <w:tr w:rsidR="008E2FA7" w14:paraId="534401A2" w14:textId="77777777" w:rsidTr="00F17542">
        <w:trPr>
          <w:trHeight w:val="4276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3F4D" w14:textId="2B0AC897" w:rsidR="008E2FA7" w:rsidRDefault="00000000">
            <w:pPr>
              <w:spacing w:after="0" w:line="259" w:lineRule="auto"/>
              <w:ind w:left="5" w:right="0" w:firstLine="0"/>
            </w:pPr>
            <w:r>
              <w:rPr>
                <w:u w:val="single" w:color="000000"/>
              </w:rPr>
              <w:t>Aggiunta di un</w:t>
            </w:r>
            <w:r>
              <w:t xml:space="preserve"> </w:t>
            </w:r>
            <w:r>
              <w:rPr>
                <w:u w:val="single" w:color="000000"/>
              </w:rPr>
              <w:t>Prodo</w:t>
            </w:r>
            <w:proofErr w:type="spellStart"/>
            <w:r w:rsidR="00193319">
              <w:rPr>
                <w:u w:val="single" w:color="000000"/>
                <w:lang w:val="it-IT"/>
              </w:rPr>
              <w:t>tt</w:t>
            </w:r>
            <w:proofErr w:type="spellEnd"/>
            <w:r>
              <w:rPr>
                <w:u w:val="single" w:color="000000"/>
              </w:rPr>
              <w:t>o</w:t>
            </w:r>
            <w:r>
              <w:t>: Gli uten</w:t>
            </w:r>
            <w:r w:rsidR="00193319">
              <w:rPr>
                <w:lang w:val="it-IT"/>
              </w:rPr>
              <w:t xml:space="preserve">ti </w:t>
            </w:r>
            <w:r>
              <w:t>devono poter inserire un nuovo prod</w:t>
            </w:r>
            <w:proofErr w:type="spellStart"/>
            <w:r w:rsidR="00193319">
              <w:rPr>
                <w:lang w:val="it-IT"/>
              </w:rPr>
              <w:t>ott</w:t>
            </w:r>
            <w:proofErr w:type="spellEnd"/>
            <w:r>
              <w:t>o con tu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 xml:space="preserve">e le  </w:t>
            </w:r>
            <w:r w:rsidR="00F17542">
              <w:t>informazioni richieste</w:t>
            </w:r>
          </w:p>
          <w:p w14:paraId="2B5239E4" w14:textId="68F7D020" w:rsidR="00F17542" w:rsidRDefault="00F17542">
            <w:pPr>
              <w:spacing w:after="0" w:line="259" w:lineRule="auto"/>
              <w:ind w:left="5" w:right="0" w:firstLine="0"/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A12B" w14:textId="593CB67C" w:rsidR="008E2FA7" w:rsidRPr="00F17542" w:rsidRDefault="00000000">
            <w:pPr>
              <w:spacing w:after="0" w:line="259" w:lineRule="auto"/>
              <w:ind w:left="0" w:right="0" w:firstLine="0"/>
              <w:rPr>
                <w:lang w:val="it-IT"/>
              </w:rPr>
            </w:pPr>
            <w:r>
              <w:rPr>
                <w:u w:val="single" w:color="000000"/>
              </w:rPr>
              <w:t>Persistenza dei Da</w:t>
            </w:r>
            <w:r w:rsidR="00193319">
              <w:rPr>
                <w:u w:val="single" w:color="000000"/>
                <w:lang w:val="it-IT"/>
              </w:rPr>
              <w:t>ti</w:t>
            </w:r>
            <w:r>
              <w:rPr>
                <w:u w:val="single" w:color="000000"/>
              </w:rPr>
              <w:t>:</w:t>
            </w:r>
            <w:r>
              <w:t xml:space="preserve"> I da</w:t>
            </w:r>
            <w:r w:rsidR="00193319">
              <w:rPr>
                <w:lang w:val="it-IT"/>
              </w:rPr>
              <w:t>ti</w:t>
            </w:r>
            <w:r>
              <w:t xml:space="preserve"> dei prodo</w:t>
            </w:r>
            <w:proofErr w:type="spellStart"/>
            <w:r w:rsidR="00193319">
              <w:rPr>
                <w:lang w:val="it-IT"/>
              </w:rPr>
              <w:t>tto</w:t>
            </w:r>
            <w:proofErr w:type="spellEnd"/>
            <w:r>
              <w:t xml:space="preserve"> devono essere salva</w:t>
            </w:r>
            <w:r w:rsidR="00193319">
              <w:rPr>
                <w:lang w:val="it-IT"/>
              </w:rPr>
              <w:t>ti</w:t>
            </w:r>
            <w:r>
              <w:t xml:space="preserve"> su file per garan</w:t>
            </w:r>
            <w:r w:rsidR="00193319">
              <w:rPr>
                <w:lang w:val="it-IT"/>
              </w:rPr>
              <w:t>ti</w:t>
            </w:r>
            <w:r>
              <w:t xml:space="preserve">re la  </w:t>
            </w:r>
            <w:r w:rsidR="00F17542">
              <w:rPr>
                <w:lang w:val="it-IT"/>
              </w:rPr>
              <w:t>persistenza anche dopo la chiusura dell’applicazione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B115" w14:textId="3D30E8FA" w:rsidR="008E2FA7" w:rsidRDefault="00000000">
            <w:pPr>
              <w:spacing w:after="0" w:line="259" w:lineRule="auto"/>
              <w:ind w:left="5" w:right="0" w:firstLine="0"/>
            </w:pPr>
            <w:r>
              <w:rPr>
                <w:u w:val="single" w:color="000000"/>
              </w:rPr>
              <w:t>Requisi</w:t>
            </w:r>
            <w:r w:rsidR="00193319">
              <w:rPr>
                <w:u w:val="single" w:color="000000"/>
                <w:lang w:val="it-IT"/>
              </w:rPr>
              <w:t xml:space="preserve">ti </w:t>
            </w:r>
            <w:r>
              <w:rPr>
                <w:u w:val="single" w:color="000000"/>
              </w:rPr>
              <w:t>di</w:t>
            </w:r>
            <w:r>
              <w:t xml:space="preserve"> </w:t>
            </w:r>
            <w:r>
              <w:rPr>
                <w:u w:val="single" w:color="000000"/>
              </w:rPr>
              <w:t>Hardware:</w:t>
            </w:r>
            <w:r>
              <w:t xml:space="preserve">  </w:t>
            </w:r>
          </w:p>
          <w:p w14:paraId="6AF850E3" w14:textId="6A6D38D5" w:rsidR="008E2FA7" w:rsidRDefault="00000000">
            <w:pPr>
              <w:spacing w:after="0" w:line="259" w:lineRule="auto"/>
              <w:ind w:left="5" w:right="12" w:firstLine="0"/>
            </w:pPr>
            <w:r>
              <w:t xml:space="preserve">Il sistema richiede un processore e spazio di  </w:t>
            </w:r>
            <w:r w:rsidR="00F17542">
              <w:t>archiviazione per funzionare corre</w:t>
            </w:r>
            <w:proofErr w:type="spellStart"/>
            <w:r w:rsidR="00F17542">
              <w:rPr>
                <w:lang w:val="it-IT"/>
              </w:rPr>
              <w:t>tt</w:t>
            </w:r>
            <w:proofErr w:type="spellEnd"/>
            <w:r w:rsidR="00F17542">
              <w:t>amente. Potrebbe essere necessario specificare requisi</w:t>
            </w:r>
            <w:r w:rsidR="00F17542">
              <w:rPr>
                <w:lang w:val="it-IT"/>
              </w:rPr>
              <w:t>ti</w:t>
            </w:r>
            <w:r w:rsidR="00F17542">
              <w:t xml:space="preserve"> minimi di hardware per l'esecuzione dell'applicazione.  </w:t>
            </w:r>
          </w:p>
        </w:tc>
      </w:tr>
    </w:tbl>
    <w:p w14:paraId="72FF96B7" w14:textId="7B2A332B" w:rsidR="008E2FA7" w:rsidRDefault="008E2FA7" w:rsidP="00F17542">
      <w:pPr>
        <w:spacing w:after="0" w:line="259" w:lineRule="auto"/>
        <w:ind w:left="0" w:right="0" w:firstLine="0"/>
        <w:jc w:val="both"/>
      </w:pPr>
    </w:p>
    <w:tbl>
      <w:tblPr>
        <w:tblStyle w:val="TableGrid"/>
        <w:tblW w:w="8496" w:type="dxa"/>
        <w:tblInd w:w="25" w:type="dxa"/>
        <w:tblCellMar>
          <w:top w:w="11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2342"/>
        <w:gridCol w:w="2573"/>
        <w:gridCol w:w="3581"/>
      </w:tblGrid>
      <w:tr w:rsidR="008E2FA7" w14:paraId="649F92E3" w14:textId="77777777">
        <w:trPr>
          <w:trHeight w:val="4426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989E" w14:textId="2D57E040" w:rsidR="008E2FA7" w:rsidRDefault="00000000">
            <w:pPr>
              <w:spacing w:after="0" w:line="259" w:lineRule="auto"/>
              <w:ind w:left="111" w:right="0" w:firstLine="0"/>
            </w:pPr>
            <w:r>
              <w:rPr>
                <w:u w:val="single" w:color="000000"/>
              </w:rPr>
              <w:lastRenderedPageBreak/>
              <w:t>Modifica di un</w:t>
            </w:r>
            <w:r>
              <w:t xml:space="preserve"> </w:t>
            </w:r>
            <w:r>
              <w:rPr>
                <w:u w:val="single" w:color="000000"/>
              </w:rPr>
              <w:t>Prodo</w:t>
            </w:r>
            <w:proofErr w:type="spellStart"/>
            <w:r w:rsidR="00193319">
              <w:rPr>
                <w:u w:val="single" w:color="000000"/>
                <w:lang w:val="it-IT"/>
              </w:rPr>
              <w:t>tt</w:t>
            </w:r>
            <w:proofErr w:type="spellEnd"/>
            <w:r>
              <w:rPr>
                <w:u w:val="single" w:color="000000"/>
              </w:rPr>
              <w:t>o</w:t>
            </w:r>
            <w:r>
              <w:t>: Gli uten</w:t>
            </w:r>
            <w:r w:rsidR="00193319">
              <w:rPr>
                <w:lang w:val="it-IT"/>
              </w:rPr>
              <w:t xml:space="preserve">ti </w:t>
            </w:r>
            <w:r>
              <w:t>devono poter modificare le informazioni di un prodo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 xml:space="preserve">o esistente. 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D21E" w14:textId="40EA4914" w:rsidR="008E2FA7" w:rsidRDefault="00000000">
            <w:pPr>
              <w:spacing w:after="0" w:line="244" w:lineRule="auto"/>
              <w:ind w:left="106" w:right="0" w:firstLine="0"/>
            </w:pPr>
            <w:r>
              <w:rPr>
                <w:u w:val="single" w:color="000000"/>
              </w:rPr>
              <w:t>Interfaccia Utente</w:t>
            </w:r>
            <w:r>
              <w:t xml:space="preserve"> </w:t>
            </w:r>
            <w:r>
              <w:rPr>
                <w:u w:val="single" w:color="000000"/>
              </w:rPr>
              <w:t>Intui</w:t>
            </w:r>
            <w:r w:rsidR="00193319">
              <w:rPr>
                <w:u w:val="single" w:color="000000"/>
                <w:lang w:val="it-IT"/>
              </w:rPr>
              <w:t>ti</w:t>
            </w:r>
            <w:r>
              <w:rPr>
                <w:u w:val="single" w:color="000000"/>
              </w:rPr>
              <w:t>va:</w:t>
            </w:r>
            <w:r>
              <w:t xml:space="preserve">  </w:t>
            </w:r>
          </w:p>
          <w:p w14:paraId="40A2B83E" w14:textId="3931594B" w:rsidR="008E2FA7" w:rsidRDefault="00000000">
            <w:pPr>
              <w:spacing w:after="0" w:line="259" w:lineRule="auto"/>
              <w:ind w:left="106" w:right="0" w:firstLine="0"/>
            </w:pPr>
            <w:r>
              <w:t>L'applicazione deve fornire un'interfaccia chiara e facile da usare per gli uten</w:t>
            </w:r>
            <w:r w:rsidR="00193319">
              <w:rPr>
                <w:lang w:val="it-IT"/>
              </w:rPr>
              <w:t>ti</w:t>
            </w:r>
            <w:r>
              <w:t xml:space="preserve">.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937" w14:textId="0E30522E" w:rsidR="008E2FA7" w:rsidRDefault="00000000">
            <w:pPr>
              <w:spacing w:after="0" w:line="259" w:lineRule="auto"/>
              <w:ind w:left="111" w:right="0" w:firstLine="0"/>
            </w:pPr>
            <w:r>
              <w:rPr>
                <w:u w:val="single" w:color="000000"/>
              </w:rPr>
              <w:t>Requisi</w:t>
            </w:r>
            <w:r w:rsidR="00193319">
              <w:rPr>
                <w:u w:val="single" w:color="000000"/>
                <w:lang w:val="it-IT"/>
              </w:rPr>
              <w:t>ti</w:t>
            </w:r>
            <w:r>
              <w:rPr>
                <w:u w:val="single" w:color="000000"/>
              </w:rPr>
              <w:t xml:space="preserve"> di</w:t>
            </w:r>
            <w:r>
              <w:t xml:space="preserve"> </w:t>
            </w:r>
            <w:r>
              <w:rPr>
                <w:u w:val="single" w:color="000000"/>
              </w:rPr>
              <w:t>So</w:t>
            </w:r>
            <w:r w:rsidR="00193319">
              <w:rPr>
                <w:u w:val="single" w:color="000000"/>
              </w:rPr>
              <w:t>ft</w:t>
            </w:r>
            <w:r>
              <w:rPr>
                <w:u w:val="single" w:color="000000"/>
              </w:rPr>
              <w:t>ware:</w:t>
            </w:r>
            <w:r>
              <w:t xml:space="preserve">  L'applicazione richiede una determinata versione di Java o di un altro so</w:t>
            </w:r>
            <w:proofErr w:type="spellStart"/>
            <w:r w:rsidR="00193319">
              <w:rPr>
                <w:lang w:val="it-IT"/>
              </w:rPr>
              <w:t>ft</w:t>
            </w:r>
            <w:proofErr w:type="spellEnd"/>
            <w:r>
              <w:t>ware o librerie di terze par</w:t>
            </w:r>
            <w:r w:rsidR="00193319">
              <w:rPr>
                <w:lang w:val="it-IT"/>
              </w:rPr>
              <w:t xml:space="preserve">ti </w:t>
            </w:r>
            <w:r>
              <w:t>per essere eseguita corre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>amente. Potrebbero esserci specifici requisi</w:t>
            </w:r>
            <w:r w:rsidR="00193319">
              <w:rPr>
                <w:lang w:val="it-IT"/>
              </w:rPr>
              <w:t>ti</w:t>
            </w:r>
            <w:r>
              <w:t xml:space="preserve"> di sistema opera</w:t>
            </w:r>
            <w:r w:rsidR="00193319">
              <w:rPr>
                <w:lang w:val="it-IT"/>
              </w:rPr>
              <w:t>ti</w:t>
            </w:r>
            <w:r>
              <w:t>vo o di compa</w:t>
            </w:r>
            <w:r w:rsidR="00193319">
              <w:rPr>
                <w:lang w:val="it-IT"/>
              </w:rPr>
              <w:t>ti</w:t>
            </w:r>
            <w:r>
              <w:t>bilità con altri so</w:t>
            </w:r>
            <w:proofErr w:type="spellStart"/>
            <w:r w:rsidR="00193319">
              <w:rPr>
                <w:lang w:val="it-IT"/>
              </w:rPr>
              <w:t>ft</w:t>
            </w:r>
            <w:proofErr w:type="spellEnd"/>
            <w:r>
              <w:t xml:space="preserve">ware.  </w:t>
            </w:r>
          </w:p>
        </w:tc>
      </w:tr>
      <w:tr w:rsidR="008E2FA7" w14:paraId="147D3544" w14:textId="77777777">
        <w:trPr>
          <w:trHeight w:val="383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FB7C" w14:textId="2DC4400C" w:rsidR="008E2FA7" w:rsidRDefault="00000000">
            <w:pPr>
              <w:spacing w:after="0" w:line="259" w:lineRule="auto"/>
              <w:ind w:left="111" w:right="0" w:firstLine="0"/>
            </w:pPr>
            <w:r>
              <w:rPr>
                <w:u w:val="single" w:color="000000"/>
              </w:rPr>
              <w:t>Ricerca di un</w:t>
            </w:r>
            <w:r>
              <w:t xml:space="preserve"> </w:t>
            </w:r>
            <w:r>
              <w:rPr>
                <w:u w:val="single" w:color="000000"/>
              </w:rPr>
              <w:t>Prodo</w:t>
            </w:r>
            <w:proofErr w:type="spellStart"/>
            <w:r w:rsidR="00193319">
              <w:rPr>
                <w:u w:val="single" w:color="000000"/>
                <w:lang w:val="it-IT"/>
              </w:rPr>
              <w:t>tt</w:t>
            </w:r>
            <w:proofErr w:type="spellEnd"/>
            <w:r>
              <w:rPr>
                <w:u w:val="single" w:color="000000"/>
              </w:rPr>
              <w:t>o:</w:t>
            </w:r>
            <w:r>
              <w:t xml:space="preserve"> Gli uten</w:t>
            </w:r>
            <w:r w:rsidR="00193319">
              <w:rPr>
                <w:lang w:val="it-IT"/>
              </w:rPr>
              <w:t>ti</w:t>
            </w:r>
            <w:r>
              <w:t xml:space="preserve"> devono poter cercare un prodo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 xml:space="preserve">o in base a diversi criteri come marca, modello o seriale. 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A8E7" w14:textId="0E3B6BAE" w:rsidR="008E2FA7" w:rsidRDefault="00000000">
            <w:pPr>
              <w:spacing w:after="0" w:line="259" w:lineRule="auto"/>
              <w:ind w:left="106" w:right="89" w:firstLine="0"/>
            </w:pPr>
            <w:r>
              <w:rPr>
                <w:u w:val="single" w:color="000000"/>
              </w:rPr>
              <w:t>Sicurezza dei Da</w:t>
            </w:r>
            <w:r w:rsidR="00193319">
              <w:rPr>
                <w:u w:val="single" w:color="000000"/>
                <w:lang w:val="it-IT"/>
              </w:rPr>
              <w:t>ti</w:t>
            </w:r>
            <w:r>
              <w:rPr>
                <w:u w:val="single" w:color="000000"/>
              </w:rPr>
              <w:t>:</w:t>
            </w:r>
            <w:r>
              <w:t xml:space="preserve"> Il sistema deve proteggere i da</w:t>
            </w:r>
            <w:r w:rsidR="00193319">
              <w:rPr>
                <w:lang w:val="it-IT"/>
              </w:rPr>
              <w:t>ti</w:t>
            </w:r>
            <w:r>
              <w:t xml:space="preserve"> del magazzino per evitare accessi non autorizza</w:t>
            </w:r>
            <w:r w:rsidR="00193319">
              <w:rPr>
                <w:lang w:val="it-IT"/>
              </w:rPr>
              <w:t xml:space="preserve">ti </w:t>
            </w:r>
            <w:r>
              <w:t xml:space="preserve">o modifiche non autorizzate.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B6D8" w14:textId="5BAC5BF4" w:rsidR="008E2FA7" w:rsidRDefault="00000000">
            <w:pPr>
              <w:spacing w:after="0" w:line="259" w:lineRule="auto"/>
              <w:ind w:left="111" w:right="32" w:firstLine="0"/>
            </w:pPr>
            <w:r>
              <w:t xml:space="preserve"> </w:t>
            </w:r>
          </w:p>
        </w:tc>
      </w:tr>
      <w:tr w:rsidR="008E2FA7" w14:paraId="36AE8C8B" w14:textId="77777777">
        <w:trPr>
          <w:trHeight w:val="2957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3F68" w14:textId="4A6FF931" w:rsidR="008E2FA7" w:rsidRDefault="00000000">
            <w:pPr>
              <w:spacing w:after="0" w:line="259" w:lineRule="auto"/>
              <w:ind w:left="5" w:right="0" w:firstLine="0"/>
            </w:pPr>
            <w:r>
              <w:rPr>
                <w:u w:val="single" w:color="000000"/>
              </w:rPr>
              <w:t>Rimozione di un</w:t>
            </w:r>
            <w:r>
              <w:t xml:space="preserve"> </w:t>
            </w:r>
            <w:r>
              <w:rPr>
                <w:u w:val="single" w:color="000000"/>
              </w:rPr>
              <w:t>Prodo</w:t>
            </w:r>
            <w:proofErr w:type="spellStart"/>
            <w:r w:rsidR="00193319">
              <w:rPr>
                <w:u w:val="single" w:color="000000"/>
                <w:lang w:val="it-IT"/>
              </w:rPr>
              <w:t>tt</w:t>
            </w:r>
            <w:proofErr w:type="spellEnd"/>
            <w:r>
              <w:rPr>
                <w:u w:val="single" w:color="000000"/>
              </w:rPr>
              <w:t>o:</w:t>
            </w:r>
            <w:r>
              <w:t xml:space="preserve"> Gli uten</w:t>
            </w:r>
            <w:r w:rsidR="00193319">
              <w:rPr>
                <w:lang w:val="it-IT"/>
              </w:rPr>
              <w:t>ti</w:t>
            </w:r>
            <w:r>
              <w:t xml:space="preserve"> devono poter eliminare un prodo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 xml:space="preserve">o dal magazzino. 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3A1E" w14:textId="77777777" w:rsidR="008E2FA7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79B9" w14:textId="77777777" w:rsidR="008E2FA7" w:rsidRDefault="00000000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</w:tr>
    </w:tbl>
    <w:p w14:paraId="61527E45" w14:textId="77777777" w:rsidR="008E2FA7" w:rsidRDefault="00000000">
      <w:pPr>
        <w:spacing w:after="0" w:line="259" w:lineRule="auto"/>
        <w:ind w:left="15" w:right="0" w:firstLine="0"/>
        <w:jc w:val="both"/>
      </w:pPr>
      <w:r>
        <w:t xml:space="preserve">  </w:t>
      </w:r>
    </w:p>
    <w:sectPr w:rsidR="008E2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42" w:right="1278" w:bottom="1736" w:left="1425" w:header="504" w:footer="5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C63F" w14:textId="77777777" w:rsidR="0096101A" w:rsidRDefault="0096101A">
      <w:pPr>
        <w:spacing w:after="0" w:line="240" w:lineRule="auto"/>
      </w:pPr>
      <w:r>
        <w:separator/>
      </w:r>
    </w:p>
  </w:endnote>
  <w:endnote w:type="continuationSeparator" w:id="0">
    <w:p w14:paraId="46D2A18E" w14:textId="77777777" w:rsidR="0096101A" w:rsidRDefault="0096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464" w:tblpY="15686"/>
      <w:tblOverlap w:val="never"/>
      <w:tblW w:w="720" w:type="dxa"/>
      <w:tblInd w:w="0" w:type="dxa"/>
      <w:tblCellMar>
        <w:top w:w="0" w:type="dxa"/>
        <w:left w:w="115" w:type="dxa"/>
        <w:bottom w:w="0" w:type="dxa"/>
        <w:right w:w="53" w:type="dxa"/>
      </w:tblCellMar>
      <w:tblLook w:val="04A0" w:firstRow="1" w:lastRow="0" w:firstColumn="1" w:lastColumn="0" w:noHBand="0" w:noVBand="1"/>
    </w:tblPr>
    <w:tblGrid>
      <w:gridCol w:w="720"/>
    </w:tblGrid>
    <w:tr w:rsidR="008E2FA7" w14:paraId="084FDFCA" w14:textId="77777777">
      <w:trPr>
        <w:trHeight w:val="605"/>
      </w:trPr>
      <w:tc>
        <w:tcPr>
          <w:tcW w:w="720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1775411E" w14:textId="77777777" w:rsidR="008E2FA7" w:rsidRDefault="00000000">
          <w:pPr>
            <w:spacing w:after="0" w:line="259" w:lineRule="auto"/>
            <w:ind w:left="0" w:right="11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  <w:r>
            <w:t xml:space="preserve"> </w:t>
          </w:r>
        </w:p>
      </w:tc>
    </w:tr>
  </w:tbl>
  <w:p w14:paraId="7B48EB39" w14:textId="77777777" w:rsidR="008E2FA7" w:rsidRDefault="008E2FA7">
    <w:pPr>
      <w:spacing w:after="0" w:line="259" w:lineRule="auto"/>
      <w:ind w:left="-1425" w:right="10626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464" w:tblpY="15686"/>
      <w:tblOverlap w:val="never"/>
      <w:tblW w:w="720" w:type="dxa"/>
      <w:tblInd w:w="0" w:type="dxa"/>
      <w:tblCellMar>
        <w:top w:w="0" w:type="dxa"/>
        <w:left w:w="115" w:type="dxa"/>
        <w:bottom w:w="0" w:type="dxa"/>
        <w:right w:w="53" w:type="dxa"/>
      </w:tblCellMar>
      <w:tblLook w:val="04A0" w:firstRow="1" w:lastRow="0" w:firstColumn="1" w:lastColumn="0" w:noHBand="0" w:noVBand="1"/>
    </w:tblPr>
    <w:tblGrid>
      <w:gridCol w:w="720"/>
    </w:tblGrid>
    <w:tr w:rsidR="008E2FA7" w14:paraId="4D8479E2" w14:textId="77777777">
      <w:trPr>
        <w:trHeight w:val="605"/>
      </w:trPr>
      <w:tc>
        <w:tcPr>
          <w:tcW w:w="720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1827E4E2" w14:textId="77777777" w:rsidR="008E2FA7" w:rsidRDefault="00000000">
          <w:pPr>
            <w:spacing w:after="0" w:line="259" w:lineRule="auto"/>
            <w:ind w:left="0" w:right="11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  <w:r>
            <w:t xml:space="preserve"> </w:t>
          </w:r>
        </w:p>
      </w:tc>
    </w:tr>
  </w:tbl>
  <w:p w14:paraId="6E44AD63" w14:textId="77777777" w:rsidR="008E2FA7" w:rsidRDefault="008E2FA7">
    <w:pPr>
      <w:spacing w:after="0" w:line="259" w:lineRule="auto"/>
      <w:ind w:left="-1425" w:right="10626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464" w:tblpY="15686"/>
      <w:tblOverlap w:val="never"/>
      <w:tblW w:w="720" w:type="dxa"/>
      <w:tblInd w:w="0" w:type="dxa"/>
      <w:tblCellMar>
        <w:top w:w="0" w:type="dxa"/>
        <w:left w:w="115" w:type="dxa"/>
        <w:bottom w:w="0" w:type="dxa"/>
        <w:right w:w="53" w:type="dxa"/>
      </w:tblCellMar>
      <w:tblLook w:val="04A0" w:firstRow="1" w:lastRow="0" w:firstColumn="1" w:lastColumn="0" w:noHBand="0" w:noVBand="1"/>
    </w:tblPr>
    <w:tblGrid>
      <w:gridCol w:w="720"/>
    </w:tblGrid>
    <w:tr w:rsidR="008E2FA7" w14:paraId="04BD3CB6" w14:textId="77777777">
      <w:trPr>
        <w:trHeight w:val="605"/>
      </w:trPr>
      <w:tc>
        <w:tcPr>
          <w:tcW w:w="720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51249D8E" w14:textId="77777777" w:rsidR="008E2FA7" w:rsidRDefault="00000000">
          <w:pPr>
            <w:spacing w:after="0" w:line="259" w:lineRule="auto"/>
            <w:ind w:left="0" w:right="11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  <w:r>
            <w:t xml:space="preserve"> </w:t>
          </w:r>
        </w:p>
      </w:tc>
    </w:tr>
  </w:tbl>
  <w:p w14:paraId="6ACEC9B6" w14:textId="77777777" w:rsidR="008E2FA7" w:rsidRDefault="008E2FA7">
    <w:pPr>
      <w:spacing w:after="0" w:line="259" w:lineRule="auto"/>
      <w:ind w:left="-1425" w:right="10626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0A8D2" w14:textId="77777777" w:rsidR="0096101A" w:rsidRDefault="0096101A">
      <w:pPr>
        <w:spacing w:after="0" w:line="240" w:lineRule="auto"/>
      </w:pPr>
      <w:r>
        <w:separator/>
      </w:r>
    </w:p>
  </w:footnote>
  <w:footnote w:type="continuationSeparator" w:id="0">
    <w:p w14:paraId="6A0375A8" w14:textId="77777777" w:rsidR="0096101A" w:rsidRDefault="0096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7E79" w14:textId="77777777" w:rsidR="008E2FA7" w:rsidRDefault="00000000">
    <w:pPr>
      <w:shd w:val="clear" w:color="auto" w:fill="44546A"/>
      <w:tabs>
        <w:tab w:val="center" w:pos="4514"/>
      </w:tabs>
      <w:spacing w:after="0" w:line="259" w:lineRule="auto"/>
      <w:ind w:left="15" w:right="0" w:firstLine="0"/>
    </w:pPr>
    <w:r>
      <w:t xml:space="preserve">  </w:t>
    </w:r>
    <w:r>
      <w:rPr>
        <w:sz w:val="37"/>
        <w:vertAlign w:val="subscript"/>
      </w:rPr>
      <w:tab/>
    </w:r>
    <w:r>
      <w:rPr>
        <w:b/>
        <w:color w:val="FFFFFF"/>
        <w:sz w:val="28"/>
      </w:rPr>
      <w:t xml:space="preserve">GESTIONE MAGAZZINO </w:t>
    </w:r>
    <w:r>
      <w:t xml:space="preserve"> </w:t>
    </w:r>
  </w:p>
  <w:p w14:paraId="6963D5C3" w14:textId="77777777" w:rsidR="008E2FA7" w:rsidRDefault="00000000">
    <w:pPr>
      <w:spacing w:after="0" w:line="259" w:lineRule="auto"/>
      <w:ind w:left="15" w:right="0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FDD8" w14:textId="77777777" w:rsidR="008E2FA7" w:rsidRDefault="00000000">
    <w:pPr>
      <w:shd w:val="clear" w:color="auto" w:fill="44546A"/>
      <w:tabs>
        <w:tab w:val="center" w:pos="4514"/>
      </w:tabs>
      <w:spacing w:after="0" w:line="259" w:lineRule="auto"/>
      <w:ind w:left="15" w:right="0" w:firstLine="0"/>
    </w:pPr>
    <w:r>
      <w:t xml:space="preserve">  </w:t>
    </w:r>
    <w:r>
      <w:rPr>
        <w:sz w:val="37"/>
        <w:vertAlign w:val="subscript"/>
      </w:rPr>
      <w:tab/>
    </w:r>
    <w:r>
      <w:rPr>
        <w:b/>
        <w:color w:val="FFFFFF"/>
        <w:sz w:val="28"/>
      </w:rPr>
      <w:t xml:space="preserve">GESTIONE MAGAZZINO </w:t>
    </w:r>
    <w:r>
      <w:t xml:space="preserve"> </w:t>
    </w:r>
  </w:p>
  <w:p w14:paraId="05C01792" w14:textId="77777777" w:rsidR="008E2FA7" w:rsidRDefault="00000000">
    <w:pPr>
      <w:spacing w:after="0" w:line="259" w:lineRule="auto"/>
      <w:ind w:left="15" w:right="0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BE70" w14:textId="77777777" w:rsidR="008E2FA7" w:rsidRDefault="00000000">
    <w:pPr>
      <w:shd w:val="clear" w:color="auto" w:fill="44546A"/>
      <w:tabs>
        <w:tab w:val="center" w:pos="4514"/>
      </w:tabs>
      <w:spacing w:after="0" w:line="259" w:lineRule="auto"/>
      <w:ind w:left="15" w:right="0" w:firstLine="0"/>
    </w:pPr>
    <w:r>
      <w:t xml:space="preserve">  </w:t>
    </w:r>
    <w:r>
      <w:rPr>
        <w:sz w:val="37"/>
        <w:vertAlign w:val="subscript"/>
      </w:rPr>
      <w:tab/>
    </w:r>
    <w:r>
      <w:rPr>
        <w:b/>
        <w:color w:val="FFFFFF"/>
        <w:sz w:val="28"/>
      </w:rPr>
      <w:t xml:space="preserve">GESTIONE MAGAZZINO </w:t>
    </w:r>
    <w:r>
      <w:t xml:space="preserve"> </w:t>
    </w:r>
  </w:p>
  <w:p w14:paraId="0F0DC587" w14:textId="77777777" w:rsidR="008E2FA7" w:rsidRDefault="00000000">
    <w:pPr>
      <w:spacing w:after="0" w:line="259" w:lineRule="auto"/>
      <w:ind w:left="15" w:right="0" w:firstLine="0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7BC"/>
    <w:multiLevelType w:val="hybridMultilevel"/>
    <w:tmpl w:val="207CA7C2"/>
    <w:lvl w:ilvl="0" w:tplc="336C1E94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874A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ECAE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2BD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8EC2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C57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76E9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0E9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A085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FA5990"/>
    <w:multiLevelType w:val="hybridMultilevel"/>
    <w:tmpl w:val="7EF02F2C"/>
    <w:lvl w:ilvl="0" w:tplc="19229AE8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639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E39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CE1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64F8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C07E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44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5426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078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AC484E"/>
    <w:multiLevelType w:val="hybridMultilevel"/>
    <w:tmpl w:val="34505D34"/>
    <w:lvl w:ilvl="0" w:tplc="22E2ACB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2E5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AF4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414B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A8409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CB5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E224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0E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A2E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431425">
    <w:abstractNumId w:val="1"/>
  </w:num>
  <w:num w:numId="2" w16cid:durableId="215895363">
    <w:abstractNumId w:val="0"/>
  </w:num>
  <w:num w:numId="3" w16cid:durableId="467599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A7"/>
    <w:rsid w:val="00193319"/>
    <w:rsid w:val="008E2FA7"/>
    <w:rsid w:val="0096101A"/>
    <w:rsid w:val="00B72C99"/>
    <w:rsid w:val="00F1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876FB"/>
  <w15:docId w15:val="{73FAAB7F-89AB-A741-B24F-FFB157C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370" w:right="76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C45A11"/>
      <w:u w:val="single" w:color="C45A1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45A11"/>
      <w:sz w:val="24"/>
      <w:u w:val="single" w:color="C45A1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93319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u w:val="none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3319"/>
    <w:pPr>
      <w:spacing w:before="120" w:after="0"/>
      <w:ind w:left="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93319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9331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331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331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3319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3319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3319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3319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3319"/>
    <w:pPr>
      <w:spacing w:after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99BF2B-2774-354C-8A09-97ACCFF9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Avarappattu</dc:creator>
  <cp:keywords/>
  <cp:lastModifiedBy>Alessio Avarappattu</cp:lastModifiedBy>
  <cp:revision>3</cp:revision>
  <dcterms:created xsi:type="dcterms:W3CDTF">2024-02-06T16:20:00Z</dcterms:created>
  <dcterms:modified xsi:type="dcterms:W3CDTF">2024-02-06T16:39:00Z</dcterms:modified>
</cp:coreProperties>
</file>