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A49B4" w14:textId="77777777" w:rsidR="001025EB" w:rsidRPr="001025EB" w:rsidRDefault="001025EB" w:rsidP="001025EB">
      <w:pPr>
        <w:pStyle w:val="Ttulo1"/>
      </w:pPr>
      <w:r w:rsidRPr="001025EB">
        <w:t>2.4 - Perceptrón simple</w:t>
      </w:r>
    </w:p>
    <w:p w14:paraId="7588C959" w14:textId="7DF8498B" w:rsidR="001025EB" w:rsidRDefault="001025EB" w:rsidP="001025EB">
      <w:pPr>
        <w:pStyle w:val="Prrafodelista"/>
        <w:numPr>
          <w:ilvl w:val="0"/>
          <w:numId w:val="2"/>
        </w:numPr>
        <w:rPr>
          <w:b/>
          <w:bCs/>
        </w:rPr>
      </w:pPr>
      <w:r w:rsidRPr="001025EB">
        <w:rPr>
          <w:b/>
          <w:bCs/>
        </w:rPr>
        <w:t xml:space="preserve">Enlace al </w:t>
      </w:r>
      <w:proofErr w:type="spellStart"/>
      <w:r w:rsidRPr="001025EB">
        <w:rPr>
          <w:b/>
          <w:bCs/>
        </w:rPr>
        <w:t>dataset</w:t>
      </w:r>
      <w:proofErr w:type="spellEnd"/>
      <w:r w:rsidRPr="001025EB">
        <w:rPr>
          <w:b/>
          <w:bCs/>
        </w:rPr>
        <w:t xml:space="preserve"> seleccionado en </w:t>
      </w:r>
      <w:proofErr w:type="spellStart"/>
      <w:r w:rsidRPr="001025EB">
        <w:rPr>
          <w:b/>
          <w:bCs/>
        </w:rPr>
        <w:t>Kaggle</w:t>
      </w:r>
      <w:proofErr w:type="spellEnd"/>
      <w:r w:rsidRPr="001025EB">
        <w:rPr>
          <w:b/>
          <w:bCs/>
        </w:rPr>
        <w:t xml:space="preserve"> y breve información del mismo.</w:t>
      </w:r>
    </w:p>
    <w:p w14:paraId="392A435F" w14:textId="4C2A54C3" w:rsidR="001025EB" w:rsidRDefault="007E1A3C" w:rsidP="001025EB">
      <w:pPr>
        <w:pStyle w:val="Prrafodelista"/>
        <w:rPr>
          <w:b/>
          <w:bCs/>
        </w:rPr>
      </w:pPr>
      <w:hyperlink r:id="rId5" w:history="1">
        <w:r w:rsidR="001025EB" w:rsidRPr="00EF0DB1">
          <w:rPr>
            <w:rStyle w:val="Hipervnculo"/>
            <w:b/>
            <w:bCs/>
          </w:rPr>
          <w:t>https://www.kaggle.com/datasets/neurocipher/br</w:t>
        </w:r>
        <w:r w:rsidR="001025EB" w:rsidRPr="00EF0DB1">
          <w:rPr>
            <w:rStyle w:val="Hipervnculo"/>
            <w:b/>
            <w:bCs/>
          </w:rPr>
          <w:t>e</w:t>
        </w:r>
        <w:r w:rsidR="001025EB" w:rsidRPr="00EF0DB1">
          <w:rPr>
            <w:rStyle w:val="Hipervnculo"/>
            <w:b/>
            <w:bCs/>
          </w:rPr>
          <w:t>ast-cancer-dataset</w:t>
        </w:r>
      </w:hyperlink>
      <w:r w:rsidR="001025EB">
        <w:rPr>
          <w:b/>
          <w:bCs/>
        </w:rPr>
        <w:t xml:space="preserve"> </w:t>
      </w:r>
    </w:p>
    <w:p w14:paraId="09500570" w14:textId="639EA5B5" w:rsidR="00506D32" w:rsidRPr="00506D32" w:rsidRDefault="00506D32" w:rsidP="00506D32">
      <w:pPr>
        <w:ind w:left="708"/>
        <w:rPr>
          <w:rFonts w:ascii="Arial" w:hAnsi="Arial"/>
          <w:lang w:eastAsia="es-ES"/>
        </w:rPr>
      </w:pPr>
      <w:r w:rsidRPr="00506D32">
        <w:rPr>
          <w:bdr w:val="none" w:sz="0" w:space="0" w:color="auto" w:frame="1"/>
          <w:lang w:eastAsia="es-ES"/>
        </w:rPr>
        <w:t>Este conjunto de datos de cáncer de mama</w:t>
      </w:r>
      <w:r w:rsidRPr="00506D32">
        <w:rPr>
          <w:rFonts w:ascii="Arial" w:hAnsi="Arial"/>
          <w:lang w:eastAsia="es-ES"/>
        </w:rPr>
        <w:t> </w:t>
      </w:r>
      <w:r w:rsidRPr="00506D32">
        <w:t>contiene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características clínicas y diagnósticas</w:t>
      </w:r>
      <w:r w:rsidRPr="00506D32">
        <w:rPr>
          <w:rFonts w:ascii="Arial" w:hAnsi="Arial"/>
          <w:lang w:eastAsia="es-ES"/>
        </w:rPr>
        <w:t> </w:t>
      </w:r>
      <w:r w:rsidRPr="00506D32">
        <w:t>extraídas de muestras de tumores de mama, diseñadas para respaldar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el aprendizaje automático y la investigación en ciencia de datos</w:t>
      </w:r>
      <w:r w:rsidRPr="00506D32">
        <w:rPr>
          <w:rFonts w:ascii="Arial" w:hAnsi="Arial"/>
          <w:lang w:eastAsia="es-ES"/>
        </w:rPr>
        <w:t xml:space="preserve"> en </w:t>
      </w:r>
      <w:r w:rsidRPr="00506D32">
        <w:t>el ámbito sanitario</w:t>
      </w:r>
      <w:r w:rsidRPr="00506D32">
        <w:rPr>
          <w:rFonts w:ascii="Arial" w:hAnsi="Arial"/>
          <w:lang w:eastAsia="es-ES"/>
        </w:rPr>
        <w:t>.</w:t>
      </w:r>
    </w:p>
    <w:p w14:paraId="5DED5BEC" w14:textId="6501B217" w:rsidR="00506D32" w:rsidRPr="00506D32" w:rsidRDefault="00506D32" w:rsidP="00506D32">
      <w:pPr>
        <w:ind w:left="708"/>
        <w:rPr>
          <w:rFonts w:ascii="Arial" w:hAnsi="Arial"/>
          <w:lang w:eastAsia="es-ES"/>
        </w:rPr>
      </w:pPr>
      <w:r w:rsidRPr="00506D32">
        <w:t>El objetivo principal de este conjunto de datos es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clasificar los tumores como malignos o benignos</w:t>
      </w:r>
      <w:r w:rsidRPr="00506D32">
        <w:t>, permitiendo el desarrollo de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modelos de detección temprana y predicción diagnóstica</w:t>
      </w:r>
      <w:r w:rsidRPr="00506D32">
        <w:rPr>
          <w:rFonts w:ascii="Arial" w:hAnsi="Arial"/>
          <w:lang w:eastAsia="es-ES"/>
        </w:rPr>
        <w:t> </w:t>
      </w:r>
      <w:r w:rsidRPr="00506D32">
        <w:t>utilizando técnicas de aprendizaje supervisado.</w:t>
      </w:r>
    </w:p>
    <w:p w14:paraId="75EC5C73" w14:textId="48835299" w:rsidR="00506D32" w:rsidRPr="00506D32" w:rsidRDefault="00506D32" w:rsidP="00506D32">
      <w:pPr>
        <w:ind w:left="708"/>
        <w:rPr>
          <w:rFonts w:ascii="Arial" w:hAnsi="Arial"/>
          <w:lang w:eastAsia="es-ES"/>
        </w:rPr>
      </w:pPr>
      <w:r w:rsidRPr="00506D32">
        <w:t>Cada registro representa un caso de paciente con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características tumorales medidas</w:t>
      </w:r>
      <w:r w:rsidRPr="00506D32">
        <w:rPr>
          <w:rFonts w:ascii="Arial" w:hAnsi="Arial"/>
          <w:lang w:eastAsia="es-ES"/>
        </w:rPr>
        <w:t xml:space="preserve">, </w:t>
      </w:r>
      <w:r w:rsidRPr="00506D32">
        <w:t>como tamaño, textura, forma y suavidad, que se utilizan ampliamente en</w:t>
      </w:r>
      <w:r w:rsidRPr="00506D32">
        <w:rPr>
          <w:rFonts w:ascii="Arial" w:hAnsi="Arial"/>
          <w:lang w:eastAsia="es-ES"/>
        </w:rPr>
        <w:t> </w:t>
      </w:r>
      <w:r w:rsidRPr="00506D32">
        <w:rPr>
          <w:bdr w:val="none" w:sz="0" w:space="0" w:color="auto" w:frame="1"/>
          <w:lang w:eastAsia="es-ES"/>
        </w:rPr>
        <w:t>el diagnóstico médico y la investigación del cáncer</w:t>
      </w:r>
      <w:r w:rsidRPr="00506D32">
        <w:rPr>
          <w:rFonts w:ascii="Arial" w:hAnsi="Arial"/>
          <w:lang w:eastAsia="es-ES"/>
        </w:rPr>
        <w:t>.</w:t>
      </w:r>
    </w:p>
    <w:p w14:paraId="0F028FCA" w14:textId="7908683F" w:rsidR="00506D32" w:rsidRDefault="00347328" w:rsidP="001025EB">
      <w:pPr>
        <w:pStyle w:val="Prrafodelista"/>
      </w:pPr>
      <w:r>
        <w:t xml:space="preserve">No se </w:t>
      </w:r>
    </w:p>
    <w:p w14:paraId="5294436E" w14:textId="081C2D4E" w:rsidR="00347328" w:rsidRPr="00347328" w:rsidRDefault="00347328" w:rsidP="001025EB">
      <w:pPr>
        <w:pStyle w:val="Prrafodelista"/>
      </w:pPr>
      <w:r>
        <w:t xml:space="preserve">PARAMENTROS: (diagnostico) </w:t>
      </w:r>
      <w:proofErr w:type="spellStart"/>
      <w:r>
        <w:t>Simetria</w:t>
      </w:r>
      <w:proofErr w:type="spellEnd"/>
      <w:r>
        <w:t xml:space="preserve">, perímetro medio, media del área, media de textura, radio </w:t>
      </w:r>
      <w:proofErr w:type="gramStart"/>
      <w:r>
        <w:t>medio,  no</w:t>
      </w:r>
      <w:proofErr w:type="gramEnd"/>
      <w:r>
        <w:t xml:space="preserve"> </w:t>
      </w:r>
      <w:proofErr w:type="spellStart"/>
      <w:r>
        <w:t>se</w:t>
      </w:r>
      <w:proofErr w:type="spellEnd"/>
      <w:r>
        <w:t xml:space="preserve"> si coger los parámetros que viene como  serian los datos peores</w:t>
      </w:r>
    </w:p>
    <w:p w14:paraId="1BA15744" w14:textId="77777777" w:rsidR="001025EB" w:rsidRPr="001025EB" w:rsidRDefault="001025EB" w:rsidP="001025EB">
      <w:pPr>
        <w:pStyle w:val="Prrafodelista"/>
        <w:numPr>
          <w:ilvl w:val="0"/>
          <w:numId w:val="2"/>
        </w:numPr>
        <w:rPr>
          <w:b/>
          <w:bCs/>
        </w:rPr>
      </w:pPr>
      <w:r w:rsidRPr="001025EB">
        <w:rPr>
          <w:b/>
          <w:bCs/>
        </w:rPr>
        <w:t>Descripción del tratamiento de datos realizado.</w:t>
      </w:r>
    </w:p>
    <w:p w14:paraId="179D8FF7" w14:textId="77777777" w:rsidR="001025EB" w:rsidRPr="001025EB" w:rsidRDefault="001025EB" w:rsidP="001025EB">
      <w:pPr>
        <w:pStyle w:val="Prrafodelista"/>
        <w:numPr>
          <w:ilvl w:val="0"/>
          <w:numId w:val="2"/>
        </w:numPr>
        <w:rPr>
          <w:b/>
          <w:bCs/>
        </w:rPr>
      </w:pPr>
      <w:r w:rsidRPr="001025EB">
        <w:rPr>
          <w:b/>
          <w:bCs/>
        </w:rPr>
        <w:t>Traza del ajuste de parámetros y del funcionamiento de la clasificación.</w:t>
      </w:r>
    </w:p>
    <w:p w14:paraId="12A8BC6B" w14:textId="77777777" w:rsidR="001025EB" w:rsidRPr="001025EB" w:rsidRDefault="001025EB" w:rsidP="001025EB">
      <w:pPr>
        <w:pStyle w:val="Prrafodelista"/>
        <w:numPr>
          <w:ilvl w:val="0"/>
          <w:numId w:val="2"/>
        </w:numPr>
        <w:rPr>
          <w:b/>
          <w:bCs/>
        </w:rPr>
      </w:pPr>
      <w:r w:rsidRPr="001025EB">
        <w:rPr>
          <w:b/>
          <w:bCs/>
        </w:rPr>
        <w:t>Conclusión sobre la precisión obtenida en el conjunto de Test.</w:t>
      </w:r>
    </w:p>
    <w:p w14:paraId="72ABA7DC" w14:textId="77777777" w:rsidR="00524C3C" w:rsidRDefault="00524C3C"/>
    <w:sectPr w:rsidR="00524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2A7"/>
    <w:multiLevelType w:val="multilevel"/>
    <w:tmpl w:val="7E0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F0742"/>
    <w:multiLevelType w:val="hybridMultilevel"/>
    <w:tmpl w:val="1F28B7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88"/>
    <w:rsid w:val="001025EB"/>
    <w:rsid w:val="00347328"/>
    <w:rsid w:val="003B6B5E"/>
    <w:rsid w:val="00506D32"/>
    <w:rsid w:val="00524C3C"/>
    <w:rsid w:val="00532988"/>
    <w:rsid w:val="005879A9"/>
    <w:rsid w:val="007D0F64"/>
    <w:rsid w:val="007E1A3C"/>
    <w:rsid w:val="009E40F9"/>
    <w:rsid w:val="00F8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48CA"/>
  <w15:chartTrackingRefBased/>
  <w15:docId w15:val="{1173D3A5-A0EC-49D1-AD1F-7218D5EE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02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5E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1025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25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25E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06D32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3473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7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eurocipher/breast-cancer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4</cp:revision>
  <dcterms:created xsi:type="dcterms:W3CDTF">2026-01-19T18:35:00Z</dcterms:created>
  <dcterms:modified xsi:type="dcterms:W3CDTF">2026-01-21T09:02:00Z</dcterms:modified>
</cp:coreProperties>
</file>