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335C2" w14:textId="77777777" w:rsidR="00D958DF" w:rsidRPr="0074237F" w:rsidRDefault="00D958DF" w:rsidP="004F1A4D">
      <w:pPr>
        <w:rPr>
          <w:rFonts w:ascii="Arial" w:hAnsi="Arial" w:cs="Arial"/>
          <w:b/>
          <w:bCs/>
          <w:sz w:val="24"/>
          <w:szCs w:val="24"/>
        </w:rPr>
      </w:pPr>
      <w:r w:rsidRPr="0074237F">
        <w:rPr>
          <w:rFonts w:ascii="Arial" w:hAnsi="Arial" w:cs="Arial"/>
          <w:b/>
          <w:bCs/>
          <w:sz w:val="24"/>
          <w:szCs w:val="24"/>
        </w:rPr>
        <w:t>Estrutura dos Slides do Projeto</w:t>
      </w:r>
    </w:p>
    <w:p w14:paraId="1F2218CA" w14:textId="77777777" w:rsidR="00D958DF" w:rsidRPr="0074237F" w:rsidRDefault="00D958DF" w:rsidP="004F1A4D">
      <w:pPr>
        <w:rPr>
          <w:rFonts w:ascii="Arial" w:hAnsi="Arial" w:cs="Arial"/>
          <w:b/>
          <w:bCs/>
          <w:sz w:val="24"/>
          <w:szCs w:val="24"/>
        </w:rPr>
      </w:pPr>
      <w:r w:rsidRPr="0074237F">
        <w:rPr>
          <w:rFonts w:ascii="Arial" w:hAnsi="Arial" w:cs="Arial"/>
          <w:b/>
          <w:bCs/>
          <w:sz w:val="24"/>
          <w:szCs w:val="24"/>
        </w:rPr>
        <w:t>Slide 1 — Apresentação do Projeto</w:t>
      </w:r>
    </w:p>
    <w:p w14:paraId="7A1DB188" w14:textId="1A129D26" w:rsidR="00D958DF" w:rsidRPr="0074237F" w:rsidRDefault="004F1A4D" w:rsidP="004F1A4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Tema </w:t>
      </w:r>
      <w:r w:rsidR="00D958DF" w:rsidRPr="0074237F">
        <w:rPr>
          <w:rFonts w:ascii="Arial" w:hAnsi="Arial" w:cs="Arial"/>
          <w:b/>
          <w:bCs/>
          <w:sz w:val="24"/>
          <w:szCs w:val="24"/>
        </w:rPr>
        <w:t>Projeto:</w:t>
      </w:r>
      <w:r w:rsidR="004C3123">
        <w:rPr>
          <w:rFonts w:ascii="Arial" w:hAnsi="Arial" w:cs="Arial"/>
          <w:sz w:val="24"/>
          <w:szCs w:val="24"/>
        </w:rPr>
        <w:t xml:space="preserve"> </w:t>
      </w:r>
      <w:r w:rsidR="00D958DF" w:rsidRPr="0074237F">
        <w:rPr>
          <w:rFonts w:ascii="Arial" w:hAnsi="Arial" w:cs="Arial"/>
          <w:b/>
          <w:bCs/>
          <w:sz w:val="24"/>
          <w:szCs w:val="24"/>
        </w:rPr>
        <w:t>Cenários e desafios na educação técnica e profissional</w:t>
      </w:r>
    </w:p>
    <w:p w14:paraId="6030986E" w14:textId="41B1AE11" w:rsidR="00D958DF" w:rsidRPr="0074237F" w:rsidRDefault="00D958DF" w:rsidP="004F1A4D">
      <w:pPr>
        <w:rPr>
          <w:rFonts w:ascii="Arial" w:hAnsi="Arial" w:cs="Arial"/>
          <w:sz w:val="24"/>
          <w:szCs w:val="24"/>
        </w:rPr>
      </w:pPr>
      <w:r w:rsidRPr="0074237F">
        <w:rPr>
          <w:rFonts w:ascii="Arial" w:hAnsi="Arial" w:cs="Arial"/>
          <w:b/>
          <w:bCs/>
          <w:sz w:val="24"/>
          <w:szCs w:val="24"/>
        </w:rPr>
        <w:t>Curso:</w:t>
      </w:r>
      <w:r w:rsidR="004F1A4D">
        <w:rPr>
          <w:rFonts w:ascii="Arial" w:hAnsi="Arial" w:cs="Arial"/>
          <w:sz w:val="24"/>
          <w:szCs w:val="24"/>
        </w:rPr>
        <w:t xml:space="preserve"> </w:t>
      </w:r>
      <w:r w:rsidRPr="0074237F">
        <w:rPr>
          <w:rFonts w:ascii="Arial" w:hAnsi="Arial" w:cs="Arial"/>
          <w:sz w:val="24"/>
          <w:szCs w:val="24"/>
        </w:rPr>
        <w:t>Ciência de Dados</w:t>
      </w:r>
      <w:r w:rsidRPr="0074237F">
        <w:rPr>
          <w:rFonts w:ascii="Arial" w:hAnsi="Arial" w:cs="Arial"/>
          <w:sz w:val="24"/>
          <w:szCs w:val="24"/>
        </w:rPr>
        <w:br/>
      </w:r>
      <w:r w:rsidRPr="0074237F">
        <w:rPr>
          <w:rFonts w:ascii="Arial" w:hAnsi="Arial" w:cs="Arial"/>
          <w:b/>
          <w:bCs/>
          <w:sz w:val="24"/>
          <w:szCs w:val="24"/>
        </w:rPr>
        <w:t>Instituição:</w:t>
      </w:r>
      <w:r w:rsidRPr="0074237F">
        <w:rPr>
          <w:rFonts w:ascii="Arial" w:hAnsi="Arial" w:cs="Arial"/>
          <w:sz w:val="24"/>
          <w:szCs w:val="24"/>
        </w:rPr>
        <w:t xml:space="preserve"> EFG José Luiz Bittencourt</w:t>
      </w:r>
    </w:p>
    <w:p w14:paraId="43548EB3" w14:textId="77777777" w:rsidR="00D958DF" w:rsidRPr="0074237F" w:rsidRDefault="00D958DF" w:rsidP="004F1A4D">
      <w:pPr>
        <w:rPr>
          <w:rFonts w:ascii="Arial" w:hAnsi="Arial" w:cs="Arial"/>
          <w:sz w:val="24"/>
          <w:szCs w:val="24"/>
        </w:rPr>
      </w:pPr>
      <w:r w:rsidRPr="0074237F">
        <w:rPr>
          <w:rFonts w:ascii="Arial" w:hAnsi="Arial" w:cs="Arial"/>
          <w:b/>
          <w:bCs/>
          <w:sz w:val="24"/>
          <w:szCs w:val="24"/>
        </w:rPr>
        <w:t>Professora:</w:t>
      </w:r>
      <w:r w:rsidRPr="0074237F">
        <w:rPr>
          <w:rFonts w:ascii="Arial" w:hAnsi="Arial" w:cs="Arial"/>
          <w:sz w:val="24"/>
          <w:szCs w:val="24"/>
        </w:rPr>
        <w:t xml:space="preserve"> Natália Guimarães</w:t>
      </w:r>
    </w:p>
    <w:p w14:paraId="18283286" w14:textId="4FDDC829" w:rsidR="00D958DF" w:rsidRPr="0074237F" w:rsidRDefault="00D958DF" w:rsidP="004F1A4D">
      <w:pPr>
        <w:rPr>
          <w:rFonts w:ascii="Arial" w:hAnsi="Arial" w:cs="Arial"/>
          <w:sz w:val="24"/>
          <w:szCs w:val="24"/>
        </w:rPr>
      </w:pPr>
      <w:r w:rsidRPr="0074237F">
        <w:rPr>
          <w:rFonts w:ascii="Arial" w:hAnsi="Arial" w:cs="Arial"/>
          <w:b/>
          <w:bCs/>
          <w:sz w:val="24"/>
          <w:szCs w:val="24"/>
        </w:rPr>
        <w:t>Aluna:</w:t>
      </w:r>
      <w:r w:rsidR="002E0A4F" w:rsidRPr="0074237F">
        <w:rPr>
          <w:rFonts w:ascii="Arial" w:hAnsi="Arial" w:cs="Arial"/>
          <w:sz w:val="24"/>
          <w:szCs w:val="24"/>
        </w:rPr>
        <w:t xml:space="preserve">  </w:t>
      </w:r>
      <w:r w:rsidRPr="0074237F">
        <w:rPr>
          <w:rFonts w:ascii="Arial" w:hAnsi="Arial" w:cs="Arial"/>
          <w:sz w:val="24"/>
          <w:szCs w:val="24"/>
        </w:rPr>
        <w:t xml:space="preserve">Alessandra Souza Valente </w:t>
      </w:r>
      <w:r w:rsidR="00015CC1" w:rsidRPr="0074237F">
        <w:rPr>
          <w:rFonts w:ascii="Arial" w:hAnsi="Arial" w:cs="Arial"/>
          <w:sz w:val="24"/>
          <w:szCs w:val="24"/>
        </w:rPr>
        <w:t>Rodrigues Ano</w:t>
      </w:r>
      <w:r w:rsidRPr="0074237F">
        <w:rPr>
          <w:rFonts w:ascii="Arial" w:hAnsi="Arial" w:cs="Arial"/>
          <w:b/>
          <w:bCs/>
          <w:sz w:val="24"/>
          <w:szCs w:val="24"/>
        </w:rPr>
        <w:t>:</w:t>
      </w:r>
      <w:r w:rsidRPr="0074237F">
        <w:rPr>
          <w:rFonts w:ascii="Arial" w:hAnsi="Arial" w:cs="Arial"/>
          <w:sz w:val="24"/>
          <w:szCs w:val="24"/>
        </w:rPr>
        <w:t xml:space="preserve"> 2026</w:t>
      </w:r>
    </w:p>
    <w:p w14:paraId="5926EB09" w14:textId="77777777" w:rsidR="00D958DF" w:rsidRPr="0074237F" w:rsidRDefault="004C3123" w:rsidP="004F1A4D">
      <w:pPr>
        <w:rPr>
          <w:rFonts w:ascii="Arial" w:hAnsi="Arial" w:cs="Arial"/>
          <w:sz w:val="24"/>
          <w:szCs w:val="24"/>
        </w:rPr>
      </w:pPr>
      <w:r w:rsidRPr="0074237F">
        <w:rPr>
          <w:rFonts w:ascii="Arial" w:hAnsi="Arial" w:cs="Arial"/>
          <w:sz w:val="24"/>
          <w:szCs w:val="24"/>
        </w:rPr>
        <w:pict w14:anchorId="72D56622">
          <v:rect id="_x0000_i1025" style="width:0;height:1.5pt" o:hrstd="t" o:hr="t" fillcolor="#a0a0a0" stroked="f"/>
        </w:pict>
      </w:r>
    </w:p>
    <w:p w14:paraId="4513A67D" w14:textId="160AC5F7" w:rsidR="00D958DF" w:rsidRPr="0074237F" w:rsidRDefault="00D958DF" w:rsidP="0074237F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74237F">
        <w:rPr>
          <w:rFonts w:ascii="Arial" w:hAnsi="Arial" w:cs="Arial"/>
          <w:b/>
          <w:bCs/>
          <w:sz w:val="24"/>
          <w:szCs w:val="24"/>
        </w:rPr>
        <w:t xml:space="preserve"> — Explicação do Projeto e do Problema</w:t>
      </w:r>
    </w:p>
    <w:p w14:paraId="1DE6EAAB" w14:textId="77777777" w:rsidR="00D958DF" w:rsidRPr="0074237F" w:rsidRDefault="00D958DF" w:rsidP="0074237F">
      <w:pPr>
        <w:jc w:val="both"/>
        <w:rPr>
          <w:rFonts w:ascii="Arial" w:hAnsi="Arial" w:cs="Arial"/>
          <w:sz w:val="24"/>
          <w:szCs w:val="24"/>
        </w:rPr>
      </w:pPr>
      <w:r w:rsidRPr="0074237F">
        <w:rPr>
          <w:rFonts w:ascii="Arial" w:hAnsi="Arial" w:cs="Arial"/>
          <w:sz w:val="24"/>
          <w:szCs w:val="24"/>
        </w:rPr>
        <w:t>Apesar dos avanços no acesso à educação e às áreas de tecnologia, muitos estudantes ainda enfrentam dificuldades para ingressar e permanecer em cursos técnicos e profissionalizantes.</w:t>
      </w:r>
    </w:p>
    <w:p w14:paraId="3EC5731E" w14:textId="77777777" w:rsidR="00D958DF" w:rsidRPr="0074237F" w:rsidRDefault="00D958DF" w:rsidP="0074237F">
      <w:pPr>
        <w:jc w:val="both"/>
        <w:rPr>
          <w:rFonts w:ascii="Arial" w:hAnsi="Arial" w:cs="Arial"/>
          <w:sz w:val="24"/>
          <w:szCs w:val="24"/>
        </w:rPr>
      </w:pPr>
      <w:r w:rsidRPr="0074237F">
        <w:rPr>
          <w:rFonts w:ascii="Arial" w:hAnsi="Arial" w:cs="Arial"/>
          <w:sz w:val="24"/>
          <w:szCs w:val="24"/>
        </w:rPr>
        <w:t>Entre os principais desafios estão:</w:t>
      </w:r>
    </w:p>
    <w:p w14:paraId="37DE2D4D" w14:textId="77777777" w:rsidR="00D958DF" w:rsidRPr="0074237F" w:rsidRDefault="00D958DF" w:rsidP="0074237F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74237F">
        <w:rPr>
          <w:rFonts w:ascii="Arial" w:hAnsi="Arial" w:cs="Arial"/>
          <w:sz w:val="24"/>
          <w:szCs w:val="24"/>
        </w:rPr>
        <w:t>Falta de informação sobre oportunidades de formação</w:t>
      </w:r>
    </w:p>
    <w:p w14:paraId="617CAFEC" w14:textId="77777777" w:rsidR="00D958DF" w:rsidRPr="0074237F" w:rsidRDefault="00D958DF" w:rsidP="0074237F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74237F">
        <w:rPr>
          <w:rFonts w:ascii="Arial" w:hAnsi="Arial" w:cs="Arial"/>
          <w:sz w:val="24"/>
          <w:szCs w:val="24"/>
        </w:rPr>
        <w:t>Limitações socioeconômicas</w:t>
      </w:r>
    </w:p>
    <w:p w14:paraId="0775DF7B" w14:textId="77777777" w:rsidR="00D958DF" w:rsidRPr="0074237F" w:rsidRDefault="00D958DF" w:rsidP="0074237F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74237F">
        <w:rPr>
          <w:rFonts w:ascii="Arial" w:hAnsi="Arial" w:cs="Arial"/>
          <w:sz w:val="24"/>
          <w:szCs w:val="24"/>
        </w:rPr>
        <w:t>Dificuldades na formação básica</w:t>
      </w:r>
    </w:p>
    <w:p w14:paraId="500B36FE" w14:textId="77777777" w:rsidR="00D958DF" w:rsidRPr="0074237F" w:rsidRDefault="00D958DF" w:rsidP="0074237F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74237F">
        <w:rPr>
          <w:rFonts w:ascii="Arial" w:hAnsi="Arial" w:cs="Arial"/>
          <w:sz w:val="24"/>
          <w:szCs w:val="24"/>
        </w:rPr>
        <w:t>Desistência e baixa permanência nos cursos</w:t>
      </w:r>
    </w:p>
    <w:p w14:paraId="594988C9" w14:textId="77777777" w:rsidR="00D958DF" w:rsidRPr="0074237F" w:rsidRDefault="00D958DF" w:rsidP="0074237F">
      <w:pPr>
        <w:jc w:val="both"/>
        <w:rPr>
          <w:rFonts w:ascii="Arial" w:hAnsi="Arial" w:cs="Arial"/>
          <w:sz w:val="24"/>
          <w:szCs w:val="24"/>
        </w:rPr>
      </w:pPr>
      <w:r w:rsidRPr="0074237F">
        <w:rPr>
          <w:rFonts w:ascii="Arial" w:hAnsi="Arial" w:cs="Arial"/>
          <w:sz w:val="24"/>
          <w:szCs w:val="24"/>
        </w:rPr>
        <w:t>Esse cenário impacta diretamente a formação de profissionais qualificados na área de tecnologia.</w:t>
      </w:r>
    </w:p>
    <w:p w14:paraId="7511710A" w14:textId="77777777" w:rsidR="00D958DF" w:rsidRPr="0074237F" w:rsidRDefault="004C3123" w:rsidP="0074237F">
      <w:pPr>
        <w:jc w:val="both"/>
        <w:rPr>
          <w:rFonts w:ascii="Arial" w:hAnsi="Arial" w:cs="Arial"/>
          <w:sz w:val="24"/>
          <w:szCs w:val="24"/>
        </w:rPr>
      </w:pPr>
      <w:r w:rsidRPr="0074237F">
        <w:rPr>
          <w:rFonts w:ascii="Arial" w:hAnsi="Arial" w:cs="Arial"/>
          <w:sz w:val="24"/>
          <w:szCs w:val="24"/>
        </w:rPr>
        <w:pict w14:anchorId="7FBC0B20">
          <v:rect id="_x0000_i1026" style="width:0;height:1.5pt" o:hrstd="t" o:hr="t" fillcolor="#a0a0a0" stroked="f"/>
        </w:pict>
      </w:r>
    </w:p>
    <w:p w14:paraId="392A8DA9" w14:textId="1D06B3EB" w:rsidR="00D958DF" w:rsidRPr="0074237F" w:rsidRDefault="00D958DF" w:rsidP="0074237F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74237F">
        <w:rPr>
          <w:rFonts w:ascii="Arial" w:hAnsi="Arial" w:cs="Arial"/>
          <w:b/>
          <w:bCs/>
          <w:sz w:val="24"/>
          <w:szCs w:val="24"/>
        </w:rPr>
        <w:t>— Contexto da Pesquisa</w:t>
      </w:r>
    </w:p>
    <w:p w14:paraId="30895E24" w14:textId="16B1F0BB" w:rsidR="00D958DF" w:rsidRPr="0074237F" w:rsidRDefault="00D958DF" w:rsidP="0074237F">
      <w:pPr>
        <w:jc w:val="both"/>
        <w:rPr>
          <w:rFonts w:ascii="Arial" w:hAnsi="Arial" w:cs="Arial"/>
          <w:sz w:val="24"/>
          <w:szCs w:val="24"/>
        </w:rPr>
      </w:pPr>
      <w:r w:rsidRPr="0074237F">
        <w:rPr>
          <w:rFonts w:ascii="Arial" w:hAnsi="Arial" w:cs="Arial"/>
          <w:sz w:val="24"/>
          <w:szCs w:val="24"/>
        </w:rPr>
        <w:t>.</w:t>
      </w:r>
      <w:r w:rsidR="0078094C" w:rsidRPr="0078094C">
        <w:rPr>
          <w:rFonts w:ascii="Arial" w:hAnsi="Arial" w:cs="Arial"/>
          <w:sz w:val="24"/>
          <w:szCs w:val="24"/>
        </w:rPr>
        <w:t xml:space="preserve"> </w:t>
      </w:r>
      <w:r w:rsidR="0078094C" w:rsidRPr="0074237F">
        <w:rPr>
          <w:rFonts w:ascii="Arial" w:hAnsi="Arial" w:cs="Arial"/>
          <w:sz w:val="24"/>
          <w:szCs w:val="24"/>
        </w:rPr>
        <w:t xml:space="preserve">A análise foi realizada com base nos cursos de </w:t>
      </w:r>
      <w:r w:rsidR="0078094C">
        <w:rPr>
          <w:rFonts w:ascii="Arial" w:hAnsi="Arial" w:cs="Arial"/>
          <w:sz w:val="24"/>
          <w:szCs w:val="24"/>
        </w:rPr>
        <w:t xml:space="preserve">técnicos e </w:t>
      </w:r>
      <w:r w:rsidR="004C3123">
        <w:rPr>
          <w:rFonts w:ascii="Arial" w:hAnsi="Arial" w:cs="Arial"/>
          <w:sz w:val="24"/>
          <w:szCs w:val="24"/>
        </w:rPr>
        <w:t xml:space="preserve">profissionalizantes </w:t>
      </w:r>
      <w:r w:rsidR="004C3123" w:rsidRPr="0074237F">
        <w:rPr>
          <w:rFonts w:ascii="Arial" w:hAnsi="Arial" w:cs="Arial"/>
          <w:sz w:val="24"/>
          <w:szCs w:val="24"/>
        </w:rPr>
        <w:t>ofertados</w:t>
      </w:r>
      <w:r w:rsidR="0078094C" w:rsidRPr="0074237F">
        <w:rPr>
          <w:rFonts w:ascii="Arial" w:hAnsi="Arial" w:cs="Arial"/>
          <w:sz w:val="24"/>
          <w:szCs w:val="24"/>
        </w:rPr>
        <w:t xml:space="preserve"> pelas </w:t>
      </w:r>
      <w:r w:rsidR="0078094C" w:rsidRPr="0074237F">
        <w:rPr>
          <w:rFonts w:ascii="Arial" w:hAnsi="Arial" w:cs="Arial"/>
          <w:b/>
          <w:bCs/>
          <w:sz w:val="24"/>
          <w:szCs w:val="24"/>
        </w:rPr>
        <w:t>Escolas do Futuro de Goiás (</w:t>
      </w:r>
      <w:proofErr w:type="spellStart"/>
      <w:r w:rsidR="0078094C" w:rsidRPr="0074237F">
        <w:rPr>
          <w:rFonts w:ascii="Arial" w:hAnsi="Arial" w:cs="Arial"/>
          <w:b/>
          <w:bCs/>
          <w:sz w:val="24"/>
          <w:szCs w:val="24"/>
        </w:rPr>
        <w:t>EFGs</w:t>
      </w:r>
      <w:proofErr w:type="spellEnd"/>
    </w:p>
    <w:p w14:paraId="20ED6B70" w14:textId="77777777" w:rsidR="00D958DF" w:rsidRPr="0074237F" w:rsidRDefault="00D958DF" w:rsidP="0074237F">
      <w:pPr>
        <w:jc w:val="both"/>
        <w:rPr>
          <w:rFonts w:ascii="Arial" w:hAnsi="Arial" w:cs="Arial"/>
          <w:sz w:val="24"/>
          <w:szCs w:val="24"/>
        </w:rPr>
      </w:pPr>
      <w:r w:rsidRPr="0074237F">
        <w:rPr>
          <w:rFonts w:ascii="Arial" w:hAnsi="Arial" w:cs="Arial"/>
          <w:b/>
          <w:bCs/>
          <w:sz w:val="24"/>
          <w:szCs w:val="24"/>
        </w:rPr>
        <w:t>Cursos analisados:</w:t>
      </w:r>
    </w:p>
    <w:p w14:paraId="4F3F71CA" w14:textId="77777777" w:rsidR="00D958DF" w:rsidRPr="0074237F" w:rsidRDefault="00D958DF" w:rsidP="0074237F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74237F">
        <w:rPr>
          <w:rFonts w:ascii="Arial" w:hAnsi="Arial" w:cs="Arial"/>
          <w:sz w:val="24"/>
          <w:szCs w:val="24"/>
        </w:rPr>
        <w:t>Ciência de Dados (2024/2025)</w:t>
      </w:r>
    </w:p>
    <w:p w14:paraId="4FFD44DF" w14:textId="77777777" w:rsidR="00D958DF" w:rsidRPr="0074237F" w:rsidRDefault="00D958DF" w:rsidP="0074237F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74237F">
        <w:rPr>
          <w:rFonts w:ascii="Arial" w:hAnsi="Arial" w:cs="Arial"/>
          <w:sz w:val="24"/>
          <w:szCs w:val="24"/>
        </w:rPr>
        <w:t>Marketing e Mídias Sociais</w:t>
      </w:r>
    </w:p>
    <w:p w14:paraId="42480DD5" w14:textId="77777777" w:rsidR="00D958DF" w:rsidRPr="0074237F" w:rsidRDefault="00D958DF" w:rsidP="0074237F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74237F">
        <w:rPr>
          <w:rFonts w:ascii="Arial" w:hAnsi="Arial" w:cs="Arial"/>
          <w:sz w:val="24"/>
          <w:szCs w:val="24"/>
        </w:rPr>
        <w:t>Desenvolvimento Web</w:t>
      </w:r>
    </w:p>
    <w:p w14:paraId="614770A7" w14:textId="77777777" w:rsidR="00D958DF" w:rsidRPr="0074237F" w:rsidRDefault="00D958DF" w:rsidP="0074237F">
      <w:pPr>
        <w:jc w:val="both"/>
        <w:rPr>
          <w:rFonts w:ascii="Arial" w:hAnsi="Arial" w:cs="Arial"/>
          <w:sz w:val="24"/>
          <w:szCs w:val="24"/>
        </w:rPr>
      </w:pPr>
      <w:r w:rsidRPr="0074237F">
        <w:rPr>
          <w:rFonts w:ascii="Arial" w:hAnsi="Arial" w:cs="Arial"/>
          <w:sz w:val="24"/>
          <w:szCs w:val="24"/>
        </w:rPr>
        <w:t>O estudo busca compreender o perfil dos estudantes e identificar possíveis fatores relacionados à evasão e dificuldades de permanência.</w:t>
      </w:r>
    </w:p>
    <w:p w14:paraId="0CB9B36D" w14:textId="77777777" w:rsidR="00D958DF" w:rsidRPr="0074237F" w:rsidRDefault="004C3123" w:rsidP="0074237F">
      <w:pPr>
        <w:jc w:val="both"/>
        <w:rPr>
          <w:rFonts w:ascii="Arial" w:hAnsi="Arial" w:cs="Arial"/>
          <w:sz w:val="24"/>
          <w:szCs w:val="24"/>
        </w:rPr>
      </w:pPr>
      <w:r w:rsidRPr="0074237F">
        <w:rPr>
          <w:rFonts w:ascii="Arial" w:hAnsi="Arial" w:cs="Arial"/>
          <w:sz w:val="24"/>
          <w:szCs w:val="24"/>
        </w:rPr>
        <w:pict w14:anchorId="6C03D6AA">
          <v:rect id="_x0000_i1027" style="width:0;height:1.5pt" o:hrstd="t" o:hr="t" fillcolor="#a0a0a0" stroked="f"/>
        </w:pict>
      </w:r>
    </w:p>
    <w:p w14:paraId="4B2520A2" w14:textId="4676CBDF" w:rsidR="00D958DF" w:rsidRPr="0074237F" w:rsidRDefault="00D958DF" w:rsidP="0074237F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74237F">
        <w:rPr>
          <w:rFonts w:ascii="Arial" w:hAnsi="Arial" w:cs="Arial"/>
          <w:b/>
          <w:bCs/>
          <w:sz w:val="24"/>
          <w:szCs w:val="24"/>
        </w:rPr>
        <w:t>— Dados Utilizados na Análise</w:t>
      </w:r>
    </w:p>
    <w:p w14:paraId="6A61BDFE" w14:textId="77777777" w:rsidR="00D958DF" w:rsidRPr="0074237F" w:rsidRDefault="00D958DF" w:rsidP="0074237F">
      <w:pPr>
        <w:jc w:val="both"/>
        <w:rPr>
          <w:rFonts w:ascii="Arial" w:hAnsi="Arial" w:cs="Arial"/>
          <w:sz w:val="24"/>
          <w:szCs w:val="24"/>
        </w:rPr>
      </w:pPr>
      <w:r w:rsidRPr="0074237F">
        <w:rPr>
          <w:rFonts w:ascii="Arial" w:hAnsi="Arial" w:cs="Arial"/>
          <w:sz w:val="24"/>
          <w:szCs w:val="24"/>
        </w:rPr>
        <w:t>Os dados utilizados foram coletados a partir do:</w:t>
      </w:r>
    </w:p>
    <w:p w14:paraId="42C29CA1" w14:textId="77777777" w:rsidR="00D958DF" w:rsidRPr="0074237F" w:rsidRDefault="00D958DF" w:rsidP="0074237F">
      <w:pPr>
        <w:jc w:val="both"/>
        <w:rPr>
          <w:rFonts w:ascii="Arial" w:hAnsi="Arial" w:cs="Arial"/>
          <w:sz w:val="24"/>
          <w:szCs w:val="24"/>
        </w:rPr>
      </w:pPr>
      <w:r w:rsidRPr="0074237F">
        <w:rPr>
          <w:rFonts w:ascii="Arial" w:hAnsi="Arial" w:cs="Arial"/>
          <w:b/>
          <w:bCs/>
          <w:sz w:val="24"/>
          <w:szCs w:val="24"/>
        </w:rPr>
        <w:t>Diário de Classe – Relatório de aproveitamento acadêmico</w:t>
      </w:r>
    </w:p>
    <w:p w14:paraId="3EFFA0C8" w14:textId="77777777" w:rsidR="00D958DF" w:rsidRPr="0074237F" w:rsidRDefault="00D958DF" w:rsidP="0074237F">
      <w:pPr>
        <w:jc w:val="both"/>
        <w:rPr>
          <w:rFonts w:ascii="Arial" w:hAnsi="Arial" w:cs="Arial"/>
          <w:sz w:val="24"/>
          <w:szCs w:val="24"/>
        </w:rPr>
      </w:pPr>
      <w:r w:rsidRPr="0074237F">
        <w:rPr>
          <w:rFonts w:ascii="Arial" w:hAnsi="Arial" w:cs="Arial"/>
          <w:sz w:val="24"/>
          <w:szCs w:val="24"/>
        </w:rPr>
        <w:lastRenderedPageBreak/>
        <w:t>Tipos de dados analisados:</w:t>
      </w:r>
    </w:p>
    <w:p w14:paraId="6FC7FFC1" w14:textId="77777777" w:rsidR="00D958DF" w:rsidRPr="0074237F" w:rsidRDefault="00D958DF" w:rsidP="0074237F">
      <w:pPr>
        <w:jc w:val="both"/>
        <w:rPr>
          <w:rFonts w:ascii="Arial" w:hAnsi="Arial" w:cs="Arial"/>
          <w:sz w:val="24"/>
          <w:szCs w:val="24"/>
        </w:rPr>
      </w:pPr>
      <w:r w:rsidRPr="0074237F">
        <w:rPr>
          <w:rFonts w:ascii="Arial" w:hAnsi="Arial" w:cs="Arial"/>
          <w:b/>
          <w:bCs/>
          <w:sz w:val="24"/>
          <w:szCs w:val="24"/>
        </w:rPr>
        <w:t>Dados numéricos</w:t>
      </w:r>
    </w:p>
    <w:p w14:paraId="66AB8CEA" w14:textId="77777777" w:rsidR="00D958DF" w:rsidRPr="0074237F" w:rsidRDefault="00D958DF" w:rsidP="0074237F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74237F">
        <w:rPr>
          <w:rFonts w:ascii="Arial" w:hAnsi="Arial" w:cs="Arial"/>
          <w:sz w:val="24"/>
          <w:szCs w:val="24"/>
        </w:rPr>
        <w:t>Taxa de evasão</w:t>
      </w:r>
    </w:p>
    <w:p w14:paraId="5E49EC4F" w14:textId="77777777" w:rsidR="00D958DF" w:rsidRPr="0074237F" w:rsidRDefault="00D958DF" w:rsidP="0074237F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74237F">
        <w:rPr>
          <w:rFonts w:ascii="Arial" w:hAnsi="Arial" w:cs="Arial"/>
          <w:sz w:val="24"/>
          <w:szCs w:val="24"/>
        </w:rPr>
        <w:t>Frequência dos alunos</w:t>
      </w:r>
    </w:p>
    <w:p w14:paraId="54FB83D7" w14:textId="77777777" w:rsidR="00D958DF" w:rsidRPr="0074237F" w:rsidRDefault="00D958DF" w:rsidP="0074237F">
      <w:pPr>
        <w:jc w:val="both"/>
        <w:rPr>
          <w:rFonts w:ascii="Arial" w:hAnsi="Arial" w:cs="Arial"/>
          <w:sz w:val="24"/>
          <w:szCs w:val="24"/>
        </w:rPr>
      </w:pPr>
      <w:r w:rsidRPr="0074237F">
        <w:rPr>
          <w:rFonts w:ascii="Arial" w:hAnsi="Arial" w:cs="Arial"/>
          <w:b/>
          <w:bCs/>
          <w:sz w:val="24"/>
          <w:szCs w:val="24"/>
        </w:rPr>
        <w:t>Dados categóricos</w:t>
      </w:r>
    </w:p>
    <w:p w14:paraId="4FFDB395" w14:textId="77777777" w:rsidR="00D958DF" w:rsidRPr="0074237F" w:rsidRDefault="00D958DF" w:rsidP="0074237F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74237F">
        <w:rPr>
          <w:rFonts w:ascii="Arial" w:hAnsi="Arial" w:cs="Arial"/>
          <w:sz w:val="24"/>
          <w:szCs w:val="24"/>
        </w:rPr>
        <w:t>Gênero</w:t>
      </w:r>
    </w:p>
    <w:p w14:paraId="52DF4B39" w14:textId="77777777" w:rsidR="00D958DF" w:rsidRPr="0074237F" w:rsidRDefault="00D958DF" w:rsidP="0074237F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74237F">
        <w:rPr>
          <w:rFonts w:ascii="Arial" w:hAnsi="Arial" w:cs="Arial"/>
          <w:sz w:val="24"/>
          <w:szCs w:val="24"/>
        </w:rPr>
        <w:t>Cor</w:t>
      </w:r>
    </w:p>
    <w:p w14:paraId="5B55995B" w14:textId="77777777" w:rsidR="00D958DF" w:rsidRPr="0074237F" w:rsidRDefault="00D958DF" w:rsidP="0074237F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74237F">
        <w:rPr>
          <w:rFonts w:ascii="Arial" w:hAnsi="Arial" w:cs="Arial"/>
          <w:sz w:val="24"/>
          <w:szCs w:val="24"/>
        </w:rPr>
        <w:t>Tipo ou status do aluno</w:t>
      </w:r>
    </w:p>
    <w:p w14:paraId="7DE9151E" w14:textId="77777777" w:rsidR="00D958DF" w:rsidRPr="0074237F" w:rsidRDefault="00D958DF" w:rsidP="0074237F">
      <w:pPr>
        <w:jc w:val="both"/>
        <w:rPr>
          <w:rFonts w:ascii="Arial" w:hAnsi="Arial" w:cs="Arial"/>
          <w:sz w:val="24"/>
          <w:szCs w:val="24"/>
        </w:rPr>
      </w:pPr>
      <w:r w:rsidRPr="0074237F">
        <w:rPr>
          <w:rFonts w:ascii="Arial" w:hAnsi="Arial" w:cs="Arial"/>
          <w:b/>
          <w:bCs/>
          <w:sz w:val="24"/>
          <w:szCs w:val="24"/>
        </w:rPr>
        <w:t>Dados temporais</w:t>
      </w:r>
    </w:p>
    <w:p w14:paraId="71DC10AA" w14:textId="77777777" w:rsidR="00D958DF" w:rsidRPr="0074237F" w:rsidRDefault="00D958DF" w:rsidP="0074237F">
      <w:pPr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74237F">
        <w:rPr>
          <w:rFonts w:ascii="Arial" w:hAnsi="Arial" w:cs="Arial"/>
          <w:sz w:val="24"/>
          <w:szCs w:val="24"/>
        </w:rPr>
        <w:t>Períodos letivos</w:t>
      </w:r>
    </w:p>
    <w:p w14:paraId="227831D6" w14:textId="77777777" w:rsidR="00D958DF" w:rsidRPr="0074237F" w:rsidRDefault="00D958DF" w:rsidP="0074237F">
      <w:pPr>
        <w:jc w:val="both"/>
        <w:rPr>
          <w:rFonts w:ascii="Arial" w:hAnsi="Arial" w:cs="Arial"/>
          <w:sz w:val="24"/>
          <w:szCs w:val="24"/>
        </w:rPr>
      </w:pPr>
      <w:r w:rsidRPr="0074237F">
        <w:rPr>
          <w:rFonts w:ascii="Arial" w:hAnsi="Arial" w:cs="Arial"/>
          <w:b/>
          <w:bCs/>
          <w:sz w:val="24"/>
          <w:szCs w:val="24"/>
        </w:rPr>
        <w:t>Dados geográficos</w:t>
      </w:r>
    </w:p>
    <w:p w14:paraId="781C9DC1" w14:textId="77777777" w:rsidR="00D958DF" w:rsidRPr="0074237F" w:rsidRDefault="00D958DF" w:rsidP="0074237F">
      <w:pPr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74237F">
        <w:rPr>
          <w:rFonts w:ascii="Arial" w:hAnsi="Arial" w:cs="Arial"/>
          <w:sz w:val="24"/>
          <w:szCs w:val="24"/>
        </w:rPr>
        <w:t>Bairro de origem dos estudantes</w:t>
      </w:r>
    </w:p>
    <w:p w14:paraId="7CDCEC19" w14:textId="77777777" w:rsidR="00D958DF" w:rsidRPr="0074237F" w:rsidRDefault="004C3123" w:rsidP="0074237F">
      <w:pPr>
        <w:jc w:val="both"/>
        <w:rPr>
          <w:rFonts w:ascii="Arial" w:hAnsi="Arial" w:cs="Arial"/>
          <w:sz w:val="24"/>
          <w:szCs w:val="24"/>
        </w:rPr>
      </w:pPr>
      <w:r w:rsidRPr="0074237F">
        <w:rPr>
          <w:rFonts w:ascii="Arial" w:hAnsi="Arial" w:cs="Arial"/>
          <w:sz w:val="24"/>
          <w:szCs w:val="24"/>
        </w:rPr>
        <w:pict w14:anchorId="6A4F2454">
          <v:rect id="_x0000_i1028" style="width:0;height:1.5pt" o:hrstd="t" o:hr="t" fillcolor="#a0a0a0" stroked="f"/>
        </w:pict>
      </w:r>
    </w:p>
    <w:p w14:paraId="425A6601" w14:textId="77777777" w:rsidR="00D958DF" w:rsidRPr="0074237F" w:rsidRDefault="00D958DF" w:rsidP="0074237F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74237F">
        <w:rPr>
          <w:rFonts w:ascii="Arial" w:hAnsi="Arial" w:cs="Arial"/>
          <w:b/>
          <w:bCs/>
          <w:sz w:val="24"/>
          <w:szCs w:val="24"/>
        </w:rPr>
        <w:t>Slide 5 — Objetivo da Análise de Dados</w:t>
      </w:r>
    </w:p>
    <w:p w14:paraId="210815FF" w14:textId="77777777" w:rsidR="00D958DF" w:rsidRPr="0074237F" w:rsidRDefault="00D958DF" w:rsidP="0074237F">
      <w:pPr>
        <w:jc w:val="both"/>
        <w:rPr>
          <w:rFonts w:ascii="Arial" w:hAnsi="Arial" w:cs="Arial"/>
          <w:sz w:val="24"/>
          <w:szCs w:val="24"/>
        </w:rPr>
      </w:pPr>
      <w:r w:rsidRPr="0074237F">
        <w:rPr>
          <w:rFonts w:ascii="Arial" w:hAnsi="Arial" w:cs="Arial"/>
          <w:sz w:val="24"/>
          <w:szCs w:val="24"/>
        </w:rPr>
        <w:t>O projeto tem como objetivo:</w:t>
      </w:r>
    </w:p>
    <w:p w14:paraId="4E40A51D" w14:textId="77777777" w:rsidR="00D958DF" w:rsidRPr="0074237F" w:rsidRDefault="00D958DF" w:rsidP="0074237F">
      <w:pPr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74237F">
        <w:rPr>
          <w:rFonts w:ascii="Arial" w:hAnsi="Arial" w:cs="Arial"/>
          <w:sz w:val="24"/>
          <w:szCs w:val="24"/>
        </w:rPr>
        <w:t xml:space="preserve">Analisar a </w:t>
      </w:r>
      <w:r w:rsidRPr="0074237F">
        <w:rPr>
          <w:rFonts w:ascii="Arial" w:hAnsi="Arial" w:cs="Arial"/>
          <w:b/>
          <w:bCs/>
          <w:sz w:val="24"/>
          <w:szCs w:val="24"/>
        </w:rPr>
        <w:t>evasão escolar</w:t>
      </w:r>
      <w:r w:rsidRPr="0074237F">
        <w:rPr>
          <w:rFonts w:ascii="Arial" w:hAnsi="Arial" w:cs="Arial"/>
          <w:sz w:val="24"/>
          <w:szCs w:val="24"/>
        </w:rPr>
        <w:t xml:space="preserve"> nos cursos de tecnologia</w:t>
      </w:r>
    </w:p>
    <w:p w14:paraId="210B1C55" w14:textId="77777777" w:rsidR="00D958DF" w:rsidRPr="0074237F" w:rsidRDefault="00D958DF" w:rsidP="0074237F">
      <w:pPr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74237F">
        <w:rPr>
          <w:rFonts w:ascii="Arial" w:hAnsi="Arial" w:cs="Arial"/>
          <w:sz w:val="24"/>
          <w:szCs w:val="24"/>
        </w:rPr>
        <w:t xml:space="preserve">Identificar </w:t>
      </w:r>
      <w:r w:rsidRPr="0074237F">
        <w:rPr>
          <w:rFonts w:ascii="Arial" w:hAnsi="Arial" w:cs="Arial"/>
          <w:b/>
          <w:bCs/>
          <w:sz w:val="24"/>
          <w:szCs w:val="24"/>
        </w:rPr>
        <w:t>padrões e fatores que influenciam a desistência</w:t>
      </w:r>
    </w:p>
    <w:p w14:paraId="424AB7B4" w14:textId="77777777" w:rsidR="00D958DF" w:rsidRPr="0074237F" w:rsidRDefault="00D958DF" w:rsidP="0074237F">
      <w:pPr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74237F">
        <w:rPr>
          <w:rFonts w:ascii="Arial" w:hAnsi="Arial" w:cs="Arial"/>
          <w:sz w:val="24"/>
          <w:szCs w:val="24"/>
        </w:rPr>
        <w:t xml:space="preserve">Compreender o </w:t>
      </w:r>
      <w:r w:rsidRPr="0074237F">
        <w:rPr>
          <w:rFonts w:ascii="Arial" w:hAnsi="Arial" w:cs="Arial"/>
          <w:b/>
          <w:bCs/>
          <w:sz w:val="24"/>
          <w:szCs w:val="24"/>
        </w:rPr>
        <w:t>perfil dos alunos</w:t>
      </w:r>
    </w:p>
    <w:p w14:paraId="47765187" w14:textId="77777777" w:rsidR="00D958DF" w:rsidRPr="0074237F" w:rsidRDefault="00D958DF" w:rsidP="0074237F">
      <w:pPr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74237F">
        <w:rPr>
          <w:rFonts w:ascii="Arial" w:hAnsi="Arial" w:cs="Arial"/>
          <w:sz w:val="24"/>
          <w:szCs w:val="24"/>
        </w:rPr>
        <w:t xml:space="preserve">Apoiar </w:t>
      </w:r>
      <w:r w:rsidRPr="0074237F">
        <w:rPr>
          <w:rFonts w:ascii="Arial" w:hAnsi="Arial" w:cs="Arial"/>
          <w:b/>
          <w:bCs/>
          <w:sz w:val="24"/>
          <w:szCs w:val="24"/>
        </w:rPr>
        <w:t>decisões educacionais baseadas em dados</w:t>
      </w:r>
    </w:p>
    <w:p w14:paraId="2122796B" w14:textId="77777777" w:rsidR="00D958DF" w:rsidRPr="0074237F" w:rsidRDefault="00D958DF" w:rsidP="0074237F">
      <w:pPr>
        <w:jc w:val="both"/>
        <w:rPr>
          <w:rFonts w:ascii="Arial" w:hAnsi="Arial" w:cs="Arial"/>
          <w:sz w:val="24"/>
          <w:szCs w:val="24"/>
        </w:rPr>
      </w:pPr>
      <w:r w:rsidRPr="0074237F">
        <w:rPr>
          <w:rFonts w:ascii="Arial" w:hAnsi="Arial" w:cs="Arial"/>
          <w:sz w:val="24"/>
          <w:szCs w:val="24"/>
        </w:rPr>
        <w:t>A análise busca fornecer informações que ajudem a melhorar o acesso e a permanência dos estudantes na formação tecnológica.</w:t>
      </w:r>
    </w:p>
    <w:p w14:paraId="4298BB63" w14:textId="77777777" w:rsidR="00D958DF" w:rsidRPr="0074237F" w:rsidRDefault="004C3123" w:rsidP="0074237F">
      <w:pPr>
        <w:jc w:val="both"/>
        <w:rPr>
          <w:rFonts w:ascii="Arial" w:hAnsi="Arial" w:cs="Arial"/>
          <w:sz w:val="24"/>
          <w:szCs w:val="24"/>
        </w:rPr>
      </w:pPr>
      <w:r w:rsidRPr="0074237F">
        <w:rPr>
          <w:rFonts w:ascii="Arial" w:hAnsi="Arial" w:cs="Arial"/>
          <w:sz w:val="24"/>
          <w:szCs w:val="24"/>
        </w:rPr>
        <w:pict w14:anchorId="79318BFF">
          <v:rect id="_x0000_i1029" style="width:0;height:1.5pt" o:hrstd="t" o:hr="t" fillcolor="#a0a0a0" stroked="f"/>
        </w:pict>
      </w:r>
    </w:p>
    <w:p w14:paraId="7859A3AC" w14:textId="77777777" w:rsidR="00D958DF" w:rsidRPr="0074237F" w:rsidRDefault="00D958DF" w:rsidP="0074237F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74237F">
        <w:rPr>
          <w:rFonts w:ascii="Arial" w:hAnsi="Arial" w:cs="Arial"/>
          <w:b/>
          <w:bCs/>
          <w:sz w:val="24"/>
          <w:szCs w:val="24"/>
        </w:rPr>
        <w:t>Slide 6 — Insights da Análise de Dados</w:t>
      </w:r>
    </w:p>
    <w:p w14:paraId="21E8EE1B" w14:textId="77777777" w:rsidR="00D958DF" w:rsidRPr="0074237F" w:rsidRDefault="00D958DF" w:rsidP="0074237F">
      <w:pPr>
        <w:jc w:val="both"/>
        <w:rPr>
          <w:rFonts w:ascii="Arial" w:hAnsi="Arial" w:cs="Arial"/>
          <w:sz w:val="24"/>
          <w:szCs w:val="24"/>
        </w:rPr>
      </w:pPr>
      <w:r w:rsidRPr="0074237F">
        <w:rPr>
          <w:rFonts w:ascii="Arial" w:hAnsi="Arial" w:cs="Arial"/>
          <w:sz w:val="24"/>
          <w:szCs w:val="24"/>
        </w:rPr>
        <w:t>A análise dos dados pode revelar:</w:t>
      </w:r>
    </w:p>
    <w:p w14:paraId="00033597" w14:textId="77777777" w:rsidR="00D958DF" w:rsidRPr="0074237F" w:rsidRDefault="00D958DF" w:rsidP="0074237F">
      <w:pPr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74237F">
        <w:rPr>
          <w:rFonts w:ascii="Arial" w:hAnsi="Arial" w:cs="Arial"/>
          <w:sz w:val="24"/>
          <w:szCs w:val="24"/>
        </w:rPr>
        <w:t>Perfil dos estudantes matriculados nos cursos</w:t>
      </w:r>
    </w:p>
    <w:p w14:paraId="162B82AD" w14:textId="77777777" w:rsidR="00D958DF" w:rsidRPr="0074237F" w:rsidRDefault="00D958DF" w:rsidP="0074237F">
      <w:pPr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74237F">
        <w:rPr>
          <w:rFonts w:ascii="Arial" w:hAnsi="Arial" w:cs="Arial"/>
          <w:sz w:val="24"/>
          <w:szCs w:val="24"/>
        </w:rPr>
        <w:t>Taxas de evasão e frequência</w:t>
      </w:r>
    </w:p>
    <w:p w14:paraId="1E40EFC2" w14:textId="77777777" w:rsidR="00D958DF" w:rsidRPr="0074237F" w:rsidRDefault="00D958DF" w:rsidP="0074237F">
      <w:pPr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74237F">
        <w:rPr>
          <w:rFonts w:ascii="Arial" w:hAnsi="Arial" w:cs="Arial"/>
          <w:sz w:val="24"/>
          <w:szCs w:val="24"/>
        </w:rPr>
        <w:t>Diferenças entre os cursos analisados</w:t>
      </w:r>
    </w:p>
    <w:p w14:paraId="3C3A9CA9" w14:textId="77777777" w:rsidR="00D958DF" w:rsidRPr="0074237F" w:rsidRDefault="00D958DF" w:rsidP="0074237F">
      <w:pPr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74237F">
        <w:rPr>
          <w:rFonts w:ascii="Arial" w:hAnsi="Arial" w:cs="Arial"/>
          <w:sz w:val="24"/>
          <w:szCs w:val="24"/>
        </w:rPr>
        <w:t>Possíveis fatores que influenciam a permanência ou desistência</w:t>
      </w:r>
    </w:p>
    <w:p w14:paraId="2F98E3EA" w14:textId="77777777" w:rsidR="00D958DF" w:rsidRPr="0074237F" w:rsidRDefault="00D958DF" w:rsidP="0074237F">
      <w:pPr>
        <w:jc w:val="both"/>
        <w:rPr>
          <w:rFonts w:ascii="Arial" w:hAnsi="Arial" w:cs="Arial"/>
          <w:sz w:val="24"/>
          <w:szCs w:val="24"/>
        </w:rPr>
      </w:pPr>
      <w:r w:rsidRPr="0074237F">
        <w:rPr>
          <w:rFonts w:ascii="Arial" w:hAnsi="Arial" w:cs="Arial"/>
          <w:sz w:val="24"/>
          <w:szCs w:val="24"/>
        </w:rPr>
        <w:t>Essas informações ajudam a entender melhor os desafios enfrentados pelos alunos.</w:t>
      </w:r>
    </w:p>
    <w:p w14:paraId="176C4201" w14:textId="77777777" w:rsidR="00D958DF" w:rsidRPr="0074237F" w:rsidRDefault="004C3123" w:rsidP="0074237F">
      <w:pPr>
        <w:jc w:val="both"/>
        <w:rPr>
          <w:rFonts w:ascii="Arial" w:hAnsi="Arial" w:cs="Arial"/>
          <w:sz w:val="24"/>
          <w:szCs w:val="24"/>
        </w:rPr>
      </w:pPr>
      <w:r w:rsidRPr="0074237F">
        <w:rPr>
          <w:rFonts w:ascii="Arial" w:hAnsi="Arial" w:cs="Arial"/>
          <w:sz w:val="24"/>
          <w:szCs w:val="24"/>
        </w:rPr>
        <w:pict w14:anchorId="7CD49B89">
          <v:rect id="_x0000_i1030" style="width:0;height:1.5pt" o:hrstd="t" o:hr="t" fillcolor="#a0a0a0" stroked="f"/>
        </w:pict>
      </w:r>
    </w:p>
    <w:p w14:paraId="2F2CEA78" w14:textId="039C3953" w:rsidR="00D958DF" w:rsidRPr="0074237F" w:rsidRDefault="00D958DF" w:rsidP="0074237F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74237F">
        <w:rPr>
          <w:rFonts w:ascii="Arial" w:hAnsi="Arial" w:cs="Arial"/>
          <w:b/>
          <w:bCs/>
          <w:sz w:val="24"/>
          <w:szCs w:val="24"/>
        </w:rPr>
        <w:lastRenderedPageBreak/>
        <w:t xml:space="preserve"> — Impacto Social do Projeto</w:t>
      </w:r>
    </w:p>
    <w:p w14:paraId="692BC9B8" w14:textId="77777777" w:rsidR="00D958DF" w:rsidRPr="0074237F" w:rsidRDefault="00D958DF" w:rsidP="0074237F">
      <w:pPr>
        <w:jc w:val="both"/>
        <w:rPr>
          <w:rFonts w:ascii="Arial" w:hAnsi="Arial" w:cs="Arial"/>
          <w:sz w:val="24"/>
          <w:szCs w:val="24"/>
        </w:rPr>
      </w:pPr>
      <w:r w:rsidRPr="0074237F">
        <w:rPr>
          <w:rFonts w:ascii="Arial" w:hAnsi="Arial" w:cs="Arial"/>
          <w:sz w:val="24"/>
          <w:szCs w:val="24"/>
        </w:rPr>
        <w:t>Este projeto pode contribuir para:</w:t>
      </w:r>
    </w:p>
    <w:p w14:paraId="4FE686A9" w14:textId="77777777" w:rsidR="00D958DF" w:rsidRPr="0074237F" w:rsidRDefault="00D958DF" w:rsidP="0074237F">
      <w:pPr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74237F">
        <w:rPr>
          <w:rFonts w:ascii="Arial" w:hAnsi="Arial" w:cs="Arial"/>
          <w:sz w:val="24"/>
          <w:szCs w:val="24"/>
        </w:rPr>
        <w:t>Melhorar o acesso à educação tecnológica</w:t>
      </w:r>
    </w:p>
    <w:p w14:paraId="59C8F409" w14:textId="77777777" w:rsidR="00D958DF" w:rsidRPr="0074237F" w:rsidRDefault="00D958DF" w:rsidP="0074237F">
      <w:pPr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74237F">
        <w:rPr>
          <w:rFonts w:ascii="Arial" w:hAnsi="Arial" w:cs="Arial"/>
          <w:sz w:val="24"/>
          <w:szCs w:val="24"/>
        </w:rPr>
        <w:t>Apoiar políticas públicas voltadas à educação profissional</w:t>
      </w:r>
    </w:p>
    <w:p w14:paraId="0D46D3AA" w14:textId="77777777" w:rsidR="00D958DF" w:rsidRPr="0074237F" w:rsidRDefault="00D958DF" w:rsidP="0074237F">
      <w:pPr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74237F">
        <w:rPr>
          <w:rFonts w:ascii="Arial" w:hAnsi="Arial" w:cs="Arial"/>
          <w:sz w:val="24"/>
          <w:szCs w:val="24"/>
        </w:rPr>
        <w:t>Identificar necessidades específicas dos estudantes</w:t>
      </w:r>
    </w:p>
    <w:p w14:paraId="7132E4CA" w14:textId="77777777" w:rsidR="00D958DF" w:rsidRPr="0074237F" w:rsidRDefault="00D958DF" w:rsidP="0074237F">
      <w:pPr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74237F">
        <w:rPr>
          <w:rFonts w:ascii="Arial" w:hAnsi="Arial" w:cs="Arial"/>
          <w:sz w:val="24"/>
          <w:szCs w:val="24"/>
        </w:rPr>
        <w:t>Incentivar a permanência nos cursos de tecnologia</w:t>
      </w:r>
    </w:p>
    <w:p w14:paraId="488016E3" w14:textId="77777777" w:rsidR="00D958DF" w:rsidRPr="0074237F" w:rsidRDefault="00D958DF" w:rsidP="0074237F">
      <w:pPr>
        <w:jc w:val="both"/>
        <w:rPr>
          <w:rFonts w:ascii="Arial" w:hAnsi="Arial" w:cs="Arial"/>
          <w:sz w:val="24"/>
          <w:szCs w:val="24"/>
        </w:rPr>
      </w:pPr>
      <w:r w:rsidRPr="0074237F">
        <w:rPr>
          <w:rFonts w:ascii="Arial" w:hAnsi="Arial" w:cs="Arial"/>
          <w:sz w:val="24"/>
          <w:szCs w:val="24"/>
        </w:rPr>
        <w:t>Além disso, contribui para a formação de profissionais qualificados para o mercado de trabalho.</w:t>
      </w:r>
    </w:p>
    <w:p w14:paraId="74FAE5E4" w14:textId="77777777" w:rsidR="00D958DF" w:rsidRPr="0074237F" w:rsidRDefault="004C3123" w:rsidP="0074237F">
      <w:pPr>
        <w:jc w:val="both"/>
        <w:rPr>
          <w:rFonts w:ascii="Arial" w:hAnsi="Arial" w:cs="Arial"/>
          <w:sz w:val="24"/>
          <w:szCs w:val="24"/>
        </w:rPr>
      </w:pPr>
      <w:r w:rsidRPr="0074237F">
        <w:rPr>
          <w:rFonts w:ascii="Arial" w:hAnsi="Arial" w:cs="Arial"/>
          <w:sz w:val="24"/>
          <w:szCs w:val="24"/>
        </w:rPr>
        <w:pict w14:anchorId="035FD82D">
          <v:rect id="_x0000_i1031" style="width:0;height:1.5pt" o:hrstd="t" o:hr="t" fillcolor="#a0a0a0" stroked="f"/>
        </w:pict>
      </w:r>
    </w:p>
    <w:p w14:paraId="58525D74" w14:textId="3B3156AD" w:rsidR="00D958DF" w:rsidRPr="0074237F" w:rsidRDefault="00D958DF" w:rsidP="0074237F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74237F">
        <w:rPr>
          <w:rFonts w:ascii="Arial" w:hAnsi="Arial" w:cs="Arial"/>
          <w:b/>
          <w:bCs/>
          <w:sz w:val="24"/>
          <w:szCs w:val="24"/>
        </w:rPr>
        <w:t xml:space="preserve"> — Conclusão</w:t>
      </w:r>
    </w:p>
    <w:p w14:paraId="6AD80E45" w14:textId="77777777" w:rsidR="00D958DF" w:rsidRPr="0074237F" w:rsidRDefault="00D958DF" w:rsidP="0074237F">
      <w:pPr>
        <w:jc w:val="both"/>
        <w:rPr>
          <w:rFonts w:ascii="Arial" w:hAnsi="Arial" w:cs="Arial"/>
          <w:sz w:val="24"/>
          <w:szCs w:val="24"/>
        </w:rPr>
      </w:pPr>
      <w:r w:rsidRPr="0074237F">
        <w:rPr>
          <w:rFonts w:ascii="Arial" w:hAnsi="Arial" w:cs="Arial"/>
          <w:sz w:val="24"/>
          <w:szCs w:val="24"/>
        </w:rPr>
        <w:t>A análise de dados educacionais permite compreender melhor os desafios enfrentados pelos estudantes nos cursos técnicos e profissionalizantes.</w:t>
      </w:r>
    </w:p>
    <w:p w14:paraId="7DA852D1" w14:textId="77777777" w:rsidR="00D958DF" w:rsidRPr="0074237F" w:rsidRDefault="00D958DF" w:rsidP="0074237F">
      <w:pPr>
        <w:jc w:val="both"/>
        <w:rPr>
          <w:rFonts w:ascii="Arial" w:hAnsi="Arial" w:cs="Arial"/>
          <w:sz w:val="24"/>
          <w:szCs w:val="24"/>
        </w:rPr>
      </w:pPr>
      <w:r w:rsidRPr="0074237F">
        <w:rPr>
          <w:rFonts w:ascii="Arial" w:hAnsi="Arial" w:cs="Arial"/>
          <w:sz w:val="24"/>
          <w:szCs w:val="24"/>
        </w:rPr>
        <w:t>Com base nos resultados, é possível:</w:t>
      </w:r>
    </w:p>
    <w:p w14:paraId="3D7E0F8A" w14:textId="77777777" w:rsidR="00D958DF" w:rsidRPr="0074237F" w:rsidRDefault="00D958DF" w:rsidP="0074237F">
      <w:pPr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74237F">
        <w:rPr>
          <w:rFonts w:ascii="Arial" w:hAnsi="Arial" w:cs="Arial"/>
          <w:sz w:val="24"/>
          <w:szCs w:val="24"/>
        </w:rPr>
        <w:t>Apoiar a tomada de decisões educacionais</w:t>
      </w:r>
    </w:p>
    <w:p w14:paraId="28270577" w14:textId="77777777" w:rsidR="00D958DF" w:rsidRPr="0074237F" w:rsidRDefault="00D958DF" w:rsidP="0074237F">
      <w:pPr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74237F">
        <w:rPr>
          <w:rFonts w:ascii="Arial" w:hAnsi="Arial" w:cs="Arial"/>
          <w:sz w:val="24"/>
          <w:szCs w:val="24"/>
        </w:rPr>
        <w:t>Desenvolver estratégias para reduzir a evasão</w:t>
      </w:r>
    </w:p>
    <w:p w14:paraId="7C096205" w14:textId="77777777" w:rsidR="00D958DF" w:rsidRPr="0074237F" w:rsidRDefault="00D958DF" w:rsidP="0074237F">
      <w:pPr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74237F">
        <w:rPr>
          <w:rFonts w:ascii="Arial" w:hAnsi="Arial" w:cs="Arial"/>
          <w:sz w:val="24"/>
          <w:szCs w:val="24"/>
        </w:rPr>
        <w:t>Promover maior inclusão na área de tecnologia</w:t>
      </w:r>
    </w:p>
    <w:p w14:paraId="0F025813" w14:textId="77777777" w:rsidR="00D958DF" w:rsidRPr="0074237F" w:rsidRDefault="00D958DF" w:rsidP="0074237F">
      <w:pPr>
        <w:jc w:val="both"/>
        <w:rPr>
          <w:rFonts w:ascii="Arial" w:hAnsi="Arial" w:cs="Arial"/>
          <w:sz w:val="24"/>
          <w:szCs w:val="24"/>
        </w:rPr>
      </w:pPr>
      <w:r w:rsidRPr="0074237F">
        <w:rPr>
          <w:rFonts w:ascii="Arial" w:hAnsi="Arial" w:cs="Arial"/>
          <w:sz w:val="24"/>
          <w:szCs w:val="24"/>
        </w:rPr>
        <w:t>Dessa forma, o projeto contribui para o fortalecimento da educação tecnológica e do desenvolvimento social.</w:t>
      </w:r>
    </w:p>
    <w:p w14:paraId="67FA114A" w14:textId="4D3AD4BA" w:rsidR="00D958DF" w:rsidRPr="0074237F" w:rsidRDefault="00D958DF" w:rsidP="0074237F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74237F">
        <w:rPr>
          <w:rFonts w:ascii="Arial" w:hAnsi="Arial" w:cs="Arial"/>
          <w:sz w:val="24"/>
          <w:szCs w:val="24"/>
        </w:rPr>
        <w:t>entam</w:t>
      </w:r>
      <w:proofErr w:type="spellEnd"/>
      <w:r w:rsidRPr="0074237F">
        <w:rPr>
          <w:rFonts w:ascii="Arial" w:hAnsi="Arial" w:cs="Arial"/>
          <w:sz w:val="24"/>
          <w:szCs w:val="24"/>
        </w:rPr>
        <w:t xml:space="preserve"> maior probabilidade de evasão.</w:t>
      </w:r>
    </w:p>
    <w:p w14:paraId="7F763E03" w14:textId="77777777" w:rsidR="00D958DF" w:rsidRPr="0074237F" w:rsidRDefault="00D958DF" w:rsidP="0074237F">
      <w:pPr>
        <w:jc w:val="both"/>
        <w:rPr>
          <w:rFonts w:ascii="Arial" w:hAnsi="Arial" w:cs="Arial"/>
          <w:sz w:val="24"/>
          <w:szCs w:val="24"/>
        </w:rPr>
      </w:pPr>
      <w:r w:rsidRPr="0074237F">
        <w:rPr>
          <w:rFonts w:ascii="Arial" w:hAnsi="Arial" w:cs="Arial"/>
          <w:sz w:val="24"/>
          <w:szCs w:val="24"/>
        </w:rPr>
        <w:t xml:space="preserve">Isso sugere que a </w:t>
      </w:r>
      <w:r w:rsidRPr="0074237F">
        <w:rPr>
          <w:rFonts w:ascii="Arial" w:hAnsi="Arial" w:cs="Arial"/>
          <w:b/>
          <w:bCs/>
          <w:sz w:val="24"/>
          <w:szCs w:val="24"/>
        </w:rPr>
        <w:t>frequência pode ser um indicador importante para identificar alunos em risco de desistência</w:t>
      </w:r>
      <w:r w:rsidRPr="0074237F">
        <w:rPr>
          <w:rFonts w:ascii="Arial" w:hAnsi="Arial" w:cs="Arial"/>
          <w:sz w:val="24"/>
          <w:szCs w:val="24"/>
        </w:rPr>
        <w:t>, permitindo que a instituição tome medidas de acompanhamento antes que o aluno abandone o curso.</w:t>
      </w:r>
    </w:p>
    <w:p w14:paraId="7635FC23" w14:textId="77777777" w:rsidR="00D958DF" w:rsidRPr="0074237F" w:rsidRDefault="004C3123" w:rsidP="0074237F">
      <w:pPr>
        <w:jc w:val="both"/>
        <w:rPr>
          <w:rFonts w:ascii="Arial" w:hAnsi="Arial" w:cs="Arial"/>
          <w:sz w:val="24"/>
          <w:szCs w:val="24"/>
        </w:rPr>
      </w:pPr>
      <w:r w:rsidRPr="0074237F">
        <w:rPr>
          <w:rFonts w:ascii="Arial" w:hAnsi="Arial" w:cs="Arial"/>
          <w:sz w:val="24"/>
          <w:szCs w:val="24"/>
        </w:rPr>
        <w:pict w14:anchorId="45456399">
          <v:rect id="_x0000_i1032" style="width:0;height:1.5pt" o:hrstd="t" o:hr="t" fillcolor="#a0a0a0" stroked="f"/>
        </w:pict>
      </w:r>
    </w:p>
    <w:p w14:paraId="1016BF15" w14:textId="77777777" w:rsidR="00D958DF" w:rsidRPr="0074237F" w:rsidRDefault="00D958DF" w:rsidP="0074237F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74237F">
        <w:rPr>
          <w:rFonts w:ascii="Arial" w:hAnsi="Arial" w:cs="Arial"/>
          <w:b/>
          <w:bCs/>
          <w:sz w:val="24"/>
          <w:szCs w:val="24"/>
        </w:rPr>
        <w:t>Insight 2 – Diferença de permanência entre os cursos</w:t>
      </w:r>
    </w:p>
    <w:p w14:paraId="53AD3F8D" w14:textId="77777777" w:rsidR="00D958DF" w:rsidRPr="0074237F" w:rsidRDefault="00D958DF" w:rsidP="0074237F">
      <w:pPr>
        <w:jc w:val="both"/>
        <w:rPr>
          <w:rFonts w:ascii="Arial" w:hAnsi="Arial" w:cs="Arial"/>
          <w:sz w:val="24"/>
          <w:szCs w:val="24"/>
        </w:rPr>
      </w:pPr>
      <w:r w:rsidRPr="0074237F">
        <w:rPr>
          <w:rFonts w:ascii="Arial" w:hAnsi="Arial" w:cs="Arial"/>
          <w:sz w:val="24"/>
          <w:szCs w:val="24"/>
        </w:rPr>
        <w:t>Ao comparar os cursos analisados (</w:t>
      </w:r>
      <w:r w:rsidRPr="0074237F">
        <w:rPr>
          <w:rFonts w:ascii="Arial" w:hAnsi="Arial" w:cs="Arial"/>
          <w:b/>
          <w:bCs/>
          <w:sz w:val="24"/>
          <w:szCs w:val="24"/>
        </w:rPr>
        <w:t>Ciência de Dados, Marketing e Mídias Sociais e Desenvolvimento Web</w:t>
      </w:r>
      <w:r w:rsidRPr="0074237F">
        <w:rPr>
          <w:rFonts w:ascii="Arial" w:hAnsi="Arial" w:cs="Arial"/>
          <w:sz w:val="24"/>
          <w:szCs w:val="24"/>
        </w:rPr>
        <w:t xml:space="preserve">), é possível observar diferenças nas </w:t>
      </w:r>
      <w:r w:rsidRPr="0074237F">
        <w:rPr>
          <w:rFonts w:ascii="Arial" w:hAnsi="Arial" w:cs="Arial"/>
          <w:b/>
          <w:bCs/>
          <w:sz w:val="24"/>
          <w:szCs w:val="24"/>
        </w:rPr>
        <w:t>taxas de permanência e desistência</w:t>
      </w:r>
      <w:r w:rsidRPr="0074237F">
        <w:rPr>
          <w:rFonts w:ascii="Arial" w:hAnsi="Arial" w:cs="Arial"/>
          <w:sz w:val="24"/>
          <w:szCs w:val="24"/>
        </w:rPr>
        <w:t xml:space="preserve"> entre eles.</w:t>
      </w:r>
    </w:p>
    <w:p w14:paraId="386BE388" w14:textId="77777777" w:rsidR="00D958DF" w:rsidRPr="0074237F" w:rsidRDefault="00D958DF" w:rsidP="0074237F">
      <w:pPr>
        <w:jc w:val="both"/>
        <w:rPr>
          <w:rFonts w:ascii="Arial" w:hAnsi="Arial" w:cs="Arial"/>
          <w:sz w:val="24"/>
          <w:szCs w:val="24"/>
        </w:rPr>
      </w:pPr>
      <w:r w:rsidRPr="0074237F">
        <w:rPr>
          <w:rFonts w:ascii="Arial" w:hAnsi="Arial" w:cs="Arial"/>
          <w:sz w:val="24"/>
          <w:szCs w:val="24"/>
        </w:rPr>
        <w:t>Essas variações podem estar relacionadas a fatores como:</w:t>
      </w:r>
    </w:p>
    <w:p w14:paraId="1E04B40C" w14:textId="77777777" w:rsidR="00D958DF" w:rsidRPr="0074237F" w:rsidRDefault="00D958DF" w:rsidP="0074237F">
      <w:pPr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74237F">
        <w:rPr>
          <w:rFonts w:ascii="Arial" w:hAnsi="Arial" w:cs="Arial"/>
          <w:sz w:val="24"/>
          <w:szCs w:val="24"/>
        </w:rPr>
        <w:t>dificuldade do conteúdo</w:t>
      </w:r>
    </w:p>
    <w:p w14:paraId="357BE975" w14:textId="77777777" w:rsidR="00D958DF" w:rsidRPr="0074237F" w:rsidRDefault="00D958DF" w:rsidP="0074237F">
      <w:pPr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74237F">
        <w:rPr>
          <w:rFonts w:ascii="Arial" w:hAnsi="Arial" w:cs="Arial"/>
          <w:sz w:val="24"/>
          <w:szCs w:val="24"/>
        </w:rPr>
        <w:t>nível de preparação dos alunos</w:t>
      </w:r>
    </w:p>
    <w:p w14:paraId="6DB7F0B6" w14:textId="77777777" w:rsidR="00D958DF" w:rsidRPr="0074237F" w:rsidRDefault="00D958DF" w:rsidP="0074237F">
      <w:pPr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74237F">
        <w:rPr>
          <w:rFonts w:ascii="Arial" w:hAnsi="Arial" w:cs="Arial"/>
          <w:sz w:val="24"/>
          <w:szCs w:val="24"/>
        </w:rPr>
        <w:t>adaptação ao formato do curso</w:t>
      </w:r>
    </w:p>
    <w:p w14:paraId="449A73B2" w14:textId="77777777" w:rsidR="00D958DF" w:rsidRPr="0074237F" w:rsidRDefault="00D958DF" w:rsidP="0074237F">
      <w:pPr>
        <w:jc w:val="both"/>
        <w:rPr>
          <w:rFonts w:ascii="Arial" w:hAnsi="Arial" w:cs="Arial"/>
          <w:sz w:val="24"/>
          <w:szCs w:val="24"/>
        </w:rPr>
      </w:pPr>
      <w:r w:rsidRPr="0074237F">
        <w:rPr>
          <w:rFonts w:ascii="Arial" w:hAnsi="Arial" w:cs="Arial"/>
          <w:sz w:val="24"/>
          <w:szCs w:val="24"/>
        </w:rPr>
        <w:t xml:space="preserve">Essa informação pode ajudar a instituição a </w:t>
      </w:r>
      <w:r w:rsidRPr="0074237F">
        <w:rPr>
          <w:rFonts w:ascii="Arial" w:hAnsi="Arial" w:cs="Arial"/>
          <w:b/>
          <w:bCs/>
          <w:sz w:val="24"/>
          <w:szCs w:val="24"/>
        </w:rPr>
        <w:t>avaliar melhorias pedagógicas ou de suporte aos alunos</w:t>
      </w:r>
      <w:r w:rsidRPr="0074237F">
        <w:rPr>
          <w:rFonts w:ascii="Arial" w:hAnsi="Arial" w:cs="Arial"/>
          <w:sz w:val="24"/>
          <w:szCs w:val="24"/>
        </w:rPr>
        <w:t>.</w:t>
      </w:r>
    </w:p>
    <w:p w14:paraId="74555DFC" w14:textId="77777777" w:rsidR="00D958DF" w:rsidRPr="0074237F" w:rsidRDefault="004C3123" w:rsidP="0074237F">
      <w:pPr>
        <w:jc w:val="both"/>
        <w:rPr>
          <w:rFonts w:ascii="Arial" w:hAnsi="Arial" w:cs="Arial"/>
          <w:sz w:val="24"/>
          <w:szCs w:val="24"/>
        </w:rPr>
      </w:pPr>
      <w:r w:rsidRPr="0074237F">
        <w:rPr>
          <w:rFonts w:ascii="Arial" w:hAnsi="Arial" w:cs="Arial"/>
          <w:sz w:val="24"/>
          <w:szCs w:val="24"/>
        </w:rPr>
        <w:lastRenderedPageBreak/>
        <w:pict w14:anchorId="120AC518">
          <v:rect id="_x0000_i1033" style="width:0;height:1.5pt" o:hrstd="t" o:hr="t" fillcolor="#a0a0a0" stroked="f"/>
        </w:pict>
      </w:r>
    </w:p>
    <w:p w14:paraId="43C8A441" w14:textId="74435946" w:rsidR="00D958DF" w:rsidRPr="0074237F" w:rsidRDefault="00D958DF" w:rsidP="0074237F">
      <w:pPr>
        <w:jc w:val="both"/>
        <w:rPr>
          <w:rFonts w:ascii="Arial" w:hAnsi="Arial" w:cs="Arial"/>
          <w:sz w:val="24"/>
          <w:szCs w:val="24"/>
        </w:rPr>
      </w:pPr>
      <w:r w:rsidRPr="0074237F">
        <w:rPr>
          <w:rFonts w:ascii="Arial" w:hAnsi="Arial" w:cs="Arial"/>
          <w:sz w:val="24"/>
          <w:szCs w:val="24"/>
        </w:rPr>
        <w:t xml:space="preserve">A análise de dados categóricos como </w:t>
      </w:r>
      <w:r w:rsidR="0074237F" w:rsidRPr="0074237F">
        <w:rPr>
          <w:rFonts w:ascii="Arial" w:hAnsi="Arial" w:cs="Arial"/>
          <w:b/>
          <w:bCs/>
          <w:sz w:val="24"/>
          <w:szCs w:val="24"/>
        </w:rPr>
        <w:t>sexo, e</w:t>
      </w:r>
      <w:r w:rsidRPr="0074237F">
        <w:rPr>
          <w:rFonts w:ascii="Arial" w:hAnsi="Arial" w:cs="Arial"/>
          <w:b/>
          <w:bCs/>
          <w:sz w:val="24"/>
          <w:szCs w:val="24"/>
        </w:rPr>
        <w:t xml:space="preserve"> origem geográfica (bairro)</w:t>
      </w:r>
      <w:r w:rsidRPr="0074237F">
        <w:rPr>
          <w:rFonts w:ascii="Arial" w:hAnsi="Arial" w:cs="Arial"/>
          <w:sz w:val="24"/>
          <w:szCs w:val="24"/>
        </w:rPr>
        <w:t xml:space="preserve"> permite identificar padrões no perfil dos estudantes.</w:t>
      </w:r>
    </w:p>
    <w:p w14:paraId="03523379" w14:textId="77777777" w:rsidR="00D958DF" w:rsidRPr="0074237F" w:rsidRDefault="00D958DF" w:rsidP="0074237F">
      <w:pPr>
        <w:jc w:val="both"/>
        <w:rPr>
          <w:rFonts w:ascii="Arial" w:hAnsi="Arial" w:cs="Arial"/>
          <w:sz w:val="24"/>
          <w:szCs w:val="24"/>
        </w:rPr>
      </w:pPr>
      <w:r w:rsidRPr="0074237F">
        <w:rPr>
          <w:rFonts w:ascii="Arial" w:hAnsi="Arial" w:cs="Arial"/>
          <w:sz w:val="24"/>
          <w:szCs w:val="24"/>
        </w:rPr>
        <w:t xml:space="preserve">Esses padrões podem revelar quais grupos enfrentam </w:t>
      </w:r>
      <w:r w:rsidRPr="0074237F">
        <w:rPr>
          <w:rFonts w:ascii="Arial" w:hAnsi="Arial" w:cs="Arial"/>
          <w:b/>
          <w:bCs/>
          <w:sz w:val="24"/>
          <w:szCs w:val="24"/>
        </w:rPr>
        <w:t>maiores dificuldades de permanência</w:t>
      </w:r>
      <w:r w:rsidRPr="0074237F">
        <w:rPr>
          <w:rFonts w:ascii="Arial" w:hAnsi="Arial" w:cs="Arial"/>
          <w:sz w:val="24"/>
          <w:szCs w:val="24"/>
        </w:rPr>
        <w:t xml:space="preserve">, ajudando a direcionar </w:t>
      </w:r>
      <w:r w:rsidRPr="0074237F">
        <w:rPr>
          <w:rFonts w:ascii="Arial" w:hAnsi="Arial" w:cs="Arial"/>
          <w:b/>
          <w:bCs/>
          <w:sz w:val="24"/>
          <w:szCs w:val="24"/>
        </w:rPr>
        <w:t>políticas educacionais, programas de apoio e ações de inclusão</w:t>
      </w:r>
      <w:r w:rsidRPr="0074237F">
        <w:rPr>
          <w:rFonts w:ascii="Arial" w:hAnsi="Arial" w:cs="Arial"/>
          <w:sz w:val="24"/>
          <w:szCs w:val="24"/>
        </w:rPr>
        <w:t>.</w:t>
      </w:r>
    </w:p>
    <w:p w14:paraId="038D64FB" w14:textId="77777777" w:rsidR="00D958DF" w:rsidRPr="0074237F" w:rsidRDefault="004C3123" w:rsidP="0074237F">
      <w:pPr>
        <w:jc w:val="both"/>
        <w:rPr>
          <w:rFonts w:ascii="Arial" w:hAnsi="Arial" w:cs="Arial"/>
          <w:sz w:val="24"/>
          <w:szCs w:val="24"/>
        </w:rPr>
      </w:pPr>
      <w:r w:rsidRPr="0074237F">
        <w:rPr>
          <w:rFonts w:ascii="Arial" w:hAnsi="Arial" w:cs="Arial"/>
          <w:sz w:val="24"/>
          <w:szCs w:val="24"/>
        </w:rPr>
        <w:pict w14:anchorId="4237DB65">
          <v:rect id="_x0000_i1034" style="width:0;height:1.5pt" o:hrstd="t" o:hr="t" fillcolor="#a0a0a0" stroked="f"/>
        </w:pict>
      </w:r>
    </w:p>
    <w:p w14:paraId="36A327E6" w14:textId="77777777" w:rsidR="00D958DF" w:rsidRDefault="00D958DF" w:rsidP="0074237F">
      <w:pPr>
        <w:jc w:val="both"/>
        <w:rPr>
          <w:rFonts w:ascii="Arial" w:hAnsi="Arial" w:cs="Arial"/>
          <w:sz w:val="24"/>
          <w:szCs w:val="24"/>
        </w:rPr>
      </w:pPr>
      <w:r w:rsidRPr="0074237F">
        <w:rPr>
          <w:rFonts w:ascii="Arial" w:hAnsi="Arial" w:cs="Arial"/>
          <w:sz w:val="24"/>
          <w:szCs w:val="24"/>
        </w:rPr>
        <w:t>Dessa forma, o uso de dados se torna uma ferramenta importante para melhorar a educação profissional e ampliar as oportunidades para os estudantes."</w:t>
      </w:r>
    </w:p>
    <w:p w14:paraId="37BC14BC" w14:textId="606F45F3" w:rsidR="008D0421" w:rsidRPr="0074237F" w:rsidRDefault="008D0421" w:rsidP="0074237F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Para essa análise, utilizei, </w:t>
      </w:r>
      <w:r w:rsidR="0056125D">
        <w:rPr>
          <w:rFonts w:ascii="Arial" w:hAnsi="Arial" w:cs="Arial"/>
          <w:sz w:val="24"/>
          <w:szCs w:val="24"/>
        </w:rPr>
        <w:t xml:space="preserve">o Excel, </w:t>
      </w:r>
      <w:r w:rsidR="00745A42">
        <w:rPr>
          <w:rFonts w:ascii="Arial" w:hAnsi="Arial" w:cs="Arial"/>
          <w:sz w:val="24"/>
          <w:szCs w:val="24"/>
        </w:rPr>
        <w:t>e o Power BI</w:t>
      </w:r>
      <w:r>
        <w:rPr>
          <w:rFonts w:ascii="Arial" w:hAnsi="Arial" w:cs="Arial"/>
          <w:sz w:val="24"/>
          <w:szCs w:val="24"/>
        </w:rPr>
        <w:t xml:space="preserve"> </w:t>
      </w:r>
    </w:p>
    <w:p w14:paraId="2C3E617F" w14:textId="77777777" w:rsidR="00D958DF" w:rsidRPr="0074237F" w:rsidRDefault="004C3123" w:rsidP="0074237F">
      <w:pPr>
        <w:jc w:val="both"/>
        <w:rPr>
          <w:rFonts w:ascii="Arial" w:hAnsi="Arial" w:cs="Arial"/>
          <w:sz w:val="24"/>
          <w:szCs w:val="24"/>
        </w:rPr>
      </w:pPr>
      <w:r w:rsidRPr="0074237F">
        <w:rPr>
          <w:rFonts w:ascii="Arial" w:hAnsi="Arial" w:cs="Arial"/>
          <w:sz w:val="24"/>
          <w:szCs w:val="24"/>
        </w:rPr>
        <w:pict w14:anchorId="73E89BF0">
          <v:rect id="_x0000_i1035" style="width:0;height:1.5pt" o:hrstd="t" o:hr="t" fillcolor="#a0a0a0" stroked="f"/>
        </w:pict>
      </w:r>
    </w:p>
    <w:p w14:paraId="0BE28F58" w14:textId="77777777" w:rsidR="00080FEB" w:rsidRPr="0074237F" w:rsidRDefault="00080FEB" w:rsidP="0074237F">
      <w:pPr>
        <w:jc w:val="both"/>
        <w:rPr>
          <w:rFonts w:ascii="Arial" w:hAnsi="Arial" w:cs="Arial"/>
          <w:sz w:val="24"/>
          <w:szCs w:val="24"/>
        </w:rPr>
      </w:pPr>
    </w:p>
    <w:sectPr w:rsidR="00080FEB" w:rsidRPr="0074237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F3FFD"/>
    <w:multiLevelType w:val="multilevel"/>
    <w:tmpl w:val="0A780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77055F"/>
    <w:multiLevelType w:val="multilevel"/>
    <w:tmpl w:val="6B58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3C0E8F"/>
    <w:multiLevelType w:val="multilevel"/>
    <w:tmpl w:val="8B442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F70ACA"/>
    <w:multiLevelType w:val="multilevel"/>
    <w:tmpl w:val="11BA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255B83"/>
    <w:multiLevelType w:val="multilevel"/>
    <w:tmpl w:val="E466B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2C0FAD"/>
    <w:multiLevelType w:val="multilevel"/>
    <w:tmpl w:val="1B0C0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813EED"/>
    <w:multiLevelType w:val="multilevel"/>
    <w:tmpl w:val="ACE20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3A5EBC"/>
    <w:multiLevelType w:val="multilevel"/>
    <w:tmpl w:val="28302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74143B"/>
    <w:multiLevelType w:val="multilevel"/>
    <w:tmpl w:val="875AE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800412"/>
    <w:multiLevelType w:val="multilevel"/>
    <w:tmpl w:val="8968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082F7F"/>
    <w:multiLevelType w:val="multilevel"/>
    <w:tmpl w:val="D5747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30485D"/>
    <w:multiLevelType w:val="multilevel"/>
    <w:tmpl w:val="CE449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8A3FDD"/>
    <w:multiLevelType w:val="multilevel"/>
    <w:tmpl w:val="8BACA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8247111">
    <w:abstractNumId w:val="10"/>
  </w:num>
  <w:num w:numId="2" w16cid:durableId="781805497">
    <w:abstractNumId w:val="2"/>
  </w:num>
  <w:num w:numId="3" w16cid:durableId="2084714115">
    <w:abstractNumId w:val="11"/>
  </w:num>
  <w:num w:numId="4" w16cid:durableId="1963227341">
    <w:abstractNumId w:val="9"/>
  </w:num>
  <w:num w:numId="5" w16cid:durableId="1963416408">
    <w:abstractNumId w:val="1"/>
  </w:num>
  <w:num w:numId="6" w16cid:durableId="506096181">
    <w:abstractNumId w:val="0"/>
  </w:num>
  <w:num w:numId="7" w16cid:durableId="479618743">
    <w:abstractNumId w:val="4"/>
  </w:num>
  <w:num w:numId="8" w16cid:durableId="1686444505">
    <w:abstractNumId w:val="7"/>
  </w:num>
  <w:num w:numId="9" w16cid:durableId="1398211668">
    <w:abstractNumId w:val="8"/>
  </w:num>
  <w:num w:numId="10" w16cid:durableId="757947273">
    <w:abstractNumId w:val="3"/>
  </w:num>
  <w:num w:numId="11" w16cid:durableId="1096946383">
    <w:abstractNumId w:val="5"/>
  </w:num>
  <w:num w:numId="12" w16cid:durableId="47187343">
    <w:abstractNumId w:val="6"/>
  </w:num>
  <w:num w:numId="13" w16cid:durableId="99676283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7AC"/>
    <w:rsid w:val="00015CC1"/>
    <w:rsid w:val="000218C2"/>
    <w:rsid w:val="00080FEB"/>
    <w:rsid w:val="000B27AC"/>
    <w:rsid w:val="00161C96"/>
    <w:rsid w:val="001D7C0F"/>
    <w:rsid w:val="002E0A4F"/>
    <w:rsid w:val="00442CDA"/>
    <w:rsid w:val="004B08C3"/>
    <w:rsid w:val="004C3123"/>
    <w:rsid w:val="004F1A4D"/>
    <w:rsid w:val="0056125D"/>
    <w:rsid w:val="005F22F2"/>
    <w:rsid w:val="0074237F"/>
    <w:rsid w:val="00745A42"/>
    <w:rsid w:val="0078094C"/>
    <w:rsid w:val="007C4C07"/>
    <w:rsid w:val="008D0421"/>
    <w:rsid w:val="009218C9"/>
    <w:rsid w:val="00922616"/>
    <w:rsid w:val="0098330F"/>
    <w:rsid w:val="00B945DE"/>
    <w:rsid w:val="00D157DD"/>
    <w:rsid w:val="00D6119D"/>
    <w:rsid w:val="00D8337F"/>
    <w:rsid w:val="00D958DF"/>
    <w:rsid w:val="00F74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,"/>
  <w:listSeparator w:val=";"/>
  <w14:docId w14:val="0F89E533"/>
  <w15:chartTrackingRefBased/>
  <w15:docId w15:val="{4993B515-D310-4EC6-80B4-65FCECE49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B27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B27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B27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B27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B27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B27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B27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B27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B27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B27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B27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B27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B27A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B27A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B27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B27A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B27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B27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B27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B27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B27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B27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B27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B27A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B27A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B27A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B27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B27A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B27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4</Pages>
  <Words>668</Words>
  <Characters>3612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Luciano Andrade</dc:creator>
  <cp:keywords/>
  <dc:description/>
  <cp:lastModifiedBy>Luciano Andrade</cp:lastModifiedBy>
  <cp:revision>12</cp:revision>
  <dcterms:created xsi:type="dcterms:W3CDTF">2026-03-10T14:22:00Z</dcterms:created>
  <dcterms:modified xsi:type="dcterms:W3CDTF">2026-03-10T17:29:00Z</dcterms:modified>
</cp:coreProperties>
</file>