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color w:val="C9A227"/>
          <w:sz w:val="80"/>
        </w:rPr>
        <w:t>TRANSPORTESAQP</w:t>
      </w:r>
    </w:p>
    <w:p>
      <w:pPr>
        <w:spacing w:after="40"/>
        <w:jc w:val="center"/>
      </w:pPr>
      <w:r>
        <w:rPr>
          <w:b/>
          <w:color w:val="0D1B2A"/>
          <w:sz w:val="40"/>
        </w:rPr>
        <w:t>Sistema de Gestión de Transportes</w:t>
      </w:r>
    </w:p>
    <w:p>
      <w:pPr>
        <w:jc w:val="center"/>
      </w:pPr>
      <w:r>
        <w:rPr>
          <w:i/>
          <w:color w:val="415A77"/>
          <w:sz w:val="24"/>
        </w:rPr>
        <w:t>Aplicación Web con JSF + Bootstrap — Arquitectura MVC · DAO · DTO</w:t>
      </w:r>
    </w:p>
    <w:p/>
    <w:p>
      <w:pPr>
        <w:jc w:val="center"/>
      </w:pPr>
      <w:r>
        <w:rPr>
          <w:sz w:val="24"/>
        </w:rPr>
        <w:t>Documentación técnica — Avance de Proyecto Final 2 (APF2)</w:t>
        <w:br/>
        <w:t>Versión 2.0 · Mayo 2026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1. ¿Qué es el proyecto?</w:t>
      </w:r>
    </w:p>
    <w:p>
      <w:r>
        <w:rPr>
          <w:sz w:val="22"/>
        </w:rPr>
        <w:t>TRANSPORTESAQP es una aplicación web para la gestión de una empresa de transportes. Permite administrar la información del negocio (clientes, vehículos, técnicos y planes de mantenimiento) a través de un navegador web, con autenticación de usuarios.</w:t>
      </w:r>
    </w:p>
    <w:p>
      <w:r>
        <w:rPr>
          <w:sz w:val="22"/>
        </w:rPr>
        <w:t>El proyecto fue construido siguiendo el patrón de arquitectura por capas MVC (Modelo-Vista-Controlador) junto con las capas DAO (acceso a datos) y DTO (objetos de transferencia), tal como exige la rúbrica del curso. La interfaz usa JavaServer Faces (JSF) y Bootstrap, y los datos se almacenan en una base de datos PostgreSQL mediante JDBC.</w:t>
      </w:r>
    </w:p>
    <w:p>
      <w:r>
        <w:rPr>
          <w:sz w:val="22"/>
        </w:rPr>
        <w:t>En esta entrega, el módulo completamente funcional es el CRUD de Clientes (Crear, Leer, Actualizar y Eliminar), además del inicio de sesión. Los demás módulos quedan preparados en la arquitectura para futuras entregas.</w:t>
      </w:r>
    </w:p>
    <w:p>
      <w:pPr>
        <w:spacing w:before="280" w:after="120"/>
      </w:pPr>
      <w:r>
        <w:rPr>
          <w:b/>
          <w:color w:val="0D1B2A"/>
          <w:sz w:val="32"/>
        </w:rPr>
        <w:t>2. Programas que se deben instalar</w:t>
      </w:r>
    </w:p>
    <w:p>
      <w:r>
        <w:rPr>
          <w:sz w:val="22"/>
        </w:rPr>
        <w:t>Para compilar, desplegar y ejecutar el proyecto se necesitan los siguientes programas. Se indica la versión recomendada y para qué sirve cada uno: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¿Para qué sirve?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Java JDK (Temurin/Adoptium)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21 LTS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Compilar y ejecutar el código Java. Tomcat también lo usa.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Apache Maven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Incluido en NetBeans / o 3.9+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Gestiona el proyecto y descarga las librerías (JSF, JSTL, PostgreSQL, JAXB) automáticamente.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Motor de base de datos donde se guardan usuarios, clientes, etc. Incluye pgAdmin.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Apache Tomcat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9.0.x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Servidor de aplicaciones web donde se despliega el .war. IMPORTANTE: Tomcat 9, NO 10.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Visual Studio 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Última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Editor. Con extensiones de Java y 'Community Server Connectors'.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Navegador web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Chrome/Edge/Brave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Para abrir la aplicación en http://localhost:8080/TRANSPORTESAQP</w:t>
            </w:r>
          </w:p>
        </w:tc>
      </w:tr>
    </w:tbl>
    <w:p/>
    <w:p>
      <w:pPr>
        <w:spacing w:before="160" w:after="60"/>
      </w:pPr>
      <w:r>
        <w:rPr>
          <w:b/>
          <w:color w:val="415A77"/>
          <w:sz w:val="26"/>
        </w:rPr>
        <w:t>Extensiones recomendadas de VSCode</w:t>
      </w:r>
    </w:p>
    <w:p>
      <w:pPr>
        <w:pStyle w:val="ListBullet"/>
      </w:pPr>
      <w:r>
        <w:t>Extension Pack for Java (Microsoft).</w:t>
      </w:r>
    </w:p>
    <w:p>
      <w:pPr>
        <w:pStyle w:val="ListBullet"/>
      </w:pPr>
      <w:r>
        <w:t>Community Server Connectors (Red Hat) — permite descargar y administrar Tomcat 9 desde el propio VSCode.</w:t>
      </w:r>
    </w:p>
    <w:p/>
    <w:p>
      <w:r>
        <w:rPr>
          <w:sz w:val="22"/>
        </w:rPr>
        <w:t>Nota importante sobre Tomcat: el proyecto usa la especificación javax.faces (JSF 2.2). Por eso se debe usar Tomcat 9. Tomcat 10 cambió a jakarta.faces y NO es compatible sin migrar el código.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3. Arquitectura del proyecto (MVC · DAO · DTO)</w:t>
      </w:r>
    </w:p>
    <w:p>
      <w:r>
        <w:rPr>
          <w:sz w:val="22"/>
        </w:rPr>
        <w:t>El código está dividido en capas con responsabilidades separadas. Ninguna lógica de base de datos vive en las vistas: las vistas solo llaman a los Managed Beans, y estos delegan en los Controladores y DAOs.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Carpeta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Vista (View)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src/main/webapp/*.xhtml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Páginas JSF con Bootstrap. Muestran datos y capturan formularios. Solo EL, sin scriptlets.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Managed Bean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src/main/java/ManagedBeans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Puente entre la vista y la lógica. Valida datos y muestra mensajes (LoginBean, ClienteBean).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Controlador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src/main/java/Controladores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Lógica de negocio. Recibe DTOs y llama a los DAO.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src/main/java/DAO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Acceso a datos. Ejecuta el SQL con JDBC (PreparedStatement) y maneja transacciones.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src/main/java/DTO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Objetos simples que transportan datos entre capas (ClienteDTO, UsuarioDTO, etc.).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Conexión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src/main/java/ConexionDB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Singleton que abre la conexión a PostgreSQL y maneja commit/rollback.</w:t>
            </w:r>
          </w:p>
        </w:tc>
      </w:tr>
    </w:tbl>
    <w:p/>
    <w:p>
      <w:pPr>
        <w:spacing w:before="160" w:after="60"/>
      </w:pPr>
      <w:r>
        <w:rPr>
          <w:b/>
          <w:color w:val="415A77"/>
          <w:sz w:val="26"/>
        </w:rPr>
        <w:t>Flujo de datos (ejemplo: listar clientes)</w:t>
      </w:r>
    </w:p>
    <w:p>
      <w:pPr>
        <w:pStyle w:val="ListNumber"/>
      </w:pPr>
      <w:r>
        <w:t>El usuario abre clientes.xhtml en el navegador.</w:t>
      </w:r>
    </w:p>
    <w:p>
      <w:pPr>
        <w:pStyle w:val="ListNumber"/>
      </w:pPr>
      <w:r>
        <w:t>La vista pide la lista a ClienteBean (Managed Bean).</w:t>
      </w:r>
    </w:p>
    <w:p>
      <w:pPr>
        <w:pStyle w:val="ListNumber"/>
      </w:pPr>
      <w:r>
        <w:t>ClienteBean llama a ControladorCliente.obtenerTodosLosClientes().</w:t>
      </w:r>
    </w:p>
    <w:p>
      <w:pPr>
        <w:pStyle w:val="ListNumber"/>
      </w:pPr>
      <w:r>
        <w:t>El Controlador llama a ClienteDAO.obtenerTodos().</w:t>
      </w:r>
    </w:p>
    <w:p>
      <w:pPr>
        <w:pStyle w:val="ListNumber"/>
      </w:pPr>
      <w:r>
        <w:t>El DAO ejecuta 'SELECT * FROM cliente' con JDBC sobre PostgreSQL.</w:t>
      </w:r>
    </w:p>
    <w:p>
      <w:pPr>
        <w:pStyle w:val="ListNumber"/>
      </w:pPr>
      <w:r>
        <w:t>Los datos vuelven como List&lt;ClienteDTO&gt; y se muestran en la tabla (h:dataTable).</w:t>
      </w:r>
    </w:p>
    <w:p>
      <w:pPr>
        <w:spacing w:before="280" w:after="120"/>
      </w:pPr>
      <w:r>
        <w:rPr>
          <w:b/>
          <w:color w:val="0D1B2A"/>
          <w:sz w:val="32"/>
        </w:rPr>
        <w:t>4. Tecnologías y librerías utilizadas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JSF (Mojarra)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2.2.20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Framework de vistas (Managed Beans + Facelets .xhtml).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JSTL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Etiquetas estándar para las vistas.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Bootstrap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5.3.0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Diseño visual responsivo (CDN).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Bootstrap Icons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1.11.3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Iconografía de la interfaz (CDN).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PostgreSQL JDBC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42.7.3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Driver para conectar Java con PostgreSQL.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JAXB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2.3.1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Provee DatatypeConverter (eliminado del JDK desde Java 11).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Maven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Construcción del proyecto y empaquetado en .war.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5. Cambios realizados durante el desarrollo</w:t>
      </w:r>
    </w:p>
    <w:p>
      <w:r>
        <w:rPr>
          <w:sz w:val="22"/>
        </w:rPr>
        <w:t>El proyecto original era una aplicación de escritorio (Swing) que no compilaba como web. Se transformó en una aplicación web profesional y desplegable. Estos fueron los cambios:</w:t>
      </w:r>
    </w:p>
    <w:p>
      <w:pPr>
        <w:spacing w:before="160" w:after="60"/>
      </w:pPr>
      <w:r>
        <w:rPr>
          <w:b/>
          <w:color w:val="415A77"/>
          <w:sz w:val="26"/>
        </w:rPr>
        <w:t>5.1 Conversión a proyecto web Maven (.war)</w:t>
      </w:r>
    </w:p>
    <w:p>
      <w:pPr>
        <w:pStyle w:val="ListBullet"/>
      </w:pPr>
      <w:r>
        <w:t xml:space="preserve"> Se creó el archivo pom.xml para que Maven gestione el proyecto y descargue automáticamente las librerías (JSF, JSTL, PostgreSQL, JAXB).</w:t>
      </w:r>
    </w:p>
    <w:p>
      <w:pPr>
        <w:pStyle w:val="ListBullet"/>
      </w:pPr>
      <w:r>
        <w:t xml:space="preserve"> Se reorganizó el código al estándar Maven: el Java pasó a src/main/java y las páginas web a src/main/webapp.</w:t>
      </w:r>
    </w:p>
    <w:p>
      <w:pPr>
        <w:pStyle w:val="ListBullet"/>
      </w:pPr>
      <w:r>
        <w:t xml:space="preserve"> La aplicación de escritorio antigua (Swing) se preservó aparte, en la carpeta legacy-desktop, sin afectar el proyecto web.</w:t>
      </w:r>
    </w:p>
    <w:p>
      <w:pPr>
        <w:spacing w:before="160" w:after="60"/>
      </w:pPr>
      <w:r>
        <w:rPr>
          <w:b/>
          <w:color w:val="415A77"/>
          <w:sz w:val="26"/>
        </w:rPr>
        <w:t>5.2 Corrección de errores que impedían compilar</w:t>
      </w:r>
    </w:p>
    <w:p>
      <w:pPr>
        <w:pStyle w:val="ListBullet"/>
      </w:pPr>
      <w:r>
        <w:t xml:space="preserve"> Se eliminó código duplicado/pegado por error en ControladorTecnico.java y ControladorVehiculo.java.</w:t>
      </w:r>
    </w:p>
    <w:p>
      <w:pPr>
        <w:pStyle w:val="ListBullet"/>
      </w:pPr>
      <w:r>
        <w:t xml:space="preserve"> Se corrigió un error de escritura en el formulario de cliente (la palabra 'direccion' estaba partida con un espacio y rompía la expresión EL).</w:t>
      </w:r>
    </w:p>
    <w:p>
      <w:pPr>
        <w:spacing w:before="160" w:after="60"/>
      </w:pPr>
      <w:r>
        <w:rPr>
          <w:b/>
          <w:color w:val="415A77"/>
          <w:sz w:val="26"/>
        </w:rPr>
        <w:t>5.3 Base de datos</w:t>
      </w:r>
    </w:p>
    <w:p>
      <w:pPr>
        <w:pStyle w:val="ListBullet"/>
      </w:pPr>
      <w:r>
        <w:t xml:space="preserve"> Se creó la base de datos 'transportesaqp' en PostgreSQL 18 y se cargaron las tablas (usuarios, cliente, tecnico, vehiculo, plan_mantenimiento) con datos de prueba.</w:t>
      </w:r>
    </w:p>
    <w:p>
      <w:pPr>
        <w:pStyle w:val="ListBullet"/>
      </w:pPr>
      <w:r>
        <w:t xml:space="preserve"> Se configuró la contraseña real de PostgreSQL en la clase Conexion.java.</w:t>
      </w:r>
    </w:p>
    <w:p>
      <w:pPr>
        <w:spacing w:before="160" w:after="60"/>
      </w:pPr>
      <w:r>
        <w:rPr>
          <w:b/>
          <w:color w:val="415A77"/>
          <w:sz w:val="26"/>
        </w:rPr>
        <w:t>5.4 Ajustes para que la aplicación arranque en Tomcat 9 + Java 21</w:t>
      </w:r>
    </w:p>
    <w:p>
      <w:pPr>
        <w:pStyle w:val="ListBullet"/>
      </w:pPr>
      <w:r>
        <w:t xml:space="preserve"> Se usó JSF 2.2 (Mojarra 2.2.20) en vez de 2.3, porque la 2.3 exige CDI, que Tomcat puro no tiene. Esto resolvió el error 'Unable to find CDI BeanManager'.</w:t>
      </w:r>
    </w:p>
    <w:p>
      <w:pPr>
        <w:pStyle w:val="ListBullet"/>
      </w:pPr>
      <w:r>
        <w:t xml:space="preserve"> Se agregó la librería JAXB (jaxb-api + jaxb-runtime) para resolver el error 'javax/xml/bind/DatatypeConverter', que ya no viene en Java 21.</w:t>
      </w:r>
    </w:p>
    <w:p>
      <w:pPr>
        <w:pStyle w:val="ListBullet"/>
      </w:pPr>
      <w:r>
        <w:t xml:space="preserve"> Se corrigió la navegación del login: se reemplazó 'redirect:menu.xhtml' (sintaxis de Spring) por 'menu.xhtml?faces-redirect=true' (sintaxis correcta de JSF).</w:t>
      </w:r>
    </w:p>
    <w:p>
      <w:pPr>
        <w:spacing w:before="160" w:after="60"/>
      </w:pPr>
      <w:r>
        <w:rPr>
          <w:b/>
          <w:color w:val="415A77"/>
          <w:sz w:val="26"/>
        </w:rPr>
        <w:t>5.5 Mejoras de funcionalidad</w:t>
      </w:r>
    </w:p>
    <w:p>
      <w:pPr>
        <w:pStyle w:val="ListBullet"/>
      </w:pPr>
      <w:r>
        <w:t xml:space="preserve"> Se reparó el flujo de Editar cliente (antes no cargaba los datos en el formulario).</w:t>
      </w:r>
    </w:p>
    <w:p>
      <w:pPr>
        <w:pStyle w:val="ListBullet"/>
      </w:pPr>
      <w:r>
        <w:t xml:space="preserve"> Se agregaron validaciones antes de insertar (nombres y apellidos obligatorios, formato de correo y celular, selección de sexo).</w:t>
      </w:r>
    </w:p>
    <w:p>
      <w:pPr>
        <w:pStyle w:val="ListBullet"/>
      </w:pPr>
      <w:r>
        <w:t xml:space="preserve"> Se hizo que los mensajes de éxito/error sobrevivan a la redirección (patrón POST-Redirect-GET).</w:t>
      </w:r>
    </w:p>
    <w:p>
      <w:pPr>
        <w:pStyle w:val="ListBullet"/>
      </w:pPr>
      <w:r>
        <w:t xml:space="preserve"> Se arreglaron los enlaces del menú que daban error 404 (módulos no implementados marcados como 'Próximamente').</w:t>
      </w:r>
    </w:p>
    <w:p>
      <w:pPr>
        <w:spacing w:before="160" w:after="60"/>
      </w:pPr>
      <w:r>
        <w:rPr>
          <w:b/>
          <w:color w:val="415A77"/>
          <w:sz w:val="26"/>
        </w:rPr>
        <w:t>5.6 Rediseño visual elegante</w:t>
      </w:r>
    </w:p>
    <w:p>
      <w:pPr>
        <w:pStyle w:val="ListBullet"/>
      </w:pPr>
      <w:r>
        <w:t xml:space="preserve"> Nueva paleta formal: azul profundo con acento dorado.</w:t>
      </w:r>
    </w:p>
    <w:p>
      <w:pPr>
        <w:pStyle w:val="ListBullet"/>
      </w:pPr>
      <w:r>
        <w:t xml:space="preserve"> Tipografía profesional (Poppins + Inter) e iconos (Bootstrap Icons).</w:t>
      </w:r>
    </w:p>
    <w:p>
      <w:pPr>
        <w:pStyle w:val="ListBullet"/>
      </w:pPr>
      <w:r>
        <w:t xml:space="preserve"> Animaciones y transiciones: aparición con desplazamiento, tarjetas que se elevan al pasar el mouse, entrada escalonada del menú, logo flotante en el login, navbar con efecto cristal.</w:t>
      </w:r>
    </w:p>
    <w:p>
      <w:pPr>
        <w:pStyle w:val="ListBullet"/>
      </w:pPr>
      <w:r>
        <w:t xml:space="preserve"> Todo el estilo propio está en src/main/webapp/resources/css/estilo.css y se carga con la etiqueta JSF h:outputStylesheet.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6. Cómo funciona la aplicación</w:t>
      </w:r>
    </w:p>
    <w:p>
      <w:pPr>
        <w:spacing w:before="160" w:after="60"/>
      </w:pPr>
      <w:r>
        <w:rPr>
          <w:b/>
          <w:color w:val="415A77"/>
          <w:sz w:val="26"/>
        </w:rPr>
        <w:t>6.1 Inicio de sesión</w:t>
      </w:r>
    </w:p>
    <w:p>
      <w:r>
        <w:rPr>
          <w:sz w:val="22"/>
        </w:rPr>
        <w:t>La página login.xhtml captura usuario y contraseña. LoginBean.autenticar() llama al ControladorUsuario, que usa UsuarioDAO para verificar las credenciales contra la tabla 'usuarios' de PostgreSQL. Si son correctas, redirige al menú principal; si no, muestra un mensaje de error.</w:t>
      </w:r>
    </w:p>
    <w:p>
      <w:pPr>
        <w:spacing w:before="160" w:after="60"/>
      </w:pPr>
      <w:r>
        <w:rPr>
          <w:b/>
          <w:color w:val="415A77"/>
          <w:sz w:val="26"/>
        </w:rPr>
        <w:t>6.2 Menú principal</w:t>
      </w:r>
    </w:p>
    <w:p>
      <w:r>
        <w:rPr>
          <w:sz w:val="22"/>
        </w:rPr>
        <w:t>menu.xhtml muestra los módulos del sistema como tarjetas. El módulo de Clientes está activo; los demás aparecen como 'Próximamente'.</w:t>
      </w:r>
    </w:p>
    <w:p>
      <w:pPr>
        <w:spacing w:before="160" w:after="60"/>
      </w:pPr>
      <w:r>
        <w:rPr>
          <w:b/>
          <w:color w:val="415A77"/>
          <w:sz w:val="26"/>
        </w:rPr>
        <w:t>6.3 CRUD de Clientes</w:t>
      </w:r>
    </w:p>
    <w:p>
      <w:pPr>
        <w:pStyle w:val="ListBullet"/>
      </w:pPr>
      <w:r>
        <w:rPr>
          <w:b/>
        </w:rPr>
        <w:t xml:space="preserve">Crear: </w:t>
      </w:r>
      <w:r>
        <w:t xml:space="preserve"> Listar: clientes.xhtml muestra todos los clientes en una tabla.</w:t>
      </w:r>
    </w:p>
    <w:p>
      <w:pPr>
        <w:pStyle w:val="ListBullet"/>
      </w:pPr>
      <w:r>
        <w:t xml:space="preserve"> 'Nuevo Cliente' abre el formulario vacío; al guardar, valida y hace INSERT.</w:t>
      </w:r>
    </w:p>
    <w:p>
      <w:pPr>
        <w:pStyle w:val="ListBullet"/>
      </w:pPr>
      <w:r>
        <w:t xml:space="preserve"> Editar: el botón de lápiz carga el cliente en el formulario y al guardar hace UPDATE.</w:t>
      </w:r>
    </w:p>
    <w:p>
      <w:pPr>
        <w:pStyle w:val="ListBullet"/>
      </w:pPr>
      <w:r>
        <w:t xml:space="preserve"> Eliminar: el botón de papelera pide confirmación y hace DELETE.</w:t>
      </w:r>
    </w:p>
    <w:p>
      <w:r>
        <w:rPr>
          <w:sz w:val="22"/>
        </w:rPr>
        <w:t>Cada operación de escritura usa una transacción JDBC: si todo va bien hace commit; si ocurre un error, hace rollback para no dejar datos a medias.</w:t>
      </w:r>
    </w:p>
    <w:p>
      <w:pPr>
        <w:spacing w:before="280" w:after="120"/>
      </w:pPr>
      <w:r>
        <w:rPr>
          <w:b/>
          <w:color w:val="0D1B2A"/>
          <w:sz w:val="32"/>
        </w:rPr>
        <w:t>7. Cómo ejecutar el proyecto paso a paso</w:t>
      </w:r>
    </w:p>
    <w:p>
      <w:pPr>
        <w:spacing w:before="160" w:after="60"/>
      </w:pPr>
      <w:r>
        <w:rPr>
          <w:b/>
          <w:color w:val="415A77"/>
          <w:sz w:val="26"/>
        </w:rPr>
        <w:t>Paso 1 — Crear la base de datos</w:t>
      </w:r>
    </w:p>
    <w:p>
      <w:r>
        <w:rPr>
          <w:sz w:val="22"/>
        </w:rPr>
        <w:t>En pgAdmin: crear una base llamada 'transportesaqp' y ejecutar el script init_database.sql. O por consola:</w:t>
      </w:r>
    </w:p>
    <w:p>
      <w:pPr>
        <w:ind w:left="432"/>
      </w:pPr>
      <w:r>
        <w:rPr>
          <w:rFonts w:ascii="Consolas" w:hAnsi="Consolas"/>
          <w:color w:val="1B263B"/>
          <w:sz w:val="19"/>
        </w:rPr>
        <w:t>&amp; "C:\Program Files\PostgreSQL\18\bin\psql.exe" -U postgres -c "CREATE DATABASE transportesaqp;"</w:t>
      </w:r>
    </w:p>
    <w:p>
      <w:pPr>
        <w:ind w:left="432"/>
      </w:pPr>
      <w:r>
        <w:rPr>
          <w:rFonts w:ascii="Consolas" w:hAnsi="Consolas"/>
          <w:color w:val="1B263B"/>
          <w:sz w:val="19"/>
        </w:rPr>
        <w:t>&amp; "C:\Program Files\PostgreSQL\18\bin\psql.exe" -U postgres -d transportesaqp -f "init_database.sql"</w:t>
      </w:r>
    </w:p>
    <w:p>
      <w:pPr>
        <w:spacing w:before="160" w:after="60"/>
      </w:pPr>
      <w:r>
        <w:rPr>
          <w:b/>
          <w:color w:val="415A77"/>
          <w:sz w:val="26"/>
        </w:rPr>
        <w:t>Paso 2 — Verificar la contraseña en Conexion.java</w:t>
      </w:r>
    </w:p>
    <w:p>
      <w:r>
        <w:rPr>
          <w:sz w:val="22"/>
        </w:rPr>
        <w:t>En src/main/java/ConexionDB/Conexion.java debe estar la contraseña correcta del usuario 'postgres'.</w:t>
      </w:r>
    </w:p>
    <w:p>
      <w:pPr>
        <w:spacing w:before="160" w:after="60"/>
      </w:pPr>
      <w:r>
        <w:rPr>
          <w:b/>
          <w:color w:val="415A77"/>
          <w:sz w:val="26"/>
        </w:rPr>
        <w:t>Paso 3 — Compilar el proyecto (genera el .war)</w:t>
      </w:r>
    </w:p>
    <w:p>
      <w:pPr>
        <w:ind w:left="432"/>
      </w:pPr>
      <w:r>
        <w:rPr>
          <w:rFonts w:ascii="Consolas" w:hAnsi="Consolas"/>
          <w:color w:val="1B263B"/>
          <w:sz w:val="19"/>
        </w:rPr>
        <w:t>mvn clean package</w:t>
      </w:r>
    </w:p>
    <w:p>
      <w:r>
        <w:rPr>
          <w:sz w:val="22"/>
        </w:rPr>
        <w:t>Esto crea el archivo target/TRANSPORTESAQP.war.</w:t>
      </w:r>
    </w:p>
    <w:p>
      <w:pPr>
        <w:spacing w:before="160" w:after="60"/>
      </w:pPr>
      <w:r>
        <w:rPr>
          <w:b/>
          <w:color w:val="415A77"/>
          <w:sz w:val="26"/>
        </w:rPr>
        <w:t>Paso 4 — Desplegar en Tomcat 9 (desde VSCode)</w:t>
      </w:r>
    </w:p>
    <w:p>
      <w:pPr>
        <w:pStyle w:val="ListNumber"/>
      </w:pPr>
      <w:r>
        <w:t>En la vista SERVERS, crear/descargar un servidor Apache Tomcat 9.0.x.</w:t>
      </w:r>
    </w:p>
    <w:p>
      <w:pPr>
        <w:pStyle w:val="ListNumber"/>
      </w:pPr>
      <w:r>
        <w:t>Clic derecho en el servidor → Add Deployment → elegir target/TRANSPORTESAQP.war.</w:t>
      </w:r>
    </w:p>
    <w:p>
      <w:pPr>
        <w:pStyle w:val="ListNumber"/>
      </w:pPr>
      <w:r>
        <w:t>Clic derecho → Start Server, luego Publish Server (Full).</w:t>
      </w:r>
    </w:p>
    <w:p>
      <w:pPr>
        <w:spacing w:before="160" w:after="60"/>
      </w:pPr>
      <w:r>
        <w:rPr>
          <w:b/>
          <w:color w:val="415A77"/>
          <w:sz w:val="26"/>
        </w:rPr>
        <w:t>Paso 5 — Abrir en el navegador</w:t>
      </w:r>
    </w:p>
    <w:p>
      <w:pPr>
        <w:ind w:left="432"/>
      </w:pPr>
      <w:r>
        <w:rPr>
          <w:rFonts w:ascii="Consolas" w:hAnsi="Consolas"/>
          <w:color w:val="1B263B"/>
          <w:sz w:val="19"/>
        </w:rPr>
        <w:t>http://localhost:8080/TRANSPORTESAQP</w:t>
      </w:r>
    </w:p>
    <w:p>
      <w:r>
        <w:rPr>
          <w:sz w:val="22"/>
        </w:rPr>
        <w:t>Iniciar sesión con: usuario = admin   contraseña = admin123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8. Datos de acceso y cumplimiento de la rúbrica</w:t>
      </w:r>
    </w:p>
    <w:p>
      <w:pPr>
        <w:spacing w:before="160" w:after="60"/>
      </w:pPr>
      <w:r>
        <w:rPr>
          <w:b/>
          <w:color w:val="415A77"/>
          <w:sz w:val="26"/>
        </w:rPr>
        <w:t>Credenciales de prueba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Usuario de la aplicación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Contraseña de la aplicación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admin123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Base de datos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transportesaqp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Usuario de PostgreSQL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postgres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URL de la aplicación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http://localhost:8080/TRANSPORTESAQP</w:t>
            </w:r>
          </w:p>
        </w:tc>
      </w:tr>
    </w:tbl>
    <w:p/>
    <w:p>
      <w:pPr>
        <w:spacing w:before="160" w:after="60"/>
      </w:pPr>
      <w:r>
        <w:rPr>
          <w:b/>
          <w:color w:val="415A77"/>
          <w:sz w:val="26"/>
        </w:rPr>
        <w:t>Cumplimiento de la rúbrica (APF2)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Requisito de la rúbrica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¿Cumple?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Arquitectura en capas MVC · DAO · DTO (sin SQL en la vista)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CRUD transaccional con JDBC y validaciones antes de insertar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Presentación con Bootstrap, sin scriptlets, solo JSTL/EL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Primeros pasos en JSF con Managed Beans (al menos un formulario)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Sí</w:t>
            </w:r>
          </w:p>
        </w:tc>
      </w:tr>
    </w:tbl>
    <w:p/>
    <w:p>
      <w:r>
        <w:rPr>
          <w:sz w:val="22"/>
        </w:rPr>
        <w:t>Conclusión: el proyecto cumple los cuatro requisitos técnicos de la rúbrica y queda completamente funcional y desplegable.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