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etableauclaire"/>
        <w:tblpPr w:leftFromText="141" w:rightFromText="141" w:vertAnchor="text" w:tblpY="1"/>
        <w:tblW w:w="12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"/>
        <w:gridCol w:w="641"/>
        <w:gridCol w:w="3522"/>
        <w:gridCol w:w="283"/>
        <w:gridCol w:w="7229"/>
        <w:gridCol w:w="331"/>
      </w:tblGrid>
      <w:tr w:rsidR="00FF610C" w:rsidRPr="008B435C" w14:paraId="5E767B7B" w14:textId="77777777" w:rsidTr="007D4E63">
        <w:trPr>
          <w:trHeight w:val="142"/>
        </w:trPr>
        <w:tc>
          <w:tcPr>
            <w:tcW w:w="227" w:type="dxa"/>
            <w:vMerge w:val="restart"/>
          </w:tcPr>
          <w:p w14:paraId="7D29D4EA" w14:textId="77777777" w:rsidR="00FF610C" w:rsidRPr="008B435C" w:rsidRDefault="00FF610C" w:rsidP="00E300B5">
            <w:pPr>
              <w:jc w:val="both"/>
            </w:pPr>
          </w:p>
        </w:tc>
        <w:tc>
          <w:tcPr>
            <w:tcW w:w="11675" w:type="dxa"/>
            <w:gridSpan w:val="4"/>
          </w:tcPr>
          <w:p w14:paraId="48DA0C12" w14:textId="77777777" w:rsidR="00FF610C" w:rsidRPr="008B435C" w:rsidRDefault="00FF610C" w:rsidP="00E300B5">
            <w:pPr>
              <w:jc w:val="both"/>
            </w:pPr>
          </w:p>
        </w:tc>
        <w:tc>
          <w:tcPr>
            <w:tcW w:w="331" w:type="dxa"/>
            <w:vMerge w:val="restart"/>
          </w:tcPr>
          <w:p w14:paraId="700DDA24" w14:textId="77777777" w:rsidR="00FF610C" w:rsidRPr="008B435C" w:rsidRDefault="00FF610C" w:rsidP="00E300B5">
            <w:pPr>
              <w:jc w:val="both"/>
            </w:pPr>
            <w:r w:rsidRPr="00204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3C7E017C" wp14:editId="13726CF0">
                      <wp:simplePos x="0" y="0"/>
                      <wp:positionH relativeFrom="margin">
                        <wp:posOffset>-8106641</wp:posOffset>
                      </wp:positionH>
                      <wp:positionV relativeFrom="paragraph">
                        <wp:posOffset>-9871</wp:posOffset>
                      </wp:positionV>
                      <wp:extent cx="8460188" cy="193963"/>
                      <wp:effectExtent l="0" t="0" r="1714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0188" cy="1939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A10A9" id="Rectangle 2" o:spid="_x0000_s1026" style="position:absolute;margin-left:-638.3pt;margin-top:-.8pt;width:666.15pt;height:15.2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" fillcolor="#a5300f [3204]" strokecolor="#511707 [1604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7D4E63" w:rsidRPr="00342236" w14:paraId="4885A54D" w14:textId="77777777" w:rsidTr="00C47050">
        <w:trPr>
          <w:trHeight w:val="1995"/>
        </w:trPr>
        <w:tc>
          <w:tcPr>
            <w:tcW w:w="227" w:type="dxa"/>
            <w:vMerge/>
          </w:tcPr>
          <w:p w14:paraId="026C06D0" w14:textId="77777777" w:rsidR="007D4E63" w:rsidRPr="008B435C" w:rsidRDefault="007D4E63" w:rsidP="00E300B5">
            <w:pPr>
              <w:jc w:val="both"/>
            </w:pPr>
          </w:p>
        </w:tc>
        <w:tc>
          <w:tcPr>
            <w:tcW w:w="11675" w:type="dxa"/>
            <w:gridSpan w:val="4"/>
          </w:tcPr>
          <w:p w14:paraId="6B8BB956" w14:textId="77777777" w:rsidR="007D4E63" w:rsidRDefault="007D4E63" w:rsidP="007D4E63">
            <w:pPr>
              <w:rPr>
                <w:noProof/>
              </w:rPr>
            </w:pPr>
          </w:p>
          <w:p w14:paraId="27EBC194" w14:textId="77777777" w:rsidR="007D4E63" w:rsidRPr="00D12AA2" w:rsidRDefault="007D4E63" w:rsidP="007D4E63">
            <w:pPr>
              <w:pStyle w:val="Titre"/>
              <w:jc w:val="center"/>
              <w:rPr>
                <w:b/>
                <w:bCs/>
                <w:lang w:val="en-US"/>
              </w:rPr>
            </w:pPr>
            <w:r w:rsidRPr="00D12AA2">
              <w:rPr>
                <w:b/>
                <w:bCs/>
                <w:lang w:val="en-US"/>
              </w:rPr>
              <w:t>Alexis Fabre</w:t>
            </w:r>
          </w:p>
          <w:p w14:paraId="408C1231" w14:textId="73536D1F" w:rsidR="007D4E63" w:rsidRPr="001E6955" w:rsidRDefault="007D4E63" w:rsidP="007D4E63">
            <w:pPr>
              <w:pStyle w:val="Sous-titre"/>
              <w:spacing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french </w:t>
            </w:r>
            <w:r w:rsidRPr="00D27B0B">
              <w:rPr>
                <w:sz w:val="22"/>
                <w:lang w:val="en-US"/>
              </w:rPr>
              <w:t xml:space="preserve">engineering Student </w:t>
            </w:r>
            <w:r>
              <w:rPr>
                <w:sz w:val="22"/>
                <w:lang w:val="en-US"/>
              </w:rPr>
              <w:t>IN FINA</w:t>
            </w:r>
            <w:bookmarkStart w:id="0" w:name="_GoBack"/>
            <w:bookmarkEnd w:id="0"/>
            <w:r>
              <w:rPr>
                <w:sz w:val="22"/>
                <w:lang w:val="en-US"/>
              </w:rPr>
              <w:t xml:space="preserve">L YEAR </w:t>
            </w:r>
            <w:r w:rsidRPr="00D27B0B">
              <w:rPr>
                <w:sz w:val="22"/>
                <w:lang w:val="en-US"/>
              </w:rPr>
              <w:t>at Cent</w:t>
            </w:r>
            <w:r>
              <w:rPr>
                <w:sz w:val="22"/>
                <w:lang w:val="en-US"/>
              </w:rPr>
              <w:t xml:space="preserve">ralesupelec and business management at igr-iae. </w:t>
            </w:r>
            <w:r w:rsidRPr="001E6955">
              <w:rPr>
                <w:sz w:val="22"/>
                <w:lang w:val="en-US"/>
              </w:rPr>
              <w:t xml:space="preserve">cybersecurity </w:t>
            </w:r>
            <w:r>
              <w:rPr>
                <w:sz w:val="22"/>
                <w:lang w:val="en-US"/>
              </w:rPr>
              <w:t xml:space="preserve">consultant intern </w:t>
            </w:r>
            <w:r w:rsidRPr="001E6955">
              <w:rPr>
                <w:sz w:val="22"/>
                <w:lang w:val="en-US"/>
              </w:rPr>
              <w:t>at atos.</w:t>
            </w:r>
          </w:p>
          <w:p w14:paraId="4F943216" w14:textId="1E99B739" w:rsidR="007D4E63" w:rsidRPr="006D265E" w:rsidRDefault="007D4E63" w:rsidP="007D4E63">
            <w:pPr>
              <w:pStyle w:val="Citation"/>
              <w:jc w:val="center"/>
              <w:rPr>
                <w:sz w:val="22"/>
                <w:szCs w:val="22"/>
                <w:lang w:val="en-US"/>
              </w:rPr>
            </w:pPr>
            <w:r w:rsidRPr="006D265E">
              <w:rPr>
                <w:sz w:val="22"/>
                <w:szCs w:val="22"/>
                <w:lang w:val="en-US"/>
              </w:rPr>
              <w:t xml:space="preserve">Driven by technology and management, I </w:t>
            </w:r>
            <w:r w:rsidR="00342236">
              <w:rPr>
                <w:sz w:val="22"/>
                <w:szCs w:val="22"/>
                <w:lang w:val="en-US"/>
              </w:rPr>
              <w:t>am seeking for cybersecurity job opportunities in China and south-east Pacific</w:t>
            </w:r>
            <w:r w:rsidRPr="006D265E">
              <w:rPr>
                <w:sz w:val="22"/>
                <w:szCs w:val="22"/>
                <w:lang w:val="en-US"/>
              </w:rPr>
              <w:t>.</w:t>
            </w:r>
          </w:p>
          <w:p w14:paraId="1A6E08B2" w14:textId="714DC53A" w:rsidR="007D4E63" w:rsidRPr="007D4E63" w:rsidRDefault="007D4E63" w:rsidP="007D4E63">
            <w:pPr>
              <w:rPr>
                <w:lang w:val="en-US"/>
              </w:rPr>
            </w:pPr>
          </w:p>
        </w:tc>
        <w:tc>
          <w:tcPr>
            <w:tcW w:w="331" w:type="dxa"/>
            <w:vMerge/>
          </w:tcPr>
          <w:p w14:paraId="0A506028" w14:textId="77777777" w:rsidR="007D4E63" w:rsidRPr="00DE6ABC" w:rsidRDefault="007D4E63" w:rsidP="00E300B5">
            <w:pPr>
              <w:jc w:val="both"/>
              <w:rPr>
                <w:lang w:val="en-US"/>
              </w:rPr>
            </w:pPr>
          </w:p>
        </w:tc>
      </w:tr>
      <w:tr w:rsidR="00E300B5" w:rsidRPr="00342236" w14:paraId="6CCF5F27" w14:textId="77777777" w:rsidTr="00511573">
        <w:trPr>
          <w:trHeight w:val="346"/>
        </w:trPr>
        <w:tc>
          <w:tcPr>
            <w:tcW w:w="227" w:type="dxa"/>
            <w:vMerge w:val="restart"/>
          </w:tcPr>
          <w:p w14:paraId="7804BCE6" w14:textId="4AF78CD4" w:rsidR="00E300B5" w:rsidRPr="00DE6ABC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4163" w:type="dxa"/>
            <w:gridSpan w:val="2"/>
          </w:tcPr>
          <w:p w14:paraId="68CFBD29" w14:textId="5C52013E" w:rsidR="00E300B5" w:rsidRPr="00342236" w:rsidRDefault="00E300B5" w:rsidP="007D4E63">
            <w:pPr>
              <w:rPr>
                <w:lang w:val="en-US"/>
              </w:rPr>
            </w:pPr>
          </w:p>
        </w:tc>
        <w:tc>
          <w:tcPr>
            <w:tcW w:w="283" w:type="dxa"/>
            <w:vMerge w:val="restart"/>
          </w:tcPr>
          <w:p w14:paraId="0498C69C" w14:textId="7E871BD0" w:rsidR="00E300B5" w:rsidRPr="00342236" w:rsidRDefault="00E300B5" w:rsidP="00E300B5">
            <w:pPr>
              <w:tabs>
                <w:tab w:val="left" w:pos="1230"/>
              </w:tabs>
              <w:jc w:val="both"/>
              <w:rPr>
                <w:lang w:val="en-US"/>
              </w:rPr>
            </w:pPr>
          </w:p>
        </w:tc>
        <w:tc>
          <w:tcPr>
            <w:tcW w:w="7229" w:type="dxa"/>
            <w:vMerge w:val="restart"/>
          </w:tcPr>
          <w:p w14:paraId="42C35B03" w14:textId="7B7DE46A" w:rsidR="00E300B5" w:rsidRPr="00D12AA2" w:rsidRDefault="00DE6ABC" w:rsidP="00E300B5">
            <w:pPr>
              <w:pStyle w:val="Titre1"/>
              <w:tabs>
                <w:tab w:val="left" w:pos="1850"/>
              </w:tabs>
              <w:jc w:val="both"/>
              <w:outlineLvl w:val="0"/>
              <w:rPr>
                <w:b/>
                <w:bCs/>
                <w:lang w:val="en-US"/>
              </w:rPr>
            </w:pPr>
            <w:r w:rsidRPr="00D12AA2">
              <w:rPr>
                <w:b/>
                <w:bCs/>
                <w:lang w:val="en-US"/>
              </w:rPr>
              <w:t>Work experience</w:t>
            </w:r>
          </w:p>
          <w:p w14:paraId="5B875482" w14:textId="7B059C8C" w:rsidR="00E300B5" w:rsidRPr="00DE6ABC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DE6ABC">
              <w:rPr>
                <w:lang w:val="en-US"/>
              </w:rPr>
              <w:t>Jun</w:t>
            </w:r>
            <w:r w:rsidR="00DE6ABC" w:rsidRPr="00DE6ABC">
              <w:rPr>
                <w:lang w:val="en-US"/>
              </w:rPr>
              <w:t>e</w:t>
            </w:r>
            <w:r w:rsidRPr="00DE6ABC">
              <w:rPr>
                <w:lang w:val="en-US"/>
              </w:rPr>
              <w:t xml:space="preserve"> – A</w:t>
            </w:r>
            <w:r w:rsidR="0048651C">
              <w:rPr>
                <w:lang w:val="en-US"/>
              </w:rPr>
              <w:t>U</w:t>
            </w:r>
            <w:r w:rsidR="00DE6ABC" w:rsidRPr="00DE6ABC">
              <w:rPr>
                <w:lang w:val="en-US"/>
              </w:rPr>
              <w:t>gus</w:t>
            </w:r>
            <w:r w:rsidRPr="00DE6ABC">
              <w:rPr>
                <w:lang w:val="en-US"/>
              </w:rPr>
              <w:t xml:space="preserve">t 2019: </w:t>
            </w:r>
            <w:r w:rsidR="00DE6ABC" w:rsidRPr="00DE6ABC">
              <w:rPr>
                <w:lang w:val="en-US"/>
              </w:rPr>
              <w:t>intern in satellites engin</w:t>
            </w:r>
            <w:r w:rsidR="00DE6ABC">
              <w:rPr>
                <w:lang w:val="en-US"/>
              </w:rPr>
              <w:t>eering</w:t>
            </w:r>
          </w:p>
          <w:p w14:paraId="71C1F7EF" w14:textId="77777777" w:rsidR="00E300B5" w:rsidRPr="001E6955" w:rsidRDefault="00E300B5" w:rsidP="00E300B5">
            <w:pPr>
              <w:jc w:val="both"/>
              <w:rPr>
                <w:lang w:val="en-US"/>
              </w:rPr>
            </w:pPr>
            <w:r w:rsidRPr="001E6955">
              <w:rPr>
                <w:b/>
                <w:lang w:val="en-US"/>
              </w:rPr>
              <w:t>SES</w:t>
            </w:r>
            <w:r w:rsidRPr="001E6955">
              <w:rPr>
                <w:lang w:val="en-US"/>
              </w:rPr>
              <w:t xml:space="preserve"> </w:t>
            </w:r>
            <w:r w:rsidRPr="001E6955">
              <w:rPr>
                <w:b/>
                <w:lang w:val="en-US"/>
              </w:rPr>
              <w:t>Satellites</w:t>
            </w:r>
            <w:r w:rsidRPr="001E6955">
              <w:rPr>
                <w:lang w:val="en-US"/>
              </w:rPr>
              <w:t xml:space="preserve"> – </w:t>
            </w:r>
            <w:proofErr w:type="spellStart"/>
            <w:r w:rsidRPr="001E6955">
              <w:rPr>
                <w:lang w:val="en-US"/>
              </w:rPr>
              <w:t>Betzdorf</w:t>
            </w:r>
            <w:proofErr w:type="spellEnd"/>
            <w:r w:rsidRPr="001E6955">
              <w:rPr>
                <w:lang w:val="en-US"/>
              </w:rPr>
              <w:t>, Luxembourg</w:t>
            </w:r>
          </w:p>
          <w:p w14:paraId="24A88153" w14:textId="457DD40E" w:rsidR="00AC0F78" w:rsidRPr="001E6955" w:rsidRDefault="0048651C" w:rsidP="0048651C">
            <w:pPr>
              <w:spacing w:line="276" w:lineRule="auto"/>
              <w:jc w:val="both"/>
              <w:rPr>
                <w:lang w:val="en-US"/>
              </w:rPr>
            </w:pPr>
            <w:r w:rsidRPr="0048651C">
              <w:rPr>
                <w:lang w:val="en-US"/>
              </w:rPr>
              <w:t>Data retrieval and standardization o</w:t>
            </w:r>
            <w:r>
              <w:rPr>
                <w:lang w:val="en-US"/>
              </w:rPr>
              <w:t xml:space="preserve">f the test telemetry of the entire fleet of satellites in a single database. </w:t>
            </w:r>
            <w:r w:rsidRPr="0048651C">
              <w:rPr>
                <w:lang w:val="en-US"/>
              </w:rPr>
              <w:t xml:space="preserve">Development of its associated software for visualization and modifications. </w:t>
            </w:r>
            <w:r w:rsidRPr="001E6955">
              <w:rPr>
                <w:lang w:val="en-US"/>
              </w:rPr>
              <w:t>Data modeling by machine learning.</w:t>
            </w:r>
          </w:p>
          <w:p w14:paraId="064AF354" w14:textId="243B23D4" w:rsidR="00E300B5" w:rsidRPr="001E6955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1E6955">
              <w:rPr>
                <w:lang w:val="en-US"/>
              </w:rPr>
              <w:t>2018 – 201</w:t>
            </w:r>
            <w:r w:rsidR="00DE6ABC" w:rsidRPr="001E6955">
              <w:rPr>
                <w:lang w:val="en-US"/>
              </w:rPr>
              <w:t>9</w:t>
            </w:r>
            <w:r w:rsidRPr="001E6955">
              <w:rPr>
                <w:lang w:val="en-US"/>
              </w:rPr>
              <w:t xml:space="preserve">: </w:t>
            </w:r>
            <w:r w:rsidR="00DE6ABC" w:rsidRPr="001E6955">
              <w:rPr>
                <w:lang w:val="en-US"/>
              </w:rPr>
              <w:t>Research assistants in telecommunications</w:t>
            </w:r>
          </w:p>
          <w:p w14:paraId="04659438" w14:textId="77777777" w:rsidR="00E300B5" w:rsidRPr="001E6955" w:rsidRDefault="00E300B5" w:rsidP="00E300B5">
            <w:pPr>
              <w:jc w:val="both"/>
              <w:rPr>
                <w:lang w:val="en-US"/>
              </w:rPr>
            </w:pPr>
            <w:r w:rsidRPr="001E6955">
              <w:rPr>
                <w:b/>
                <w:lang w:val="en-US"/>
              </w:rPr>
              <w:t>CentraleSupélec</w:t>
            </w:r>
            <w:r w:rsidRPr="001E6955">
              <w:rPr>
                <w:lang w:val="en-US"/>
              </w:rPr>
              <w:t xml:space="preserve"> – Rennes, France</w:t>
            </w:r>
          </w:p>
          <w:p w14:paraId="2235D649" w14:textId="2903F943" w:rsidR="00AC0F78" w:rsidRPr="0048651C" w:rsidRDefault="0048651C" w:rsidP="00AC0F78">
            <w:pPr>
              <w:spacing w:line="276" w:lineRule="auto"/>
              <w:jc w:val="both"/>
              <w:rPr>
                <w:lang w:val="en-US"/>
              </w:rPr>
            </w:pPr>
            <w:r w:rsidRPr="0048651C">
              <w:rPr>
                <w:lang w:val="en-US"/>
              </w:rPr>
              <w:t xml:space="preserve">Noma study, 5G telecommunications. </w:t>
            </w:r>
            <w:r>
              <w:rPr>
                <w:lang w:val="en-US"/>
              </w:rPr>
              <w:t xml:space="preserve">Mathematical proofs and tests in real conditions in support, a scientific article has been published in IEEE </w:t>
            </w:r>
            <w:proofErr w:type="gramStart"/>
            <w:r>
              <w:rPr>
                <w:lang w:val="en-US"/>
              </w:rPr>
              <w:t>Access :</w:t>
            </w:r>
            <w:proofErr w:type="gramEnd"/>
            <w:r>
              <w:rPr>
                <w:lang w:val="en-US"/>
              </w:rPr>
              <w:t xml:space="preserve"> </w:t>
            </w:r>
            <w:r w:rsidRPr="0048651C">
              <w:rPr>
                <w:i/>
                <w:iCs/>
                <w:lang w:val="en-US"/>
              </w:rPr>
              <w:t>On the Performance of QPSK Modulation over Downlink NOMA: From error probability derivation to SDR-based validation</w:t>
            </w:r>
            <w:r>
              <w:rPr>
                <w:i/>
                <w:iCs/>
                <w:lang w:val="en-US"/>
              </w:rPr>
              <w:t xml:space="preserve"> - </w:t>
            </w:r>
            <w:r w:rsidRPr="0048651C">
              <w:rPr>
                <w:lang w:val="en-US"/>
              </w:rPr>
              <w:t xml:space="preserve"> </w:t>
            </w:r>
            <w:r w:rsidRPr="0048651C">
              <w:rPr>
                <w:i/>
                <w:iCs/>
                <w:lang w:val="en-US"/>
              </w:rPr>
              <w:t xml:space="preserve">Jean-Romain Garnier ; Alexis Fabre ; </w:t>
            </w:r>
            <w:proofErr w:type="spellStart"/>
            <w:r w:rsidRPr="0048651C">
              <w:rPr>
                <w:i/>
                <w:iCs/>
                <w:lang w:val="en-US"/>
              </w:rPr>
              <w:t>Haïfa</w:t>
            </w:r>
            <w:proofErr w:type="spellEnd"/>
            <w:r w:rsidRPr="0048651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8651C">
              <w:rPr>
                <w:i/>
                <w:iCs/>
                <w:lang w:val="en-US"/>
              </w:rPr>
              <w:t>Farès</w:t>
            </w:r>
            <w:proofErr w:type="spellEnd"/>
            <w:r w:rsidRPr="0048651C">
              <w:rPr>
                <w:i/>
                <w:iCs/>
                <w:lang w:val="en-US"/>
              </w:rPr>
              <w:t xml:space="preserve"> ; </w:t>
            </w:r>
            <w:proofErr w:type="spellStart"/>
            <w:r w:rsidRPr="0048651C">
              <w:rPr>
                <w:i/>
                <w:iCs/>
                <w:lang w:val="en-US"/>
              </w:rPr>
              <w:t>Rémi</w:t>
            </w:r>
            <w:proofErr w:type="spellEnd"/>
            <w:r w:rsidRPr="0048651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8651C">
              <w:rPr>
                <w:i/>
                <w:iCs/>
                <w:lang w:val="en-US"/>
              </w:rPr>
              <w:t>Bonnefoi</w:t>
            </w:r>
            <w:proofErr w:type="spellEnd"/>
          </w:p>
          <w:p w14:paraId="6EF4B399" w14:textId="23385FFB" w:rsidR="00E300B5" w:rsidRPr="00DE6ABC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DE6ABC">
              <w:rPr>
                <w:lang w:val="en-US"/>
              </w:rPr>
              <w:t>Jun</w:t>
            </w:r>
            <w:r w:rsidR="00DE6ABC">
              <w:rPr>
                <w:lang w:val="en-US"/>
              </w:rPr>
              <w:t>e</w:t>
            </w:r>
            <w:r w:rsidRPr="00DE6ABC">
              <w:rPr>
                <w:lang w:val="en-US"/>
              </w:rPr>
              <w:t xml:space="preserve"> – A</w:t>
            </w:r>
            <w:r w:rsidR="00DE6ABC">
              <w:rPr>
                <w:lang w:val="en-US"/>
              </w:rPr>
              <w:t>ugus</w:t>
            </w:r>
            <w:r w:rsidRPr="00DE6ABC">
              <w:rPr>
                <w:lang w:val="en-US"/>
              </w:rPr>
              <w:t xml:space="preserve">t 2018: </w:t>
            </w:r>
            <w:r w:rsidR="00DE6ABC" w:rsidRPr="00DE6ABC">
              <w:rPr>
                <w:lang w:val="en-US"/>
              </w:rPr>
              <w:t>intern in machine lea</w:t>
            </w:r>
            <w:r w:rsidR="00DE6ABC">
              <w:rPr>
                <w:lang w:val="en-US"/>
              </w:rPr>
              <w:t>rning</w:t>
            </w:r>
          </w:p>
          <w:p w14:paraId="3C9AF948" w14:textId="77777777" w:rsidR="00E300B5" w:rsidRPr="001E6955" w:rsidRDefault="00E300B5" w:rsidP="00E300B5">
            <w:pPr>
              <w:jc w:val="both"/>
              <w:rPr>
                <w:lang w:val="en-US"/>
              </w:rPr>
            </w:pPr>
            <w:proofErr w:type="spellStart"/>
            <w:r w:rsidRPr="001E6955">
              <w:rPr>
                <w:b/>
                <w:lang w:val="en-US"/>
              </w:rPr>
              <w:t>AILiveSim</w:t>
            </w:r>
            <w:proofErr w:type="spellEnd"/>
            <w:r w:rsidRPr="001E6955">
              <w:rPr>
                <w:lang w:val="en-US"/>
              </w:rPr>
              <w:t xml:space="preserve"> – Helsinki, </w:t>
            </w:r>
            <w:proofErr w:type="spellStart"/>
            <w:r w:rsidRPr="001E6955">
              <w:rPr>
                <w:lang w:val="en-US"/>
              </w:rPr>
              <w:t>Finlande</w:t>
            </w:r>
            <w:proofErr w:type="spellEnd"/>
          </w:p>
          <w:p w14:paraId="3BB3F47F" w14:textId="559EDE45" w:rsidR="00AC0F78" w:rsidRPr="0048651C" w:rsidRDefault="0048651C" w:rsidP="00AC0F78">
            <w:pPr>
              <w:spacing w:line="276" w:lineRule="auto"/>
              <w:jc w:val="both"/>
              <w:rPr>
                <w:lang w:val="en-US"/>
              </w:rPr>
            </w:pPr>
            <w:r w:rsidRPr="0048651C">
              <w:rPr>
                <w:lang w:val="en-US"/>
              </w:rPr>
              <w:t>S</w:t>
            </w:r>
            <w:r>
              <w:rPr>
                <w:lang w:val="en-US"/>
              </w:rPr>
              <w:t>ensors implementation in an Unreal Engine urban simulation. Data labeling and supervised training.</w:t>
            </w:r>
          </w:p>
          <w:p w14:paraId="39B1D500" w14:textId="7B43E837" w:rsidR="00E300B5" w:rsidRPr="00DE6ABC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DE6ABC">
              <w:rPr>
                <w:lang w:val="en-US"/>
              </w:rPr>
              <w:t>A</w:t>
            </w:r>
            <w:r w:rsidR="00DE6ABC" w:rsidRPr="00DE6ABC">
              <w:rPr>
                <w:lang w:val="en-US"/>
              </w:rPr>
              <w:t>pril</w:t>
            </w:r>
            <w:r w:rsidRPr="00DE6ABC">
              <w:rPr>
                <w:lang w:val="en-US"/>
              </w:rPr>
              <w:t>L – JIN</w:t>
            </w:r>
            <w:r w:rsidR="00DE6ABC" w:rsidRPr="00DE6ABC">
              <w:rPr>
                <w:lang w:val="en-US"/>
              </w:rPr>
              <w:t>E</w:t>
            </w:r>
            <w:r w:rsidRPr="00DE6ABC">
              <w:rPr>
                <w:lang w:val="en-US"/>
              </w:rPr>
              <w:t xml:space="preserve"> 2017: </w:t>
            </w:r>
            <w:r w:rsidR="00DE6ABC" w:rsidRPr="00DE6ABC">
              <w:rPr>
                <w:lang w:val="en-US"/>
              </w:rPr>
              <w:t>Research assistant i</w:t>
            </w:r>
            <w:r w:rsidR="00DE6ABC">
              <w:rPr>
                <w:lang w:val="en-US"/>
              </w:rPr>
              <w:t>n machine learning</w:t>
            </w:r>
          </w:p>
          <w:p w14:paraId="76454194" w14:textId="77777777" w:rsidR="00E300B5" w:rsidRPr="00E671B6" w:rsidRDefault="00E300B5" w:rsidP="00E300B5">
            <w:pPr>
              <w:jc w:val="both"/>
              <w:rPr>
                <w:lang w:val="en-US"/>
              </w:rPr>
            </w:pPr>
            <w:r w:rsidRPr="00E671B6">
              <w:rPr>
                <w:b/>
                <w:lang w:val="en-US"/>
              </w:rPr>
              <w:t>Tampere University of Technology</w:t>
            </w:r>
            <w:r w:rsidRPr="00E671B6">
              <w:rPr>
                <w:lang w:val="en-US"/>
              </w:rPr>
              <w:t xml:space="preserve"> – Tampere, </w:t>
            </w:r>
            <w:proofErr w:type="spellStart"/>
            <w:r w:rsidRPr="00E671B6">
              <w:rPr>
                <w:lang w:val="en-US"/>
              </w:rPr>
              <w:t>Finlande</w:t>
            </w:r>
            <w:proofErr w:type="spellEnd"/>
          </w:p>
          <w:p w14:paraId="701C766F" w14:textId="2CCD5BB0" w:rsidR="00AC0F78" w:rsidRPr="00DE6ABC" w:rsidRDefault="00DE6ABC" w:rsidP="00AC0F78">
            <w:pPr>
              <w:spacing w:line="276" w:lineRule="auto"/>
              <w:jc w:val="both"/>
              <w:rPr>
                <w:lang w:val="en-US"/>
              </w:rPr>
            </w:pPr>
            <w:r w:rsidRPr="00DE6ABC">
              <w:rPr>
                <w:lang w:val="en-US"/>
              </w:rPr>
              <w:t>Study of</w:t>
            </w:r>
            <w:r>
              <w:rPr>
                <w:lang w:val="en-US"/>
              </w:rPr>
              <w:t xml:space="preserve"> “spiking neural networks</w:t>
            </w:r>
            <w:r w:rsidR="0048651C">
              <w:rPr>
                <w:lang w:val="en-US"/>
              </w:rPr>
              <w:t>”, supervised training, benchmarking.</w:t>
            </w:r>
          </w:p>
        </w:tc>
        <w:tc>
          <w:tcPr>
            <w:tcW w:w="331" w:type="dxa"/>
            <w:vMerge w:val="restart"/>
          </w:tcPr>
          <w:p w14:paraId="0EF875E4" w14:textId="77777777" w:rsidR="00E300B5" w:rsidRPr="00DE6ABC" w:rsidRDefault="00E300B5" w:rsidP="00E300B5">
            <w:pPr>
              <w:jc w:val="both"/>
              <w:rPr>
                <w:lang w:val="en-US"/>
              </w:rPr>
            </w:pPr>
          </w:p>
        </w:tc>
      </w:tr>
      <w:tr w:rsidR="00E300B5" w:rsidRPr="00342236" w14:paraId="33B1FD6C" w14:textId="77777777" w:rsidTr="0048651C">
        <w:trPr>
          <w:trHeight w:val="2058"/>
        </w:trPr>
        <w:tc>
          <w:tcPr>
            <w:tcW w:w="227" w:type="dxa"/>
            <w:vMerge/>
          </w:tcPr>
          <w:p w14:paraId="50FD5225" w14:textId="77777777" w:rsidR="00E300B5" w:rsidRPr="00DE6ABC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641" w:type="dxa"/>
          </w:tcPr>
          <w:p w14:paraId="054DA45C" w14:textId="61A6A872" w:rsidR="00E300B5" w:rsidRPr="00DE6ABC" w:rsidRDefault="00E300B5" w:rsidP="00E300B5">
            <w:pPr>
              <w:rPr>
                <w:lang w:val="en-US"/>
              </w:rPr>
            </w:pPr>
          </w:p>
          <w:p w14:paraId="0EA705A9" w14:textId="38240C2F" w:rsidR="00E300B5" w:rsidRPr="00DE6ABC" w:rsidRDefault="00E300B5" w:rsidP="00E300B5">
            <w:pPr>
              <w:jc w:val="both"/>
              <w:rPr>
                <w:lang w:val="en-US"/>
              </w:rPr>
            </w:pPr>
          </w:p>
          <w:p w14:paraId="3890ECA0" w14:textId="3E70E06F" w:rsidR="00E300B5" w:rsidRPr="00DE6ABC" w:rsidRDefault="00E300B5" w:rsidP="00E300B5">
            <w:pPr>
              <w:jc w:val="both"/>
              <w:rPr>
                <w:lang w:val="en-US"/>
              </w:rPr>
            </w:pPr>
          </w:p>
          <w:p w14:paraId="112448B4" w14:textId="504DF184" w:rsidR="00E300B5" w:rsidRPr="00DE6ABC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3522" w:type="dxa"/>
          </w:tcPr>
          <w:p w14:paraId="21453188" w14:textId="0AC1BAC6" w:rsidR="00E300B5" w:rsidRPr="00FF610C" w:rsidRDefault="007D4E63" w:rsidP="00E300B5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21B7C2F" wp14:editId="35032830">
                  <wp:simplePos x="0" y="0"/>
                  <wp:positionH relativeFrom="column">
                    <wp:posOffset>30596</wp:posOffset>
                  </wp:positionH>
                  <wp:positionV relativeFrom="paragraph">
                    <wp:posOffset>-129713</wp:posOffset>
                  </wp:positionV>
                  <wp:extent cx="1686181" cy="1236269"/>
                  <wp:effectExtent l="19050" t="19050" r="9525" b="2159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1" t="7896" r="23758" b="28554"/>
                          <a:stretch/>
                        </pic:blipFill>
                        <pic:spPr bwMode="auto">
                          <a:xfrm>
                            <a:off x="0" y="0"/>
                            <a:ext cx="1686181" cy="12362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" w:type="dxa"/>
            <w:vMerge/>
          </w:tcPr>
          <w:p w14:paraId="7689EAF2" w14:textId="77777777" w:rsidR="00E300B5" w:rsidRPr="00FF610C" w:rsidRDefault="00E300B5" w:rsidP="00E300B5">
            <w:pPr>
              <w:tabs>
                <w:tab w:val="left" w:pos="1230"/>
              </w:tabs>
              <w:jc w:val="both"/>
              <w:rPr>
                <w:lang w:val="en-US"/>
              </w:rPr>
            </w:pPr>
          </w:p>
        </w:tc>
        <w:tc>
          <w:tcPr>
            <w:tcW w:w="7229" w:type="dxa"/>
            <w:vMerge/>
          </w:tcPr>
          <w:p w14:paraId="24073D21" w14:textId="3A7C0472" w:rsidR="00E300B5" w:rsidRPr="00FF610C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331" w:type="dxa"/>
            <w:vMerge/>
          </w:tcPr>
          <w:p w14:paraId="44C0CE2A" w14:textId="77777777" w:rsidR="00E300B5" w:rsidRPr="00FF610C" w:rsidRDefault="00E300B5" w:rsidP="00E300B5">
            <w:pPr>
              <w:jc w:val="both"/>
              <w:rPr>
                <w:lang w:val="en-US"/>
              </w:rPr>
            </w:pPr>
          </w:p>
        </w:tc>
      </w:tr>
      <w:tr w:rsidR="00E300B5" w:rsidRPr="008B435C" w14:paraId="23CDA71B" w14:textId="77777777" w:rsidTr="00511573">
        <w:trPr>
          <w:trHeight w:val="4524"/>
        </w:trPr>
        <w:tc>
          <w:tcPr>
            <w:tcW w:w="227" w:type="dxa"/>
            <w:vMerge/>
          </w:tcPr>
          <w:p w14:paraId="6EC55670" w14:textId="77777777" w:rsidR="00E300B5" w:rsidRPr="00651FAE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4163" w:type="dxa"/>
            <w:gridSpan w:val="2"/>
          </w:tcPr>
          <w:p w14:paraId="6EA4D5B2" w14:textId="25EE254F" w:rsidR="00E300B5" w:rsidRPr="00D12AA2" w:rsidRDefault="00DE6ABC" w:rsidP="00E300B5">
            <w:pPr>
              <w:pStyle w:val="Titre1"/>
              <w:outlineLvl w:val="0"/>
              <w:rPr>
                <w:b/>
                <w:bCs/>
              </w:rPr>
            </w:pPr>
            <w:r w:rsidRPr="00D12AA2">
              <w:rPr>
                <w:b/>
                <w:bCs/>
                <w:noProof/>
                <w:lang w:val="en-US"/>
              </w:rPr>
              <w:t>Skills</w:t>
            </w:r>
          </w:p>
          <w:p w14:paraId="44A6FB8C" w14:textId="747AB71D" w:rsidR="00E300B5" w:rsidRDefault="00730154" w:rsidP="00E300B5">
            <w:pPr>
              <w:pStyle w:val="Titre2"/>
              <w:jc w:val="both"/>
              <w:outlineLvl w:val="1"/>
            </w:pPr>
            <w:r>
              <w:t>Engineering</w:t>
            </w:r>
          </w:p>
          <w:p w14:paraId="4DA014DD" w14:textId="28677B27" w:rsidR="00730154" w:rsidRDefault="00730154" w:rsidP="00730154">
            <w:pPr>
              <w:pStyle w:val="Paragraphedeliste"/>
              <w:numPr>
                <w:ilvl w:val="0"/>
                <w:numId w:val="6"/>
              </w:numPr>
            </w:pPr>
            <w:r>
              <w:t>Networks</w:t>
            </w:r>
          </w:p>
          <w:p w14:paraId="24EC467C" w14:textId="7801788D" w:rsidR="00730154" w:rsidRDefault="00730154" w:rsidP="00730154">
            <w:pPr>
              <w:pStyle w:val="Paragraphedeliste"/>
              <w:numPr>
                <w:ilvl w:val="0"/>
                <w:numId w:val="6"/>
              </w:numPr>
            </w:pPr>
            <w:r>
              <w:t>Software</w:t>
            </w:r>
          </w:p>
          <w:p w14:paraId="7039A375" w14:textId="5DF4FC65" w:rsidR="00730154" w:rsidRPr="00730154" w:rsidRDefault="00342236" w:rsidP="00730154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Ethical</w:t>
            </w:r>
            <w:proofErr w:type="spellEnd"/>
            <w:r>
              <w:t xml:space="preserve"> Hacking</w:t>
            </w:r>
          </w:p>
          <w:p w14:paraId="5A7C7F14" w14:textId="55A832F8" w:rsidR="00730154" w:rsidRDefault="00730154" w:rsidP="00E300B5">
            <w:pPr>
              <w:pStyle w:val="Titre2"/>
              <w:jc w:val="both"/>
              <w:outlineLvl w:val="1"/>
            </w:pPr>
            <w:r>
              <w:t>Business</w:t>
            </w:r>
          </w:p>
          <w:p w14:paraId="30B836A0" w14:textId="2C570D7D" w:rsidR="00730154" w:rsidRDefault="00584270" w:rsidP="00730154">
            <w:pPr>
              <w:pStyle w:val="Paragraphedeliste"/>
              <w:numPr>
                <w:ilvl w:val="0"/>
                <w:numId w:val="5"/>
              </w:numPr>
            </w:pPr>
            <w:r>
              <w:t>Management control</w:t>
            </w:r>
          </w:p>
          <w:p w14:paraId="22AD3513" w14:textId="2692E08E" w:rsidR="00584270" w:rsidRDefault="00584270" w:rsidP="00730154">
            <w:pPr>
              <w:pStyle w:val="Paragraphedeliste"/>
              <w:numPr>
                <w:ilvl w:val="0"/>
                <w:numId w:val="5"/>
              </w:numPr>
            </w:pPr>
            <w:r>
              <w:t xml:space="preserve">Strategic </w:t>
            </w:r>
            <w:proofErr w:type="spellStart"/>
            <w:r>
              <w:t>diagnosis</w:t>
            </w:r>
            <w:proofErr w:type="spellEnd"/>
          </w:p>
          <w:p w14:paraId="02C31FFB" w14:textId="7FE5A75B" w:rsidR="00730154" w:rsidRPr="00730154" w:rsidRDefault="00584270" w:rsidP="00597710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  <w:p w14:paraId="357AAE3A" w14:textId="1D2CCB35" w:rsidR="00E300B5" w:rsidRPr="008B435C" w:rsidRDefault="0048651C" w:rsidP="00E300B5">
            <w:pPr>
              <w:pStyle w:val="Titre2"/>
              <w:jc w:val="both"/>
              <w:outlineLvl w:val="1"/>
            </w:pPr>
            <w:r>
              <w:t>languageS</w:t>
            </w:r>
          </w:p>
          <w:p w14:paraId="3E7ABB71" w14:textId="75A78AA2" w:rsidR="00E300B5" w:rsidRPr="008B435C" w:rsidRDefault="0048651C" w:rsidP="00AC0F78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both"/>
            </w:pPr>
            <w:proofErr w:type="gramStart"/>
            <w:r>
              <w:t>French</w:t>
            </w:r>
            <w:r w:rsidR="00E300B5" w:rsidRPr="008B435C">
              <w:t>:</w:t>
            </w:r>
            <w:proofErr w:type="gramEnd"/>
            <w:r>
              <w:t xml:space="preserve"> native</w:t>
            </w:r>
          </w:p>
          <w:p w14:paraId="0575A5C3" w14:textId="63FCD5EB" w:rsidR="00E300B5" w:rsidRPr="008B435C" w:rsidRDefault="0048651C" w:rsidP="00AC0F78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both"/>
            </w:pPr>
            <w:proofErr w:type="gramStart"/>
            <w:r>
              <w:t>English</w:t>
            </w:r>
            <w:r w:rsidR="00E300B5" w:rsidRPr="008B435C">
              <w:t>:</w:t>
            </w:r>
            <w:proofErr w:type="gramEnd"/>
            <w:r w:rsidR="00E300B5" w:rsidRPr="008B435C">
              <w:t xml:space="preserve"> C1 (TOEFL </w:t>
            </w:r>
            <w:r>
              <w:t xml:space="preserve">ITP </w:t>
            </w:r>
            <w:r w:rsidR="00E300B5" w:rsidRPr="008B435C">
              <w:t>613)</w:t>
            </w:r>
          </w:p>
          <w:p w14:paraId="309B7321" w14:textId="53C8800A" w:rsidR="00E300B5" w:rsidRPr="008B435C" w:rsidRDefault="0048651C" w:rsidP="00AC0F78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both"/>
            </w:pPr>
            <w:proofErr w:type="spellStart"/>
            <w:proofErr w:type="gramStart"/>
            <w:r>
              <w:t>Chinese</w:t>
            </w:r>
            <w:proofErr w:type="spellEnd"/>
            <w:r w:rsidR="00E300B5" w:rsidRPr="008B435C">
              <w:t>:</w:t>
            </w:r>
            <w:proofErr w:type="gramEnd"/>
            <w:r w:rsidR="00E300B5" w:rsidRPr="008B435C">
              <w:t xml:space="preserve"> </w:t>
            </w:r>
            <w:r w:rsidR="00342236">
              <w:t>A2</w:t>
            </w:r>
          </w:p>
        </w:tc>
        <w:tc>
          <w:tcPr>
            <w:tcW w:w="283" w:type="dxa"/>
            <w:vMerge/>
          </w:tcPr>
          <w:p w14:paraId="569C91DA" w14:textId="77777777" w:rsidR="00E300B5" w:rsidRPr="008B435C" w:rsidRDefault="00E300B5" w:rsidP="00E300B5">
            <w:pPr>
              <w:jc w:val="both"/>
            </w:pPr>
          </w:p>
        </w:tc>
        <w:tc>
          <w:tcPr>
            <w:tcW w:w="7229" w:type="dxa"/>
            <w:vMerge/>
          </w:tcPr>
          <w:p w14:paraId="4F94425E" w14:textId="77777777" w:rsidR="00E300B5" w:rsidRPr="008B435C" w:rsidRDefault="00E300B5" w:rsidP="00E300B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331" w:type="dxa"/>
            <w:vMerge/>
          </w:tcPr>
          <w:p w14:paraId="05C2F8C1" w14:textId="77777777" w:rsidR="00E300B5" w:rsidRPr="008B435C" w:rsidRDefault="00E300B5" w:rsidP="00E300B5">
            <w:pPr>
              <w:jc w:val="both"/>
            </w:pPr>
          </w:p>
        </w:tc>
      </w:tr>
      <w:tr w:rsidR="00E300B5" w:rsidRPr="008B435C" w14:paraId="4597C155" w14:textId="77777777" w:rsidTr="00511573">
        <w:trPr>
          <w:trHeight w:val="4"/>
        </w:trPr>
        <w:tc>
          <w:tcPr>
            <w:tcW w:w="227" w:type="dxa"/>
            <w:vMerge/>
          </w:tcPr>
          <w:p w14:paraId="1AA7BACF" w14:textId="77777777" w:rsidR="00E300B5" w:rsidRPr="008B435C" w:rsidRDefault="00E300B5" w:rsidP="00E300B5">
            <w:pPr>
              <w:jc w:val="both"/>
            </w:pPr>
          </w:p>
        </w:tc>
        <w:tc>
          <w:tcPr>
            <w:tcW w:w="4163" w:type="dxa"/>
            <w:gridSpan w:val="2"/>
            <w:vMerge w:val="restart"/>
          </w:tcPr>
          <w:p w14:paraId="6DD1171F" w14:textId="2AB213F2" w:rsidR="00E300B5" w:rsidRPr="00D12AA2" w:rsidRDefault="0048651C" w:rsidP="00E300B5">
            <w:pPr>
              <w:pStyle w:val="Titre1"/>
              <w:outlineLvl w:val="0"/>
              <w:rPr>
                <w:b/>
                <w:bCs/>
              </w:rPr>
            </w:pPr>
            <w:r w:rsidRPr="00D12AA2">
              <w:rPr>
                <w:b/>
                <w:bCs/>
              </w:rPr>
              <w:t>Interests</w:t>
            </w:r>
          </w:p>
          <w:p w14:paraId="0970E9FD" w14:textId="46B2DAC1" w:rsidR="00E300B5" w:rsidRDefault="00E300B5" w:rsidP="00E300B5">
            <w:pPr>
              <w:pStyle w:val="Titre2"/>
              <w:outlineLvl w:val="1"/>
            </w:pPr>
            <w:r>
              <w:t>Challenges</w:t>
            </w:r>
          </w:p>
          <w:p w14:paraId="58073BC4" w14:textId="18C5424A" w:rsidR="009005C8" w:rsidRDefault="009005C8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HackCS</w:t>
            </w:r>
            <w:proofErr w:type="spellEnd"/>
            <w:r>
              <w:t xml:space="preserve">, </w:t>
            </w:r>
            <w:proofErr w:type="spellStart"/>
            <w:r>
              <w:t>decembre</w:t>
            </w:r>
            <w:proofErr w:type="spellEnd"/>
            <w:r>
              <w:t xml:space="preserve"> 2019</w:t>
            </w:r>
          </w:p>
          <w:p w14:paraId="68ECFA4B" w14:textId="771E148C" w:rsidR="00E300B5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>
              <w:t>CTF Wavestone</w:t>
            </w:r>
            <w:r w:rsidR="00324224">
              <w:t xml:space="preserve">, </w:t>
            </w:r>
            <w:proofErr w:type="spellStart"/>
            <w:r w:rsidR="00324224">
              <w:t>november</w:t>
            </w:r>
            <w:proofErr w:type="spellEnd"/>
            <w:r w:rsidR="00324224">
              <w:t xml:space="preserve"> 2019</w:t>
            </w:r>
          </w:p>
          <w:p w14:paraId="484341CC" w14:textId="525A7FCA" w:rsidR="00E300B5" w:rsidRPr="00324224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proofErr w:type="spellStart"/>
            <w:r w:rsidRPr="00324224">
              <w:rPr>
                <w:lang w:val="en-US"/>
              </w:rPr>
              <w:t>HackIAthon</w:t>
            </w:r>
            <w:proofErr w:type="spellEnd"/>
            <w:r w:rsidRPr="00324224">
              <w:rPr>
                <w:lang w:val="en-US"/>
              </w:rPr>
              <w:t xml:space="preserve"> Smart Cities edition – </w:t>
            </w:r>
            <w:proofErr w:type="spellStart"/>
            <w:r w:rsidRPr="00324224">
              <w:rPr>
                <w:lang w:val="en-US"/>
              </w:rPr>
              <w:t>octobe</w:t>
            </w:r>
            <w:r w:rsidR="00324224">
              <w:rPr>
                <w:lang w:val="en-US"/>
              </w:rPr>
              <w:t>r</w:t>
            </w:r>
            <w:proofErr w:type="spellEnd"/>
            <w:r w:rsidRPr="00324224">
              <w:rPr>
                <w:lang w:val="en-US"/>
              </w:rPr>
              <w:t xml:space="preserve"> 2019 (</w:t>
            </w:r>
            <w:r w:rsidR="00324224" w:rsidRPr="00324224">
              <w:rPr>
                <w:i/>
                <w:iCs/>
                <w:lang w:val="en-US"/>
              </w:rPr>
              <w:t>Winner</w:t>
            </w:r>
            <w:r w:rsidRPr="00324224">
              <w:rPr>
                <w:lang w:val="en-US"/>
              </w:rPr>
              <w:t>), Paris</w:t>
            </w:r>
          </w:p>
          <w:p w14:paraId="51A6814A" w14:textId="630B4D59" w:rsidR="00E300B5" w:rsidRPr="009E585D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9E585D">
              <w:t>Syskron</w:t>
            </w:r>
            <w:proofErr w:type="spellEnd"/>
            <w:r w:rsidRPr="009E585D">
              <w:t xml:space="preserve"> Security CTF – </w:t>
            </w:r>
            <w:proofErr w:type="spellStart"/>
            <w:r w:rsidRPr="009E585D">
              <w:t>octob</w:t>
            </w:r>
            <w:r w:rsidR="00324224">
              <w:t>er</w:t>
            </w:r>
            <w:proofErr w:type="spellEnd"/>
            <w:r w:rsidRPr="009E585D">
              <w:t xml:space="preserve"> 2019</w:t>
            </w:r>
          </w:p>
          <w:p w14:paraId="52E8CE68" w14:textId="4FE0AB6C" w:rsidR="00E300B5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GameJam</w:t>
            </w:r>
            <w:proofErr w:type="spellEnd"/>
            <w:r>
              <w:t xml:space="preserve"> </w:t>
            </w:r>
            <w:proofErr w:type="spellStart"/>
            <w:r>
              <w:t>KBarré</w:t>
            </w:r>
            <w:proofErr w:type="spellEnd"/>
            <w:r>
              <w:t xml:space="preserve"> – </w:t>
            </w:r>
            <w:proofErr w:type="spellStart"/>
            <w:r>
              <w:t>mar</w:t>
            </w:r>
            <w:r w:rsidR="00324224">
              <w:t>ch</w:t>
            </w:r>
            <w:proofErr w:type="spellEnd"/>
            <w:r>
              <w:t xml:space="preserve"> 2019 </w:t>
            </w:r>
          </w:p>
          <w:p w14:paraId="4BCD4DC6" w14:textId="6E0D3B95" w:rsidR="00E300B5" w:rsidRPr="00324224" w:rsidRDefault="00E300B5" w:rsidP="009A67C5">
            <w:pPr>
              <w:pStyle w:val="Paragraphedeliste"/>
              <w:numPr>
                <w:ilvl w:val="0"/>
                <w:numId w:val="3"/>
              </w:numPr>
              <w:spacing w:before="0" w:after="240" w:line="276" w:lineRule="auto"/>
              <w:ind w:left="714" w:hanging="357"/>
              <w:rPr>
                <w:lang w:val="en-US"/>
              </w:rPr>
            </w:pPr>
            <w:r w:rsidRPr="00324224">
              <w:rPr>
                <w:lang w:val="en-US"/>
              </w:rPr>
              <w:t xml:space="preserve">Schlumberger </w:t>
            </w:r>
            <w:proofErr w:type="spellStart"/>
            <w:r w:rsidRPr="00324224">
              <w:rPr>
                <w:lang w:val="en-US"/>
              </w:rPr>
              <w:t>HackCS</w:t>
            </w:r>
            <w:proofErr w:type="spellEnd"/>
            <w:r w:rsidRPr="00324224">
              <w:rPr>
                <w:lang w:val="en-US"/>
              </w:rPr>
              <w:t xml:space="preserve"> AI Edition – </w:t>
            </w:r>
            <w:proofErr w:type="gramStart"/>
            <w:r w:rsidRPr="00324224">
              <w:rPr>
                <w:lang w:val="en-US"/>
              </w:rPr>
              <w:t>mar</w:t>
            </w:r>
            <w:r w:rsidR="00324224" w:rsidRPr="00324224">
              <w:rPr>
                <w:lang w:val="en-US"/>
              </w:rPr>
              <w:t>ch</w:t>
            </w:r>
            <w:proofErr w:type="gramEnd"/>
            <w:r w:rsidRPr="00324224">
              <w:rPr>
                <w:lang w:val="en-US"/>
              </w:rPr>
              <w:t xml:space="preserve"> 2019, Paris</w:t>
            </w:r>
          </w:p>
          <w:p w14:paraId="4DFD369C" w14:textId="04603E63" w:rsidR="00E300B5" w:rsidRDefault="0048651C" w:rsidP="00E300B5">
            <w:pPr>
              <w:pStyle w:val="Titre2"/>
              <w:outlineLvl w:val="1"/>
            </w:pPr>
            <w:r>
              <w:t>Music</w:t>
            </w:r>
          </w:p>
          <w:p w14:paraId="0624D884" w14:textId="73630E0F" w:rsidR="00E300B5" w:rsidRPr="0048651C" w:rsidRDefault="0048651C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48651C">
              <w:rPr>
                <w:lang w:val="en-US"/>
              </w:rPr>
              <w:t>Classical, bass and electric g</w:t>
            </w:r>
            <w:r>
              <w:rPr>
                <w:lang w:val="en-US"/>
              </w:rPr>
              <w:t>uitar</w:t>
            </w:r>
          </w:p>
          <w:p w14:paraId="35D79706" w14:textId="77777777" w:rsidR="00E300B5" w:rsidRDefault="0048651C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>
              <w:t xml:space="preserve">International music </w:t>
            </w:r>
            <w:proofErr w:type="spellStart"/>
            <w:r>
              <w:t>events</w:t>
            </w:r>
            <w:proofErr w:type="spellEnd"/>
          </w:p>
          <w:p w14:paraId="2FB64D73" w14:textId="1B41C30B" w:rsidR="0048651C" w:rsidRPr="008B435C" w:rsidRDefault="0048651C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Several</w:t>
            </w:r>
            <w:proofErr w:type="spellEnd"/>
            <w:r>
              <w:t xml:space="preserve"> rock bands</w:t>
            </w:r>
          </w:p>
        </w:tc>
        <w:tc>
          <w:tcPr>
            <w:tcW w:w="283" w:type="dxa"/>
            <w:vMerge w:val="restart"/>
          </w:tcPr>
          <w:p w14:paraId="7FC5FBBB" w14:textId="77777777" w:rsidR="00E300B5" w:rsidRPr="008B435C" w:rsidRDefault="00E300B5" w:rsidP="00E300B5">
            <w:pPr>
              <w:jc w:val="both"/>
            </w:pPr>
          </w:p>
        </w:tc>
        <w:tc>
          <w:tcPr>
            <w:tcW w:w="7229" w:type="dxa"/>
          </w:tcPr>
          <w:p w14:paraId="695735A9" w14:textId="7968AE46" w:rsidR="00E300B5" w:rsidRPr="00D12AA2" w:rsidRDefault="00313CED" w:rsidP="00E300B5">
            <w:pPr>
              <w:pStyle w:val="Titre1"/>
              <w:outlineLvl w:val="0"/>
              <w:rPr>
                <w:b/>
                <w:bCs/>
              </w:rPr>
            </w:pPr>
            <w:r w:rsidRPr="00D12AA2">
              <w:rPr>
                <w:b/>
                <w:bCs/>
              </w:rPr>
              <w:t>EDUCATION</w:t>
            </w:r>
          </w:p>
        </w:tc>
        <w:tc>
          <w:tcPr>
            <w:tcW w:w="331" w:type="dxa"/>
            <w:vMerge/>
          </w:tcPr>
          <w:p w14:paraId="51B270A1" w14:textId="77777777" w:rsidR="00E300B5" w:rsidRPr="008B435C" w:rsidRDefault="00E300B5" w:rsidP="00E300B5">
            <w:pPr>
              <w:jc w:val="both"/>
            </w:pPr>
          </w:p>
        </w:tc>
      </w:tr>
      <w:tr w:rsidR="00E300B5" w:rsidRPr="001E3FC2" w14:paraId="008EBE51" w14:textId="77777777" w:rsidTr="00511573">
        <w:trPr>
          <w:trHeight w:val="3883"/>
        </w:trPr>
        <w:tc>
          <w:tcPr>
            <w:tcW w:w="227" w:type="dxa"/>
            <w:vMerge/>
          </w:tcPr>
          <w:p w14:paraId="665AFCF4" w14:textId="77777777" w:rsidR="00E300B5" w:rsidRPr="008B435C" w:rsidRDefault="00E300B5" w:rsidP="00E300B5">
            <w:pPr>
              <w:jc w:val="both"/>
            </w:pPr>
          </w:p>
        </w:tc>
        <w:tc>
          <w:tcPr>
            <w:tcW w:w="4163" w:type="dxa"/>
            <w:gridSpan w:val="2"/>
            <w:vMerge/>
          </w:tcPr>
          <w:p w14:paraId="4BA7101B" w14:textId="77777777" w:rsidR="00E300B5" w:rsidRDefault="00E300B5" w:rsidP="00E300B5">
            <w:pPr>
              <w:pStyle w:val="Titre1"/>
              <w:outlineLvl w:val="0"/>
            </w:pPr>
          </w:p>
        </w:tc>
        <w:tc>
          <w:tcPr>
            <w:tcW w:w="283" w:type="dxa"/>
            <w:vMerge/>
          </w:tcPr>
          <w:p w14:paraId="6321B220" w14:textId="77777777" w:rsidR="00E300B5" w:rsidRPr="008B435C" w:rsidRDefault="00E300B5" w:rsidP="00E300B5">
            <w:pPr>
              <w:jc w:val="both"/>
            </w:pPr>
          </w:p>
        </w:tc>
        <w:tc>
          <w:tcPr>
            <w:tcW w:w="7229" w:type="dxa"/>
          </w:tcPr>
          <w:p w14:paraId="6A247B85" w14:textId="68F83374" w:rsidR="00E300B5" w:rsidRPr="001D6958" w:rsidRDefault="001D6958" w:rsidP="00E300B5">
            <w:pPr>
              <w:pStyle w:val="Titre2"/>
              <w:outlineLvl w:val="1"/>
              <w:rPr>
                <w:lang w:val="en-US"/>
              </w:rPr>
            </w:pPr>
            <w:r w:rsidRPr="001D6958">
              <w:rPr>
                <w:lang w:val="en-US"/>
              </w:rPr>
              <w:t xml:space="preserve">MASTER OF BUSINESS ADMINISTRATION </w:t>
            </w:r>
            <w:r w:rsidR="00E300B5" w:rsidRPr="001D6958">
              <w:rPr>
                <w:lang w:val="en-US"/>
              </w:rPr>
              <w:t>(</w:t>
            </w:r>
            <w:r w:rsidR="00725510">
              <w:rPr>
                <w:lang w:val="en-US"/>
              </w:rPr>
              <w:t>Final year</w:t>
            </w:r>
            <w:r w:rsidR="00E300B5" w:rsidRPr="001D6958">
              <w:rPr>
                <w:lang w:val="en-US"/>
              </w:rPr>
              <w:t>)</w:t>
            </w:r>
          </w:p>
          <w:p w14:paraId="14A37CC7" w14:textId="6EB1008C" w:rsidR="00E300B5" w:rsidRPr="00725510" w:rsidRDefault="00E300B5" w:rsidP="00E300B5">
            <w:pPr>
              <w:rPr>
                <w:lang w:val="en-US"/>
              </w:rPr>
            </w:pPr>
            <w:r w:rsidRPr="00725510">
              <w:rPr>
                <w:b/>
                <w:lang w:val="en-US"/>
              </w:rPr>
              <w:t>IGR-IAE</w:t>
            </w:r>
            <w:r w:rsidRPr="00725510">
              <w:rPr>
                <w:lang w:val="en-US"/>
              </w:rPr>
              <w:t xml:space="preserve"> 2019 – 2020, Rennes</w:t>
            </w:r>
            <w:r w:rsidR="00725510" w:rsidRPr="00725510">
              <w:rPr>
                <w:lang w:val="en-US"/>
              </w:rPr>
              <w:t>, France</w:t>
            </w:r>
          </w:p>
          <w:p w14:paraId="5EF6A181" w14:textId="0F96921A" w:rsidR="00E300B5" w:rsidRPr="00725510" w:rsidRDefault="001D6958" w:rsidP="00725510">
            <w:pPr>
              <w:spacing w:line="360" w:lineRule="auto"/>
              <w:jc w:val="both"/>
              <w:rPr>
                <w:lang w:val="en-US"/>
              </w:rPr>
            </w:pPr>
            <w:r w:rsidRPr="00725510">
              <w:rPr>
                <w:lang w:val="en-US"/>
              </w:rPr>
              <w:t>Double degree in management, economics, management courses</w:t>
            </w:r>
            <w:r w:rsidR="00E300B5" w:rsidRPr="00725510">
              <w:rPr>
                <w:lang w:val="en-US"/>
              </w:rPr>
              <w:t>.</w:t>
            </w:r>
          </w:p>
          <w:p w14:paraId="369EA915" w14:textId="79E8F1FB" w:rsidR="00E300B5" w:rsidRPr="00725510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725510">
              <w:rPr>
                <w:lang w:val="en-US"/>
              </w:rPr>
              <w:t xml:space="preserve">Supélec </w:t>
            </w:r>
            <w:r w:rsidR="001D6958" w:rsidRPr="00725510">
              <w:rPr>
                <w:lang w:val="en-US"/>
              </w:rPr>
              <w:t xml:space="preserve">ENGINEERING DEGREE </w:t>
            </w:r>
            <w:r w:rsidRPr="00725510">
              <w:rPr>
                <w:lang w:val="en-US"/>
              </w:rPr>
              <w:t>(</w:t>
            </w:r>
            <w:r w:rsidR="00725510" w:rsidRPr="00725510">
              <w:rPr>
                <w:lang w:val="en-US"/>
              </w:rPr>
              <w:t>Final year</w:t>
            </w:r>
            <w:r w:rsidRPr="00725510">
              <w:rPr>
                <w:lang w:val="en-US"/>
              </w:rPr>
              <w:t>)</w:t>
            </w:r>
          </w:p>
          <w:p w14:paraId="7FC94E96" w14:textId="21D4DE53" w:rsidR="00E300B5" w:rsidRPr="001E6955" w:rsidRDefault="00E300B5" w:rsidP="00E300B5">
            <w:pPr>
              <w:jc w:val="both"/>
              <w:rPr>
                <w:lang w:val="en-US"/>
              </w:rPr>
            </w:pPr>
            <w:r w:rsidRPr="001E6955">
              <w:rPr>
                <w:b/>
                <w:lang w:val="en-US"/>
              </w:rPr>
              <w:t>CentraleSupélec</w:t>
            </w:r>
            <w:r w:rsidRPr="001E6955">
              <w:rPr>
                <w:lang w:val="en-US"/>
              </w:rPr>
              <w:t xml:space="preserve"> 2017 – 2020, Rennes</w:t>
            </w:r>
            <w:r w:rsidR="00725510" w:rsidRPr="001E6955">
              <w:rPr>
                <w:lang w:val="en-US"/>
              </w:rPr>
              <w:t>, France</w:t>
            </w:r>
          </w:p>
          <w:p w14:paraId="20D3E407" w14:textId="77777777" w:rsidR="001E6955" w:rsidRPr="001D6958" w:rsidRDefault="001D6958" w:rsidP="001E6955">
            <w:pPr>
              <w:spacing w:after="100"/>
              <w:jc w:val="both"/>
              <w:rPr>
                <w:lang w:val="en-US"/>
              </w:rPr>
            </w:pPr>
            <w:r w:rsidRPr="001D6958">
              <w:rPr>
                <w:lang w:val="en-US"/>
              </w:rPr>
              <w:t>Grande école of engineering with a generalist curriculum with a specialization in cybersecurity</w:t>
            </w:r>
            <w:r w:rsidR="00E300B5" w:rsidRPr="001D6958">
              <w:rPr>
                <w:lang w:val="en-US"/>
              </w:rPr>
              <w:t>.</w:t>
            </w:r>
          </w:p>
          <w:p w14:paraId="7BDFB582" w14:textId="77777777" w:rsidR="001E6955" w:rsidRPr="00725510" w:rsidRDefault="001E6955" w:rsidP="001E6955">
            <w:pPr>
              <w:pStyle w:val="Titre2"/>
              <w:jc w:val="both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2 years </w:t>
            </w:r>
            <w:r w:rsidRPr="00725510">
              <w:rPr>
                <w:lang w:val="en-US"/>
              </w:rPr>
              <w:t>d</w:t>
            </w:r>
            <w:r>
              <w:rPr>
                <w:lang w:val="en-US"/>
              </w:rPr>
              <w:t xml:space="preserve">egree </w:t>
            </w:r>
            <w:r w:rsidRPr="00725510">
              <w:rPr>
                <w:lang w:val="en-US"/>
              </w:rPr>
              <w:t xml:space="preserve">ELECTRICAL ENGINEERING AND INDUSTRIAL </w:t>
            </w:r>
            <w:r>
              <w:rPr>
                <w:lang w:val="en-US"/>
              </w:rPr>
              <w:t>Computing</w:t>
            </w:r>
          </w:p>
          <w:p w14:paraId="50433BAE" w14:textId="10129036" w:rsidR="001E6955" w:rsidRPr="008B435C" w:rsidRDefault="001E6955" w:rsidP="001E6955">
            <w:pPr>
              <w:jc w:val="both"/>
            </w:pPr>
            <w:r w:rsidRPr="00651FAE">
              <w:rPr>
                <w:b/>
              </w:rPr>
              <w:t>IUT de Montpellier-Sète</w:t>
            </w:r>
            <w:r w:rsidRPr="008B435C">
              <w:t xml:space="preserve"> 2015 – 2017</w:t>
            </w:r>
            <w:r>
              <w:t xml:space="preserve">, Montpellier, </w:t>
            </w:r>
            <w:r w:rsidR="009E1A69">
              <w:t>France</w:t>
            </w:r>
          </w:p>
          <w:p w14:paraId="30161B55" w14:textId="00F6C5F3" w:rsidR="009E1A69" w:rsidRPr="001D6958" w:rsidRDefault="001E6955" w:rsidP="009E1A69">
            <w:pPr>
              <w:jc w:val="both"/>
              <w:rPr>
                <w:lang w:val="en-US"/>
              </w:rPr>
            </w:pPr>
            <w:r w:rsidRPr="00725510">
              <w:rPr>
                <w:lang w:val="en-US"/>
              </w:rPr>
              <w:t>Theoretical and practical teaching with strong links to the fields of embedded electronics.</w:t>
            </w:r>
          </w:p>
          <w:p w14:paraId="5B23474C" w14:textId="4094170B" w:rsidR="009E1A69" w:rsidRPr="00725510" w:rsidRDefault="009E1A69" w:rsidP="009E1A69">
            <w:pPr>
              <w:pStyle w:val="Titre2"/>
              <w:jc w:val="both"/>
              <w:outlineLvl w:val="1"/>
              <w:rPr>
                <w:lang w:val="en-US"/>
              </w:rPr>
            </w:pPr>
            <w:r>
              <w:rPr>
                <w:lang w:val="en-US"/>
              </w:rPr>
              <w:t>University of medecine</w:t>
            </w:r>
          </w:p>
          <w:p w14:paraId="1EBB590F" w14:textId="3E2BC416" w:rsidR="009E1A69" w:rsidRPr="001E3FC2" w:rsidRDefault="00F87ECF" w:rsidP="009E1A69">
            <w:pPr>
              <w:jc w:val="both"/>
            </w:pPr>
            <w:r>
              <w:rPr>
                <w:b/>
              </w:rPr>
              <w:t>Université de Montpellier</w:t>
            </w:r>
            <w:r w:rsidR="009E1A69" w:rsidRPr="001E3FC2">
              <w:t xml:space="preserve"> 2014 – 2015, Montpellier, France</w:t>
            </w:r>
          </w:p>
        </w:tc>
        <w:tc>
          <w:tcPr>
            <w:tcW w:w="331" w:type="dxa"/>
            <w:vMerge/>
          </w:tcPr>
          <w:p w14:paraId="1454495A" w14:textId="77777777" w:rsidR="00E300B5" w:rsidRPr="001E3FC2" w:rsidRDefault="00E300B5" w:rsidP="00E300B5">
            <w:pPr>
              <w:jc w:val="both"/>
            </w:pPr>
          </w:p>
        </w:tc>
      </w:tr>
    </w:tbl>
    <w:p w14:paraId="3E460922" w14:textId="2AF8780E" w:rsidR="007308CA" w:rsidRPr="00204F74" w:rsidRDefault="009E585D" w:rsidP="00FB75C6">
      <w:pPr>
        <w:jc w:val="both"/>
      </w:pPr>
      <w:r w:rsidRPr="00204F7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7A880" wp14:editId="103768E8">
                <wp:simplePos x="0" y="0"/>
                <wp:positionH relativeFrom="margin">
                  <wp:posOffset>-240145</wp:posOffset>
                </wp:positionH>
                <wp:positionV relativeFrom="paragraph">
                  <wp:posOffset>9892145</wp:posOffset>
                </wp:positionV>
                <wp:extent cx="8237551" cy="142991"/>
                <wp:effectExtent l="0" t="0" r="114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551" cy="142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1D13" id="Rectangle 4" o:spid="_x0000_s1026" style="position:absolute;margin-left:-18.9pt;margin-top:778.9pt;width:648.65pt;height:1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yccwIAADk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" fillcolor="#a5300f [3204]" strokecolor="#511707 [1604]" strokeweight="1pt">
                <w10:wrap anchorx="margin"/>
              </v:rect>
            </w:pict>
          </mc:Fallback>
        </mc:AlternateContent>
      </w:r>
    </w:p>
    <w:sectPr w:rsidR="007308CA" w:rsidRPr="00204F74" w:rsidSect="005D7A3E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F61"/>
    <w:multiLevelType w:val="hybridMultilevel"/>
    <w:tmpl w:val="2280EFB2"/>
    <w:lvl w:ilvl="0" w:tplc="D7A449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17A4"/>
    <w:multiLevelType w:val="hybridMultilevel"/>
    <w:tmpl w:val="6EAC23D2"/>
    <w:lvl w:ilvl="0" w:tplc="77126F5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B8A"/>
    <w:multiLevelType w:val="hybridMultilevel"/>
    <w:tmpl w:val="DA44F908"/>
    <w:lvl w:ilvl="0" w:tplc="9D0C4D3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30B6"/>
    <w:multiLevelType w:val="hybridMultilevel"/>
    <w:tmpl w:val="CCC8D212"/>
    <w:lvl w:ilvl="0" w:tplc="CDF817D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685D"/>
    <w:multiLevelType w:val="hybridMultilevel"/>
    <w:tmpl w:val="F59AB8EE"/>
    <w:lvl w:ilvl="0" w:tplc="0F94FBF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85B5D"/>
    <w:multiLevelType w:val="hybridMultilevel"/>
    <w:tmpl w:val="0B1C9026"/>
    <w:lvl w:ilvl="0" w:tplc="B6D8309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3E"/>
    <w:rsid w:val="00016485"/>
    <w:rsid w:val="00017851"/>
    <w:rsid w:val="0008495A"/>
    <w:rsid w:val="001D6958"/>
    <w:rsid w:val="001E3FC2"/>
    <w:rsid w:val="001E6955"/>
    <w:rsid w:val="00204F74"/>
    <w:rsid w:val="00253523"/>
    <w:rsid w:val="00312136"/>
    <w:rsid w:val="00313CED"/>
    <w:rsid w:val="00324224"/>
    <w:rsid w:val="00342236"/>
    <w:rsid w:val="00396436"/>
    <w:rsid w:val="003B65D1"/>
    <w:rsid w:val="0048651C"/>
    <w:rsid w:val="004C41AE"/>
    <w:rsid w:val="004E1A5B"/>
    <w:rsid w:val="00511573"/>
    <w:rsid w:val="00544CC1"/>
    <w:rsid w:val="00581876"/>
    <w:rsid w:val="00584270"/>
    <w:rsid w:val="005D7A3E"/>
    <w:rsid w:val="00651FAE"/>
    <w:rsid w:val="006D265E"/>
    <w:rsid w:val="00725510"/>
    <w:rsid w:val="00730154"/>
    <w:rsid w:val="007308CA"/>
    <w:rsid w:val="00747FE9"/>
    <w:rsid w:val="00794AE6"/>
    <w:rsid w:val="007A5AE4"/>
    <w:rsid w:val="007D4E63"/>
    <w:rsid w:val="00873456"/>
    <w:rsid w:val="00875C91"/>
    <w:rsid w:val="00890398"/>
    <w:rsid w:val="008A6E77"/>
    <w:rsid w:val="008B435C"/>
    <w:rsid w:val="008D38BA"/>
    <w:rsid w:val="009005C8"/>
    <w:rsid w:val="0097332E"/>
    <w:rsid w:val="009A67C5"/>
    <w:rsid w:val="009E1A69"/>
    <w:rsid w:val="009E585D"/>
    <w:rsid w:val="00A2365C"/>
    <w:rsid w:val="00A36459"/>
    <w:rsid w:val="00A37588"/>
    <w:rsid w:val="00A47D4B"/>
    <w:rsid w:val="00A82B9E"/>
    <w:rsid w:val="00AC0F78"/>
    <w:rsid w:val="00B1006D"/>
    <w:rsid w:val="00B312D0"/>
    <w:rsid w:val="00B44AE4"/>
    <w:rsid w:val="00B50FA8"/>
    <w:rsid w:val="00C53A3B"/>
    <w:rsid w:val="00C77085"/>
    <w:rsid w:val="00D12AA2"/>
    <w:rsid w:val="00D27B0B"/>
    <w:rsid w:val="00DE419C"/>
    <w:rsid w:val="00DE6ABC"/>
    <w:rsid w:val="00DF7B33"/>
    <w:rsid w:val="00E11917"/>
    <w:rsid w:val="00E300B5"/>
    <w:rsid w:val="00E671B6"/>
    <w:rsid w:val="00E74091"/>
    <w:rsid w:val="00E779D3"/>
    <w:rsid w:val="00E9035C"/>
    <w:rsid w:val="00EC0E85"/>
    <w:rsid w:val="00EF32DB"/>
    <w:rsid w:val="00F06A71"/>
    <w:rsid w:val="00F87ECF"/>
    <w:rsid w:val="00FB75C6"/>
    <w:rsid w:val="00FD0FA8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C01A"/>
  <w15:chartTrackingRefBased/>
  <w15:docId w15:val="{877AE30F-C927-43D1-BF28-6C89C63A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F74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04F74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F74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F74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4F74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04F74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04F74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04F74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04F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F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4F74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204F74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4F74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F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4F74"/>
    <w:rPr>
      <w:caps/>
      <w:color w:val="595959" w:themeColor="text1" w:themeTint="A6"/>
      <w:spacing w:val="10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6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43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06A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F74"/>
    <w:rPr>
      <w:caps/>
      <w:spacing w:val="15"/>
      <w:shd w:val="clear" w:color="auto" w:fill="F9CEC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04F74"/>
    <w:rPr>
      <w:caps/>
      <w:color w:val="511707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204F74"/>
    <w:rPr>
      <w:caps/>
      <w:color w:val="7B230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204F74"/>
    <w:rPr>
      <w:caps/>
      <w:color w:val="7B230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204F74"/>
    <w:rPr>
      <w:caps/>
      <w:color w:val="7B230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204F74"/>
    <w:rPr>
      <w:caps/>
      <w:color w:val="7B230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204F7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04F7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4F74"/>
    <w:rPr>
      <w:b/>
      <w:bCs/>
      <w:color w:val="7B230B" w:themeColor="accent1" w:themeShade="BF"/>
      <w:sz w:val="16"/>
      <w:szCs w:val="16"/>
    </w:rPr>
  </w:style>
  <w:style w:type="character" w:styleId="lev">
    <w:name w:val="Strong"/>
    <w:uiPriority w:val="22"/>
    <w:qFormat/>
    <w:rsid w:val="00204F74"/>
    <w:rPr>
      <w:b/>
      <w:bCs/>
    </w:rPr>
  </w:style>
  <w:style w:type="character" w:styleId="Accentuation">
    <w:name w:val="Emphasis"/>
    <w:uiPriority w:val="20"/>
    <w:qFormat/>
    <w:rsid w:val="00204F74"/>
    <w:rPr>
      <w:caps/>
      <w:color w:val="511707" w:themeColor="accent1" w:themeShade="7F"/>
      <w:spacing w:val="5"/>
    </w:rPr>
  </w:style>
  <w:style w:type="paragraph" w:styleId="Sansinterligne">
    <w:name w:val="No Spacing"/>
    <w:uiPriority w:val="1"/>
    <w:qFormat/>
    <w:rsid w:val="00204F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04F7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4F7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F74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F74"/>
    <w:rPr>
      <w:color w:val="A5300F" w:themeColor="accent1"/>
      <w:sz w:val="24"/>
      <w:szCs w:val="24"/>
    </w:rPr>
  </w:style>
  <w:style w:type="character" w:styleId="Accentuationlgre">
    <w:name w:val="Subtle Emphasis"/>
    <w:uiPriority w:val="19"/>
    <w:qFormat/>
    <w:rsid w:val="00204F74"/>
    <w:rPr>
      <w:i/>
      <w:iCs/>
      <w:color w:val="511707" w:themeColor="accent1" w:themeShade="7F"/>
    </w:rPr>
  </w:style>
  <w:style w:type="character" w:styleId="Accentuationintense">
    <w:name w:val="Intense Emphasis"/>
    <w:uiPriority w:val="21"/>
    <w:qFormat/>
    <w:rsid w:val="00204F74"/>
    <w:rPr>
      <w:b/>
      <w:bCs/>
      <w:caps/>
      <w:color w:val="511707" w:themeColor="accent1" w:themeShade="7F"/>
      <w:spacing w:val="10"/>
    </w:rPr>
  </w:style>
  <w:style w:type="character" w:styleId="Rfrencelgre">
    <w:name w:val="Subtle Reference"/>
    <w:uiPriority w:val="31"/>
    <w:qFormat/>
    <w:rsid w:val="00204F74"/>
    <w:rPr>
      <w:b/>
      <w:bCs/>
      <w:color w:val="A5300F" w:themeColor="accent1"/>
    </w:rPr>
  </w:style>
  <w:style w:type="character" w:styleId="Rfrenceintense">
    <w:name w:val="Intense Reference"/>
    <w:uiPriority w:val="32"/>
    <w:qFormat/>
    <w:rsid w:val="00204F74"/>
    <w:rPr>
      <w:b/>
      <w:bCs/>
      <w:i/>
      <w:iCs/>
      <w:caps/>
      <w:color w:val="A5300F" w:themeColor="accent1"/>
    </w:rPr>
  </w:style>
  <w:style w:type="character" w:styleId="Titredulivre">
    <w:name w:val="Book Title"/>
    <w:uiPriority w:val="33"/>
    <w:qFormat/>
    <w:rsid w:val="00204F7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F74"/>
    <w:pPr>
      <w:outlineLvl w:val="9"/>
    </w:pPr>
  </w:style>
  <w:style w:type="table" w:styleId="Tableausimple1">
    <w:name w:val="Plain Table 1"/>
    <w:basedOn w:val="TableauNormal"/>
    <w:uiPriority w:val="41"/>
    <w:rsid w:val="004E1A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017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4">
    <w:name w:val="Plain Table 4"/>
    <w:basedOn w:val="TableauNormal"/>
    <w:uiPriority w:val="44"/>
    <w:rsid w:val="00E300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E300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48651C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6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ED69-7DAE-415F-8609-C51F3DD8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Fabre (Student at CentraleSupelec)</dc:creator>
  <cp:keywords/>
  <dc:description/>
  <cp:lastModifiedBy>Alexis Fabre</cp:lastModifiedBy>
  <cp:revision>19</cp:revision>
  <cp:lastPrinted>2020-03-31T09:30:00Z</cp:lastPrinted>
  <dcterms:created xsi:type="dcterms:W3CDTF">2020-03-27T14:01:00Z</dcterms:created>
  <dcterms:modified xsi:type="dcterms:W3CDTF">2020-05-06T09:28:00Z</dcterms:modified>
</cp:coreProperties>
</file>