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698884989"/>
        <w:docPartObj>
          <w:docPartGallery w:val="Cover Pages"/>
          <w:docPartUnique/>
        </w:docPartObj>
      </w:sdtPr>
      <w:sdtEndPr/>
      <w:sdtContent>
        <w:p w:rsidR="00B34AA0" w:rsidRDefault="00B34AA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AA0" w:rsidRDefault="00B34A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4AA0" w:rsidRDefault="00B34A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AA0" w:rsidRDefault="00933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Conference Management System</w:t>
                                    </w:r>
                                  </w:sdtContent>
                                </w:sdt>
                              </w:p>
                              <w:p w:rsidR="00B34AA0" w:rsidRDefault="009335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B34AA0" w:rsidRDefault="009335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A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Conference Management System</w:t>
                              </w:r>
                            </w:sdtContent>
                          </w:sdt>
                        </w:p>
                        <w:p w:rsidR="00B34AA0" w:rsidRDefault="009335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4A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8208A" w:rsidRDefault="00B34AA0" w:rsidP="00824F9E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page">
                      <wp:posOffset>2868930</wp:posOffset>
                    </wp:positionH>
                    <wp:positionV relativeFrom="paragraph">
                      <wp:posOffset>6463665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Team: 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NOT FAST BUT FURIOUS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Team Members: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Achim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Diana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Ardelian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Alexandra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Braga Cristina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Balea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Alexandru</w:t>
                                </w:r>
                                <w:proofErr w:type="spellEnd"/>
                              </w:p>
                              <w:p w:rsidR="00B34AA0" w:rsidRP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Belcianu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Catalin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25.9pt;margin-top:508.9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BVMl+V4gAAAA0BAAAPAAAAAAAAAAAAAAAAAGkEAABkcnMvZG93bnJldi54bWxQSwUGAAAAAAQA&#10;BADzAAAAeAUAAAAA&#10;" filled="f" stroked="f">
                    <v:textbox style="mso-fit-shape-to-text:t">
                      <w:txbxContent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Team: 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NOT FAST BUT FURIOUS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Team Members: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Achim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Diana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Ardelian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Alexandra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Braga Cristina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Balea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Alexandru</w:t>
                          </w:r>
                          <w:proofErr w:type="spellEnd"/>
                        </w:p>
                        <w:p w:rsidR="00B34AA0" w:rsidRP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Belcianu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Catalin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  <w:p w:rsidR="00FF502C" w:rsidRDefault="00FF502C" w:rsidP="00FF502C">
          <w:pPr>
            <w:jc w:val="center"/>
            <w:rPr>
              <w:sz w:val="32"/>
              <w:szCs w:val="32"/>
            </w:rPr>
          </w:pPr>
          <w:bookmarkStart w:id="0" w:name="_GoBack"/>
          <w:bookmarkEnd w:id="0"/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468A6B6" wp14:editId="2DD064D1">
                    <wp:simplePos x="0" y="0"/>
                    <wp:positionH relativeFrom="column">
                      <wp:posOffset>1531620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Square wrapText="bothSides"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F502C" w:rsidRPr="00FF502C" w:rsidRDefault="00FF502C" w:rsidP="00FF502C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FF502C">
                                  <w:rPr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Content: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68A6B6" id="Text Box 11" o:spid="_x0000_s1057" type="#_x0000_t202" style="position:absolute;left:0;text-align:left;margin-left:120.6pt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Ba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" filled="f" stroked="f">
                    <v:fill o:detectmouseclick="t"/>
                    <v:textbox style="mso-fit-shape-to-text:t">
                      <w:txbxContent>
                        <w:p w:rsidR="00FF502C" w:rsidRPr="00FF502C" w:rsidRDefault="00FF502C" w:rsidP="00FF502C">
                          <w:pPr>
                            <w:jc w:val="center"/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FF502C"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Content: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F502C" w:rsidRDefault="00FF502C" w:rsidP="00FF502C">
          <w:pPr>
            <w:jc w:val="center"/>
            <w:rPr>
              <w:sz w:val="32"/>
              <w:szCs w:val="32"/>
            </w:rPr>
          </w:pPr>
        </w:p>
        <w:p w:rsidR="00FF502C" w:rsidRDefault="00FF502C" w:rsidP="00FF502C">
          <w:pPr>
            <w:jc w:val="center"/>
            <w:rPr>
              <w:sz w:val="32"/>
              <w:szCs w:val="32"/>
            </w:rPr>
          </w:pPr>
        </w:p>
        <w:p w:rsidR="00FF502C" w:rsidRPr="00FF502C" w:rsidRDefault="00FF502C" w:rsidP="00FF502C">
          <w:pPr>
            <w:jc w:val="center"/>
            <w:rPr>
              <w:sz w:val="32"/>
              <w:szCs w:val="32"/>
            </w:rPr>
          </w:pP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Project description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Use-case scenarios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Diagrams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Class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Database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Use-case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Sequence diagrams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Activity diagrams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Interaction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Activity diagram</w:t>
          </w:r>
        </w:p>
        <w:p w:rsidR="0078208A" w:rsidRPr="00FF502C" w:rsidRDefault="0078208A" w:rsidP="00FF502C">
          <w:pPr>
            <w:pStyle w:val="ListParagraph"/>
            <w:numPr>
              <w:ilvl w:val="0"/>
              <w:numId w:val="5"/>
            </w:numPr>
            <w:rPr>
              <w:sz w:val="32"/>
              <w:szCs w:val="32"/>
            </w:rPr>
          </w:pPr>
          <w:r w:rsidRPr="00FF502C">
            <w:rPr>
              <w:sz w:val="32"/>
              <w:szCs w:val="32"/>
            </w:rPr>
            <w:t>Help manual</w:t>
          </w:r>
        </w:p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78208A" w:rsidRDefault="0078208A"/>
        <w:p w:rsidR="00675796" w:rsidRDefault="00675796" w:rsidP="00824F9E"/>
        <w:p w:rsidR="00675796" w:rsidRDefault="00933580" w:rsidP="00824F9E"/>
      </w:sdtContent>
    </w:sdt>
    <w:p w:rsidR="00274FB6" w:rsidRPr="00675796" w:rsidRDefault="006A3FCC" w:rsidP="00824F9E">
      <w:r w:rsidRPr="006A3FCC">
        <w:rPr>
          <w:rFonts w:ascii="Baskerville Old Face" w:hAnsi="Baskerville Old Face"/>
          <w:i/>
          <w:sz w:val="32"/>
          <w:szCs w:val="32"/>
          <w:u w:val="single"/>
        </w:rPr>
        <w:t>Project Description:</w:t>
      </w:r>
    </w:p>
    <w:p w:rsidR="006A3FCC" w:rsidRPr="00072390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Functionalities:</w:t>
      </w:r>
    </w:p>
    <w:p w:rsidR="00072390" w:rsidRPr="00A639E6" w:rsidRDefault="006A3FCC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</w:t>
      </w:r>
      <w:r w:rsidR="00072390" w:rsidRPr="00A639E6">
        <w:rPr>
          <w:rFonts w:asciiTheme="majorHAnsi" w:hAnsiTheme="majorHAnsi" w:cstheme="majorHAnsi"/>
          <w:sz w:val="24"/>
          <w:szCs w:val="24"/>
        </w:rPr>
        <w:t>PC M</w:t>
      </w:r>
      <w:r w:rsidRPr="00A639E6">
        <w:rPr>
          <w:rFonts w:asciiTheme="majorHAnsi" w:hAnsiTheme="majorHAnsi" w:cstheme="majorHAnsi"/>
          <w:sz w:val="24"/>
          <w:szCs w:val="24"/>
        </w:rPr>
        <w:t>ember</w:t>
      </w:r>
      <w:r w:rsidR="00072390" w:rsidRPr="00A639E6">
        <w:rPr>
          <w:rFonts w:asciiTheme="majorHAnsi" w:hAnsiTheme="majorHAnsi" w:cstheme="majorHAnsi"/>
          <w:sz w:val="24"/>
          <w:szCs w:val="24"/>
        </w:rPr>
        <w:t xml:space="preserve"> is able to log in, to change his personal info, to switch to author mode and to bid proposals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The chair, co-chairs and conference-chairs are able to change the deadlines and to assign papers to reviewers</w:t>
      </w:r>
    </w:p>
    <w:p w:rsidR="006A3FCC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reviewer is able to review one or more papers, attach recommendations to a paper, </w:t>
      </w:r>
      <w:r w:rsidR="006A3FCC" w:rsidRPr="00A639E6">
        <w:rPr>
          <w:rFonts w:asciiTheme="majorHAnsi" w:hAnsiTheme="majorHAnsi" w:cstheme="majorHAnsi"/>
          <w:sz w:val="24"/>
          <w:szCs w:val="24"/>
        </w:rPr>
        <w:t xml:space="preserve"> </w:t>
      </w:r>
      <w:r w:rsidRPr="00A639E6">
        <w:rPr>
          <w:rFonts w:asciiTheme="majorHAnsi" w:hAnsiTheme="majorHAnsi" w:cstheme="majorHAnsi"/>
          <w:sz w:val="24"/>
          <w:szCs w:val="24"/>
        </w:rPr>
        <w:t>upload and see evaluations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 participant can pay the registration required for log in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An author can create an account, log in, submit a paper and upload the full paper in pdf format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A listener can specify the section he/she wants to participate in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Workflow:</w:t>
      </w:r>
    </w:p>
    <w:p w:rsidR="00D058EE" w:rsidRDefault="00D058EE" w:rsidP="00D058E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started by analyzing the project requirements creating the use case diagrams. </w:t>
      </w:r>
    </w:p>
    <w:p w:rsidR="00222EBE" w:rsidRPr="00D058EE" w:rsidRDefault="00D058EE" w:rsidP="00D058E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Then we has to discuss about the implementation of the database. We created the database diagram and then the </w:t>
      </w:r>
      <w:proofErr w:type="gramStart"/>
      <w:r>
        <w:rPr>
          <w:rFonts w:asciiTheme="majorHAnsi" w:hAnsiTheme="majorHAnsi" w:cstheme="majorHAnsi"/>
          <w:sz w:val="24"/>
          <w:szCs w:val="24"/>
        </w:rPr>
        <w:t>classes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diagram. We created the database and after that we started implementing the application. First, we implemented the </w:t>
      </w:r>
      <w:r>
        <w:rPr>
          <w:rFonts w:asciiTheme="majorHAnsi" w:hAnsiTheme="majorHAnsi" w:cstheme="majorHAnsi"/>
          <w:sz w:val="24"/>
          <w:szCs w:val="24"/>
        </w:rPr>
        <w:lastRenderedPageBreak/>
        <w:t>model classes and the validators. Then we connected the database and started adding the functionalities along with their associated UI forms.</w:t>
      </w:r>
      <w:r w:rsidR="007A3FA5" w:rsidRPr="00D058E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Technologies used:</w:t>
      </w:r>
    </w:p>
    <w:p w:rsidR="00A639E6" w:rsidRPr="00A639E6" w:rsidRDefault="00A639E6" w:rsidP="00A639E6">
      <w:pPr>
        <w:pStyle w:val="ListParagraph"/>
        <w:rPr>
          <w:rFonts w:asciiTheme="majorHAnsi" w:hAnsiTheme="majorHAnsi" w:cstheme="majorHAnsi"/>
          <w:i/>
          <w:sz w:val="28"/>
          <w:szCs w:val="28"/>
          <w:u w:val="single"/>
        </w:rPr>
      </w:pP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DB server: Microsoft SQL Server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Programming language: C#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ORM: Dapper</w:t>
      </w:r>
    </w:p>
    <w:p w:rsidR="00A639E6" w:rsidRPr="002A5DDF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Software for creating diagrams: Star UML</w:t>
      </w:r>
    </w:p>
    <w:p w:rsidR="002A5DDF" w:rsidRPr="00222EBE" w:rsidRDefault="002A5DDF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Version control: GitHub</w:t>
      </w:r>
    </w:p>
    <w:p w:rsidR="00222EBE" w:rsidRPr="00A639E6" w:rsidRDefault="00222EBE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Task management: Trello</w:t>
      </w:r>
    </w:p>
    <w:p w:rsidR="00A639E6" w:rsidRPr="00222EBE" w:rsidRDefault="00675796" w:rsidP="00222EB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GUI: Visual Studio</w:t>
      </w:r>
    </w:p>
    <w:p w:rsidR="006A3FCC" w:rsidRDefault="006A3FCC" w:rsidP="00824F9E"/>
    <w:p w:rsidR="002C24AD" w:rsidRDefault="009254C5" w:rsidP="00824F9E">
      <w:pPr>
        <w:rPr>
          <w:rFonts w:ascii="Baskerville Old Face" w:hAnsi="Baskerville Old Face"/>
          <w:i/>
          <w:sz w:val="32"/>
          <w:szCs w:val="32"/>
          <w:u w:val="single"/>
        </w:rPr>
      </w:pPr>
      <w:r>
        <w:rPr>
          <w:rFonts w:ascii="Baskerville Old Face" w:hAnsi="Baskerville Old Face"/>
          <w:i/>
          <w:sz w:val="32"/>
          <w:szCs w:val="32"/>
          <w:u w:val="single"/>
        </w:rPr>
        <w:t>Use Case Scenario</w:t>
      </w:r>
      <w:r w:rsidR="002C24AD" w:rsidRPr="002C24AD">
        <w:rPr>
          <w:rFonts w:ascii="Baskerville Old Face" w:hAnsi="Baskerville Old Face"/>
          <w:i/>
          <w:sz w:val="32"/>
          <w:szCs w:val="32"/>
          <w:u w:val="single"/>
        </w:rPr>
        <w:t>s:</w:t>
      </w:r>
    </w:p>
    <w:p w:rsidR="002C24AD" w:rsidRDefault="002C24AD" w:rsidP="00824F9E">
      <w:pPr>
        <w:rPr>
          <w:rFonts w:ascii="Baskerville Old Face" w:hAnsi="Baskerville Old Face"/>
          <w:i/>
          <w:sz w:val="28"/>
          <w:szCs w:val="28"/>
          <w:u w:val="single"/>
        </w:rPr>
      </w:pPr>
      <w:r>
        <w:rPr>
          <w:rFonts w:ascii="Baskerville Old Face" w:hAnsi="Baskerville Old Face"/>
          <w:i/>
          <w:sz w:val="28"/>
          <w:szCs w:val="28"/>
          <w:u w:val="single"/>
        </w:rPr>
        <w:t>Case 1: Someone wants to participate as an author</w:t>
      </w:r>
    </w:p>
    <w:p w:rsidR="001A6D82" w:rsidRDefault="002C24AD" w:rsidP="00824F9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 xml:space="preserve">If a person finds the information about a new </w:t>
      </w:r>
      <w:r w:rsidR="00847C20">
        <w:rPr>
          <w:rFonts w:ascii="Baskerville Old Face" w:hAnsi="Baskerville Old Face"/>
          <w:sz w:val="24"/>
          <w:szCs w:val="24"/>
        </w:rPr>
        <w:t>conference</w:t>
      </w:r>
      <w:r>
        <w:rPr>
          <w:rFonts w:ascii="Baskerville Old Face" w:hAnsi="Baskerville Old Face"/>
          <w:sz w:val="24"/>
          <w:szCs w:val="24"/>
        </w:rPr>
        <w:t xml:space="preserve"> on the site and wants to participate as an author, he first has to create a new account. He e</w:t>
      </w:r>
      <w:r w:rsidR="00847C20">
        <w:rPr>
          <w:rFonts w:ascii="Baskerville Old Face" w:hAnsi="Baskerville Old Face"/>
          <w:sz w:val="24"/>
          <w:szCs w:val="24"/>
        </w:rPr>
        <w:t xml:space="preserve">nters its </w:t>
      </w:r>
      <w:r w:rsidR="00FB6249">
        <w:rPr>
          <w:rFonts w:ascii="Baskerville Old Face" w:hAnsi="Baskerville Old Face"/>
          <w:sz w:val="24"/>
          <w:szCs w:val="24"/>
        </w:rPr>
        <w:t>full name, email address, username, password and affiliation. The information is added in the DB, and the account is created.</w:t>
      </w:r>
      <w:r w:rsidR="00DC17BF">
        <w:rPr>
          <w:rFonts w:ascii="Baskerville Old Face" w:hAnsi="Baskerville Old Face"/>
          <w:sz w:val="24"/>
          <w:szCs w:val="24"/>
        </w:rPr>
        <w:t xml:space="preserve"> </w:t>
      </w:r>
      <w:r w:rsidR="00992683">
        <w:rPr>
          <w:rFonts w:ascii="Baskerville Old Face" w:hAnsi="Baskerville Old Face"/>
          <w:sz w:val="24"/>
          <w:szCs w:val="24"/>
        </w:rPr>
        <w:t xml:space="preserve">If the username or the email are already used, the user is asked to choose another one and the process starts again. </w:t>
      </w:r>
      <w:r w:rsidR="00DC17BF">
        <w:rPr>
          <w:rFonts w:ascii="Baskerville Old Face" w:hAnsi="Baskerville Old Face"/>
          <w:sz w:val="24"/>
          <w:szCs w:val="24"/>
        </w:rPr>
        <w:t>Then, the user logs in</w:t>
      </w:r>
      <w:r w:rsidR="00992683">
        <w:rPr>
          <w:rFonts w:ascii="Baskerville Old Face" w:hAnsi="Baskerville Old Face"/>
          <w:sz w:val="24"/>
          <w:szCs w:val="24"/>
        </w:rPr>
        <w:t xml:space="preserve"> as an author</w:t>
      </w:r>
      <w:r w:rsidR="00DC17BF">
        <w:rPr>
          <w:rFonts w:ascii="Baskerville Old Face" w:hAnsi="Baskerville Old Face"/>
          <w:sz w:val="24"/>
          <w:szCs w:val="24"/>
        </w:rPr>
        <w:t xml:space="preserve"> using the username and the password he</w:t>
      </w:r>
      <w:r w:rsidR="00992683">
        <w:rPr>
          <w:rFonts w:ascii="Baskerville Old Face" w:hAnsi="Baskerville Old Face"/>
          <w:sz w:val="24"/>
          <w:szCs w:val="24"/>
        </w:rPr>
        <w:t xml:space="preserve"> created. </w:t>
      </w:r>
      <w:r w:rsidR="006849D9">
        <w:rPr>
          <w:rFonts w:ascii="Baskerville Old Face" w:hAnsi="Baskerville Old Face"/>
          <w:sz w:val="24"/>
          <w:szCs w:val="24"/>
        </w:rPr>
        <w:t>After that, he can submit one or more papers, at different sections, until de deadlines are reached. After the deadline, the option to submit a new paper is no lo</w:t>
      </w:r>
      <w:r w:rsidR="00847C20">
        <w:rPr>
          <w:rFonts w:ascii="Baskerville Old Face" w:hAnsi="Baskerville Old Face"/>
          <w:sz w:val="24"/>
          <w:szCs w:val="24"/>
        </w:rPr>
        <w:t>nger available. Then the reviewers decid</w:t>
      </w:r>
      <w:r w:rsidR="006F756C">
        <w:rPr>
          <w:rFonts w:ascii="Baskerville Old Face" w:hAnsi="Baskerville Old Face"/>
          <w:sz w:val="24"/>
          <w:szCs w:val="24"/>
        </w:rPr>
        <w:t>e</w:t>
      </w:r>
      <w:r w:rsidR="00847C20">
        <w:rPr>
          <w:rFonts w:ascii="Baskerville Old Face" w:hAnsi="Baskerville Old Face"/>
          <w:sz w:val="24"/>
          <w:szCs w:val="24"/>
        </w:rPr>
        <w:t xml:space="preserve"> if the paper is to be evaluated or not, and the author is announced about their final review. If the paper is accepted</w:t>
      </w:r>
      <w:r w:rsidR="006849D9">
        <w:rPr>
          <w:rFonts w:ascii="Baskerville Old Face" w:hAnsi="Baskerville Old Face"/>
          <w:sz w:val="24"/>
          <w:szCs w:val="24"/>
        </w:rPr>
        <w:t xml:space="preserve">, it </w:t>
      </w:r>
      <w:r w:rsidR="00440EEE">
        <w:rPr>
          <w:rFonts w:ascii="Baskerville Old Face" w:hAnsi="Baskerville Old Face"/>
          <w:sz w:val="24"/>
          <w:szCs w:val="24"/>
        </w:rPr>
        <w:t>is marked as</w:t>
      </w:r>
      <w:r w:rsidR="00847C20">
        <w:rPr>
          <w:rFonts w:ascii="Baskerville Old Face" w:hAnsi="Baskerville Old Face"/>
          <w:sz w:val="24"/>
          <w:szCs w:val="24"/>
        </w:rPr>
        <w:t xml:space="preserve"> so and the author will add the paper on pdf format</w:t>
      </w:r>
      <w:r w:rsidR="006F756C">
        <w:rPr>
          <w:rFonts w:ascii="Baskerville Old Face" w:hAnsi="Baskerville Old Face"/>
          <w:sz w:val="24"/>
          <w:szCs w:val="24"/>
        </w:rPr>
        <w:t xml:space="preserve"> on </w:t>
      </w:r>
      <w:r w:rsidR="00847C20">
        <w:rPr>
          <w:rFonts w:ascii="Baskerville Old Face" w:hAnsi="Baskerville Old Face"/>
          <w:sz w:val="24"/>
          <w:szCs w:val="24"/>
        </w:rPr>
        <w:t>its profile and will present it at the conference, as a speaker</w:t>
      </w:r>
      <w:r w:rsidR="006849D9">
        <w:rPr>
          <w:rFonts w:ascii="Baskerville Old Face" w:hAnsi="Baskerville Old Face"/>
          <w:sz w:val="24"/>
          <w:szCs w:val="24"/>
        </w:rPr>
        <w:t>. If the</w:t>
      </w:r>
      <w:r w:rsidR="00440EEE">
        <w:rPr>
          <w:rFonts w:ascii="Baskerville Old Face" w:hAnsi="Baskerville Old Face"/>
          <w:sz w:val="24"/>
          <w:szCs w:val="24"/>
        </w:rPr>
        <w:t xml:space="preserve"> paper is rejected and the author has no other papers, or all his papers are rejected, he can no longer be a speaker at the conference, but can participate. </w:t>
      </w:r>
    </w:p>
    <w:p w:rsidR="006F756C" w:rsidRDefault="006F756C" w:rsidP="006F756C">
      <w:pPr>
        <w:rPr>
          <w:rFonts w:ascii="Baskerville Old Face" w:hAnsi="Baskerville Old Face"/>
          <w:i/>
          <w:sz w:val="28"/>
          <w:szCs w:val="28"/>
          <w:u w:val="single"/>
        </w:rPr>
      </w:pPr>
      <w:r>
        <w:rPr>
          <w:rFonts w:ascii="Baskerville Old Face" w:hAnsi="Baskerville Old Face"/>
          <w:i/>
          <w:sz w:val="28"/>
          <w:szCs w:val="28"/>
          <w:u w:val="single"/>
        </w:rPr>
        <w:t>Case 2: Someone wants to log in as a PC Member</w:t>
      </w:r>
    </w:p>
    <w:p w:rsidR="00A0433F" w:rsidRDefault="00A0433F" w:rsidP="00824F9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 xml:space="preserve">Once the steering committee decides to organize a conference, they choose the PC Members (program committee members) beforehand. Then, a chosen member has to log in to the conference site. Since all the PC Members are already in the conference database, a normal person will not be allowed to register as a PC Member. </w:t>
      </w:r>
    </w:p>
    <w:p w:rsidR="002C44B6" w:rsidRDefault="002C44B6" w:rsidP="00824F9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After the PC Member has logged in, if he is a regular member he will be able to review papers, thus making him a reviewer too. If he is a chair or a co-c</w:t>
      </w:r>
      <w:r w:rsidR="00F00C70">
        <w:rPr>
          <w:rFonts w:ascii="Baskerville Old Face" w:hAnsi="Baskerville Old Face"/>
          <w:sz w:val="24"/>
          <w:szCs w:val="24"/>
        </w:rPr>
        <w:t>hair he can change the deadlines, see the paper reviews and coordinate all the process of reviewing.</w:t>
      </w:r>
    </w:p>
    <w:p w:rsidR="006F756C" w:rsidRPr="00847C20" w:rsidRDefault="006F756C" w:rsidP="00824F9E">
      <w:pPr>
        <w:rPr>
          <w:rFonts w:ascii="Baskerville Old Face" w:hAnsi="Baskerville Old Face"/>
          <w:sz w:val="24"/>
          <w:szCs w:val="24"/>
        </w:rPr>
      </w:pPr>
    </w:p>
    <w:sectPr w:rsidR="006F756C" w:rsidRPr="00847C20" w:rsidSect="00B34AA0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580" w:rsidRDefault="00933580" w:rsidP="00C41768">
      <w:pPr>
        <w:spacing w:after="0" w:line="240" w:lineRule="auto"/>
      </w:pPr>
      <w:r>
        <w:separator/>
      </w:r>
    </w:p>
  </w:endnote>
  <w:endnote w:type="continuationSeparator" w:id="0">
    <w:p w:rsidR="00933580" w:rsidRDefault="00933580" w:rsidP="00C4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332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768" w:rsidRDefault="00C417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0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1768" w:rsidRDefault="00C41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580" w:rsidRDefault="00933580" w:rsidP="00C41768">
      <w:pPr>
        <w:spacing w:after="0" w:line="240" w:lineRule="auto"/>
      </w:pPr>
      <w:r>
        <w:separator/>
      </w:r>
    </w:p>
  </w:footnote>
  <w:footnote w:type="continuationSeparator" w:id="0">
    <w:p w:rsidR="00933580" w:rsidRDefault="00933580" w:rsidP="00C4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B1D3B"/>
    <w:multiLevelType w:val="hybridMultilevel"/>
    <w:tmpl w:val="BA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42F0D"/>
    <w:multiLevelType w:val="hybridMultilevel"/>
    <w:tmpl w:val="798EE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877EF"/>
    <w:multiLevelType w:val="hybridMultilevel"/>
    <w:tmpl w:val="CF58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2B02C3"/>
    <w:multiLevelType w:val="hybridMultilevel"/>
    <w:tmpl w:val="3F54E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F215A7"/>
    <w:multiLevelType w:val="hybridMultilevel"/>
    <w:tmpl w:val="D064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C76A2"/>
    <w:multiLevelType w:val="hybridMultilevel"/>
    <w:tmpl w:val="F87E9B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51"/>
    <w:rsid w:val="00072390"/>
    <w:rsid w:val="001A6D82"/>
    <w:rsid w:val="00222EBE"/>
    <w:rsid w:val="00274FB6"/>
    <w:rsid w:val="002A5DDF"/>
    <w:rsid w:val="002C24AD"/>
    <w:rsid w:val="002C44B6"/>
    <w:rsid w:val="002F6113"/>
    <w:rsid w:val="00440EEE"/>
    <w:rsid w:val="00631CF0"/>
    <w:rsid w:val="00675796"/>
    <w:rsid w:val="006849D9"/>
    <w:rsid w:val="006A3FCC"/>
    <w:rsid w:val="006F756C"/>
    <w:rsid w:val="0078208A"/>
    <w:rsid w:val="00794FAC"/>
    <w:rsid w:val="007A3FA5"/>
    <w:rsid w:val="007D7620"/>
    <w:rsid w:val="00824F9E"/>
    <w:rsid w:val="00847C20"/>
    <w:rsid w:val="00896186"/>
    <w:rsid w:val="00923F35"/>
    <w:rsid w:val="009254C5"/>
    <w:rsid w:val="00933580"/>
    <w:rsid w:val="00992683"/>
    <w:rsid w:val="00A0433F"/>
    <w:rsid w:val="00A639E6"/>
    <w:rsid w:val="00AF3B80"/>
    <w:rsid w:val="00B34AA0"/>
    <w:rsid w:val="00BB72DB"/>
    <w:rsid w:val="00C41768"/>
    <w:rsid w:val="00CB6E30"/>
    <w:rsid w:val="00D058EE"/>
    <w:rsid w:val="00D41A51"/>
    <w:rsid w:val="00DC17BF"/>
    <w:rsid w:val="00F00C70"/>
    <w:rsid w:val="00F119C8"/>
    <w:rsid w:val="00FB6249"/>
    <w:rsid w:val="00FE741C"/>
    <w:rsid w:val="00FF059E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19B3-C690-4401-9D1D-128F77F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A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4AA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3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68"/>
  </w:style>
  <w:style w:type="paragraph" w:styleId="Footer">
    <w:name w:val="footer"/>
    <w:basedOn w:val="Normal"/>
    <w:link w:val="FooterChar"/>
    <w:uiPriority w:val="99"/>
    <w:unhideWhenUsed/>
    <w:rsid w:val="00C4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Management System</vt:lpstr>
    </vt:vector>
  </TitlesOfParts>
  <Company>Team Members: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Management System</dc:title>
  <dc:subject/>
  <dc:creator/>
  <cp:keywords/>
  <dc:description/>
  <cp:lastModifiedBy>Windows User</cp:lastModifiedBy>
  <cp:revision>18</cp:revision>
  <dcterms:created xsi:type="dcterms:W3CDTF">2019-05-27T19:52:00Z</dcterms:created>
  <dcterms:modified xsi:type="dcterms:W3CDTF">2019-05-30T06:02:00Z</dcterms:modified>
</cp:coreProperties>
</file>