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77" w:rsidRDefault="00BA4AB2">
      <w:r>
        <w:t>Pavel byl na nákupu v samoobsluze a nakoupil:</w:t>
      </w:r>
    </w:p>
    <w:p w:rsidR="00BA4AB2" w:rsidRDefault="00BA4AB2" w:rsidP="00BA4AB2">
      <w:pPr>
        <w:pStyle w:val="Odstavecseseznamem"/>
        <w:numPr>
          <w:ilvl w:val="0"/>
          <w:numId w:val="1"/>
        </w:numPr>
      </w:pPr>
      <w:r>
        <w:t>6 ks Dobré vody v ceně 12,6 Kč/kus</w:t>
      </w:r>
    </w:p>
    <w:p w:rsidR="00BA4AB2" w:rsidRDefault="00BA4AB2" w:rsidP="00BA4AB2">
      <w:pPr>
        <w:pStyle w:val="Odstavecseseznamem"/>
        <w:numPr>
          <w:ilvl w:val="0"/>
          <w:numId w:val="1"/>
        </w:numPr>
      </w:pPr>
      <w:r>
        <w:t>8 rohlíků v ceně 1,5 Kč/kus</w:t>
      </w:r>
    </w:p>
    <w:p w:rsidR="00BA4AB2" w:rsidRDefault="00BA4AB2" w:rsidP="00BA4AB2">
      <w:pPr>
        <w:pStyle w:val="Odstavecseseznamem"/>
        <w:numPr>
          <w:ilvl w:val="0"/>
          <w:numId w:val="1"/>
        </w:numPr>
      </w:pPr>
      <w:r>
        <w:t>2 sýry v ceně 18,</w:t>
      </w:r>
      <w:r w:rsidR="008C2807">
        <w:t>6</w:t>
      </w:r>
      <w:r>
        <w:t xml:space="preserve"> Kč/kus</w:t>
      </w:r>
    </w:p>
    <w:p w:rsidR="00BA4AB2" w:rsidRDefault="00BA4AB2" w:rsidP="00BA4AB2">
      <w:pPr>
        <w:pStyle w:val="Odstavecseseznamem"/>
        <w:numPr>
          <w:ilvl w:val="0"/>
          <w:numId w:val="1"/>
        </w:numPr>
      </w:pPr>
      <w:r>
        <w:t>13 dkg salámu v ceně 100 Kč/kg</w:t>
      </w:r>
    </w:p>
    <w:p w:rsidR="00BA4AB2" w:rsidRDefault="00BA4AB2" w:rsidP="00BA4AB2">
      <w:r>
        <w:t>Pavlovi po zaokrouhlení vyšla celková cena 145 Kč, prodavačka chtěla zaplatit jen 138 Kč.</w:t>
      </w:r>
    </w:p>
    <w:p w:rsidR="00BA4AB2" w:rsidRDefault="005D1925" w:rsidP="00BA4AB2">
      <w:r>
        <w:t>U</w:t>
      </w:r>
      <w:r w:rsidR="00BA4AB2">
        <w:t xml:space="preserve">rčete, který výsledek je správný. </w:t>
      </w:r>
      <w:r>
        <w:t>Dále zjistěte, jak autor špatného výsledku vypočítal právě tuto cenu</w:t>
      </w:r>
      <w:r w:rsidR="004A7920">
        <w:t xml:space="preserve"> – tušíme jen, že použil špatně zaokrouhlování</w:t>
      </w:r>
      <w:r>
        <w:t xml:space="preserve">. Nepoužívejte kalkulačku nebo Excel, můžete si však v Pythonu vytvořit vhodný program. Při práci můžete využít tato </w:t>
      </w:r>
      <w:r w:rsidR="00BA4AB2">
        <w:t>vstupní dat</w:t>
      </w:r>
      <w:r>
        <w:t>a</w:t>
      </w:r>
      <w:r w:rsidR="00BA4AB2">
        <w:t>:</w:t>
      </w:r>
    </w:p>
    <w:p w:rsidR="00BA4AB2" w:rsidRDefault="00BA4AB2" w:rsidP="00BA4AB2">
      <w:pPr>
        <w:spacing w:after="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pocetVod</w:t>
      </w:r>
      <w:r w:rsidR="00D03B5B">
        <w:rPr>
          <w:rFonts w:ascii="Courier New" w:hAnsi="Courier New" w:cs="Courier New"/>
          <w:sz w:val="22"/>
        </w:rPr>
        <w:t>a</w:t>
      </w:r>
      <w:r>
        <w:rPr>
          <w:rFonts w:ascii="Courier New" w:hAnsi="Courier New" w:cs="Courier New"/>
          <w:sz w:val="22"/>
        </w:rPr>
        <w:t xml:space="preserve"> = 6</w:t>
      </w:r>
    </w:p>
    <w:p w:rsidR="00BA4AB2" w:rsidRDefault="00BA4AB2" w:rsidP="00BA4AB2">
      <w:pPr>
        <w:spacing w:after="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cenaVoda = 12.6</w:t>
      </w:r>
    </w:p>
    <w:p w:rsidR="00BA4AB2" w:rsidRDefault="00BA4AB2" w:rsidP="00BA4AB2">
      <w:pPr>
        <w:spacing w:after="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pocetSyr = 2</w:t>
      </w:r>
    </w:p>
    <w:p w:rsidR="00BA4AB2" w:rsidRDefault="00BA4AB2" w:rsidP="00BA4AB2">
      <w:pPr>
        <w:spacing w:after="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cenaSyr = 18.</w:t>
      </w:r>
      <w:r w:rsidR="00781F85">
        <w:rPr>
          <w:rFonts w:ascii="Courier New" w:hAnsi="Courier New" w:cs="Courier New"/>
          <w:sz w:val="22"/>
        </w:rPr>
        <w:t>6</w:t>
      </w:r>
      <w:bookmarkStart w:id="0" w:name="_GoBack"/>
      <w:bookmarkEnd w:id="0"/>
    </w:p>
    <w:p w:rsidR="00D03B5B" w:rsidRDefault="00D03B5B" w:rsidP="00BA4AB2">
      <w:pPr>
        <w:spacing w:after="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pocetRohliky = 8</w:t>
      </w:r>
    </w:p>
    <w:p w:rsidR="00D03B5B" w:rsidRDefault="00D03B5B" w:rsidP="00BA4AB2">
      <w:pPr>
        <w:spacing w:after="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cenaRohliky = 1.5</w:t>
      </w:r>
    </w:p>
    <w:p w:rsidR="00BA4AB2" w:rsidRDefault="00BA4AB2" w:rsidP="00BA4AB2">
      <w:pPr>
        <w:spacing w:after="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mnozstviSalam = 13</w:t>
      </w:r>
    </w:p>
    <w:p w:rsidR="00BA4AB2" w:rsidRDefault="00BA4AB2" w:rsidP="00BA4AB2">
      <w:pPr>
        <w:spacing w:after="8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cenaSalam = 100</w:t>
      </w:r>
    </w:p>
    <w:p w:rsidR="00D03B5B" w:rsidRPr="00BA4AB2" w:rsidRDefault="00D03B5B" w:rsidP="00BA4AB2">
      <w:pPr>
        <w:spacing w:after="80"/>
        <w:rPr>
          <w:rFonts w:ascii="Courier New" w:hAnsi="Courier New" w:cs="Courier New"/>
          <w:sz w:val="22"/>
        </w:rPr>
      </w:pPr>
    </w:p>
    <w:sectPr w:rsidR="00D03B5B" w:rsidRPr="00BA4AB2" w:rsidSect="00085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72FE0"/>
    <w:multiLevelType w:val="hybridMultilevel"/>
    <w:tmpl w:val="B56A4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4AB2"/>
    <w:rsid w:val="00085FAC"/>
    <w:rsid w:val="001F4888"/>
    <w:rsid w:val="00253E95"/>
    <w:rsid w:val="002F6277"/>
    <w:rsid w:val="004A7920"/>
    <w:rsid w:val="005B3793"/>
    <w:rsid w:val="005D1925"/>
    <w:rsid w:val="00781F85"/>
    <w:rsid w:val="008C2807"/>
    <w:rsid w:val="00BA4AB2"/>
    <w:rsid w:val="00D0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32B4"/>
  <w15:docId w15:val="{D47E77AF-475B-4887-AE64-B9861307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53E95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53E9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B379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53E95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3E9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53E95"/>
    <w:rPr>
      <w:rFonts w:ascii="Arial" w:eastAsiaTheme="majorEastAsia" w:hAnsi="Arial" w:cstheme="majorBidi"/>
      <w:b/>
      <w:bCs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5B3793"/>
    <w:rPr>
      <w:rFonts w:ascii="Arial" w:eastAsiaTheme="majorEastAsia" w:hAnsi="Arial" w:cstheme="majorBidi"/>
      <w:b/>
      <w:bCs/>
      <w:i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A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 Šimandl</dc:creator>
  <cp:lastModifiedBy>Václav Šimandl</cp:lastModifiedBy>
  <cp:revision>7</cp:revision>
  <dcterms:created xsi:type="dcterms:W3CDTF">2014-10-21T09:53:00Z</dcterms:created>
  <dcterms:modified xsi:type="dcterms:W3CDTF">2020-03-05T08:05:00Z</dcterms:modified>
</cp:coreProperties>
</file>