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2738" w14:textId="77777777" w:rsidR="00DB5BE2" w:rsidRPr="00AF7DA7" w:rsidRDefault="002A735A" w:rsidP="00AF7DA7">
      <w:pPr>
        <w:spacing w:after="0"/>
        <w:jc w:val="center"/>
        <w:rPr>
          <w:rFonts w:cstheme="minorHAnsi"/>
          <w:sz w:val="36"/>
          <w:szCs w:val="36"/>
          <w:u w:val="single"/>
        </w:rPr>
      </w:pPr>
      <w:r w:rsidRPr="00AF7DA7">
        <w:rPr>
          <w:rFonts w:cstheme="minorHAnsi"/>
          <w:sz w:val="36"/>
          <w:szCs w:val="36"/>
          <w:u w:val="single"/>
        </w:rPr>
        <w:t>Similar Products</w:t>
      </w:r>
    </w:p>
    <w:p w14:paraId="5FE481C2" w14:textId="77777777" w:rsidR="003704EA" w:rsidRPr="00AF7DA7" w:rsidRDefault="002A735A" w:rsidP="003704EA">
      <w:pPr>
        <w:spacing w:after="0"/>
        <w:rPr>
          <w:rFonts w:cstheme="minorHAnsi"/>
          <w:sz w:val="28"/>
          <w:szCs w:val="28"/>
        </w:rPr>
      </w:pPr>
      <w:r w:rsidRPr="00AF7DA7">
        <w:rPr>
          <w:rFonts w:cstheme="minorHAnsi"/>
          <w:sz w:val="28"/>
          <w:szCs w:val="28"/>
        </w:rPr>
        <w:t>The Buzz</w:t>
      </w:r>
      <w:r w:rsidR="008F5823" w:rsidRPr="00AF7DA7">
        <w:rPr>
          <w:rFonts w:cstheme="minorHAnsi"/>
          <w:sz w:val="28"/>
          <w:szCs w:val="28"/>
        </w:rPr>
        <w:t>:</w:t>
      </w:r>
    </w:p>
    <w:p w14:paraId="5C52D767" w14:textId="77777777" w:rsidR="008F5823" w:rsidRPr="00AF7DA7" w:rsidRDefault="008F5823" w:rsidP="003704EA">
      <w:pPr>
        <w:pStyle w:val="ListParagraph"/>
        <w:numPr>
          <w:ilvl w:val="0"/>
          <w:numId w:val="1"/>
        </w:numPr>
        <w:spacing w:after="0"/>
        <w:rPr>
          <w:rFonts w:cstheme="minorHAnsi"/>
          <w:sz w:val="28"/>
          <w:szCs w:val="28"/>
        </w:rPr>
      </w:pPr>
      <w:r w:rsidRPr="00AF7DA7">
        <w:rPr>
          <w:rFonts w:cstheme="minorHAnsi"/>
          <w:sz w:val="28"/>
          <w:szCs w:val="28"/>
          <w:shd w:val="clear" w:color="auto" w:fill="FFFFFF"/>
        </w:rPr>
        <w:t>The Buzz has a microphone that picks up sound and a computer chip that breaks it into eight frequency ranges. Each frequency range links to a built-in micro motor. When sound from a specific range activates the corresponding motor, it buzzes slightly.</w:t>
      </w:r>
    </w:p>
    <w:p w14:paraId="711E61C8" w14:textId="77777777" w:rsidR="002A735A" w:rsidRPr="00AF7DA7" w:rsidRDefault="008F5823" w:rsidP="003704EA">
      <w:pPr>
        <w:pStyle w:val="ListParagraph"/>
        <w:numPr>
          <w:ilvl w:val="0"/>
          <w:numId w:val="1"/>
        </w:numPr>
        <w:spacing w:after="0"/>
        <w:rPr>
          <w:rFonts w:cstheme="minorHAnsi"/>
          <w:sz w:val="28"/>
          <w:szCs w:val="28"/>
        </w:rPr>
      </w:pPr>
      <w:r w:rsidRPr="00AF7DA7">
        <w:rPr>
          <w:rFonts w:cstheme="minorHAnsi"/>
          <w:sz w:val="28"/>
          <w:szCs w:val="28"/>
        </w:rPr>
        <w:t xml:space="preserve">It was developed by David Spellman, CEO of </w:t>
      </w:r>
      <w:proofErr w:type="spellStart"/>
      <w:r w:rsidRPr="00AF7DA7">
        <w:rPr>
          <w:rFonts w:cstheme="minorHAnsi"/>
          <w:sz w:val="28"/>
          <w:szCs w:val="28"/>
        </w:rPr>
        <w:t>NeoSensory</w:t>
      </w:r>
      <w:proofErr w:type="spellEnd"/>
      <w:r w:rsidRPr="00AF7DA7">
        <w:rPr>
          <w:rFonts w:cstheme="minorHAnsi"/>
          <w:sz w:val="28"/>
          <w:szCs w:val="28"/>
        </w:rPr>
        <w:t>.</w:t>
      </w:r>
    </w:p>
    <w:p w14:paraId="359A2DEB" w14:textId="77777777" w:rsidR="008F5823" w:rsidRPr="00AF7DA7" w:rsidRDefault="008F5823" w:rsidP="003704EA">
      <w:pPr>
        <w:pStyle w:val="ListParagraph"/>
        <w:numPr>
          <w:ilvl w:val="0"/>
          <w:numId w:val="1"/>
        </w:numPr>
        <w:spacing w:after="0"/>
        <w:rPr>
          <w:rFonts w:cstheme="minorHAnsi"/>
          <w:sz w:val="28"/>
          <w:szCs w:val="28"/>
        </w:rPr>
      </w:pPr>
      <w:r w:rsidRPr="00AF7DA7">
        <w:rPr>
          <w:rFonts w:cstheme="minorHAnsi"/>
          <w:sz w:val="28"/>
          <w:szCs w:val="28"/>
        </w:rPr>
        <w:t>It can be used by the deaf. But it has more other uses. For example, it can be used to increase the sensory perception of a person.</w:t>
      </w:r>
    </w:p>
    <w:p w14:paraId="76E05860" w14:textId="77777777" w:rsidR="003704EA" w:rsidRPr="00AF7DA7" w:rsidRDefault="003704EA" w:rsidP="003704EA">
      <w:pPr>
        <w:spacing w:after="0"/>
        <w:rPr>
          <w:rFonts w:cstheme="minorHAnsi"/>
          <w:sz w:val="28"/>
          <w:szCs w:val="28"/>
        </w:rPr>
      </w:pPr>
    </w:p>
    <w:p w14:paraId="17AB4A12" w14:textId="77777777" w:rsidR="003704EA" w:rsidRPr="00AF7DA7" w:rsidRDefault="003704EA" w:rsidP="003704EA">
      <w:pPr>
        <w:spacing w:after="0"/>
        <w:rPr>
          <w:rFonts w:cstheme="minorHAnsi"/>
          <w:sz w:val="28"/>
          <w:szCs w:val="28"/>
        </w:rPr>
      </w:pPr>
      <w:r w:rsidRPr="00AF7DA7">
        <w:rPr>
          <w:rFonts w:cstheme="minorHAnsi"/>
          <w:sz w:val="28"/>
          <w:szCs w:val="28"/>
        </w:rPr>
        <w:t>The Vibering:</w:t>
      </w:r>
    </w:p>
    <w:p w14:paraId="21455D4C" w14:textId="77777777" w:rsidR="003704EA" w:rsidRPr="00AF7DA7" w:rsidRDefault="003704EA" w:rsidP="003704EA">
      <w:pPr>
        <w:pStyle w:val="ListParagraph"/>
        <w:numPr>
          <w:ilvl w:val="0"/>
          <w:numId w:val="2"/>
        </w:numPr>
        <w:spacing w:after="0"/>
        <w:rPr>
          <w:rFonts w:cstheme="minorHAnsi"/>
          <w:sz w:val="28"/>
          <w:szCs w:val="28"/>
        </w:rPr>
      </w:pPr>
      <w:r w:rsidRPr="00AF7DA7">
        <w:rPr>
          <w:rFonts w:cstheme="minorHAnsi"/>
          <w:sz w:val="28"/>
          <w:szCs w:val="28"/>
        </w:rPr>
        <w:t>It is a sound detection and identification device used by deaf and the hard of hearing to capture the sounds around them so that they can be safe in their surroundings. It comes in the form of a wristband and two rings which have to be worn on both the hands.</w:t>
      </w:r>
    </w:p>
    <w:p w14:paraId="7D18EE65" w14:textId="77777777" w:rsidR="003704EA" w:rsidRPr="00AF7DA7" w:rsidRDefault="003704EA" w:rsidP="003704EA">
      <w:pPr>
        <w:pStyle w:val="ListParagraph"/>
        <w:numPr>
          <w:ilvl w:val="0"/>
          <w:numId w:val="2"/>
        </w:numPr>
        <w:spacing w:after="0"/>
        <w:rPr>
          <w:rFonts w:cstheme="minorHAnsi"/>
          <w:sz w:val="28"/>
          <w:szCs w:val="28"/>
        </w:rPr>
      </w:pPr>
      <w:r w:rsidRPr="00AF7DA7">
        <w:rPr>
          <w:rFonts w:cstheme="minorHAnsi"/>
          <w:sz w:val="28"/>
          <w:szCs w:val="28"/>
        </w:rPr>
        <w:t xml:space="preserve">It was designed by </w:t>
      </w:r>
      <w:r w:rsidRPr="00AF7DA7">
        <w:rPr>
          <w:rFonts w:cstheme="minorHAnsi"/>
          <w:sz w:val="28"/>
          <w:szCs w:val="28"/>
          <w:shd w:val="clear" w:color="auto" w:fill="FFFFFF"/>
        </w:rPr>
        <w:t>Kwang-</w:t>
      </w:r>
      <w:proofErr w:type="spellStart"/>
      <w:r w:rsidRPr="00AF7DA7">
        <w:rPr>
          <w:rFonts w:cstheme="minorHAnsi"/>
          <w:sz w:val="28"/>
          <w:szCs w:val="28"/>
          <w:shd w:val="clear" w:color="auto" w:fill="FFFFFF"/>
        </w:rPr>
        <w:t>seok</w:t>
      </w:r>
      <w:proofErr w:type="spellEnd"/>
      <w:r w:rsidRPr="00AF7DA7">
        <w:rPr>
          <w:rFonts w:cstheme="minorHAnsi"/>
          <w:sz w:val="28"/>
          <w:szCs w:val="28"/>
          <w:shd w:val="clear" w:color="auto" w:fill="FFFFFF"/>
        </w:rPr>
        <w:t xml:space="preserve"> </w:t>
      </w:r>
      <w:proofErr w:type="spellStart"/>
      <w:r w:rsidRPr="00AF7DA7">
        <w:rPr>
          <w:rFonts w:cstheme="minorHAnsi"/>
          <w:sz w:val="28"/>
          <w:szCs w:val="28"/>
          <w:shd w:val="clear" w:color="auto" w:fill="FFFFFF"/>
        </w:rPr>
        <w:t>Jeong</w:t>
      </w:r>
      <w:proofErr w:type="spellEnd"/>
      <w:r w:rsidRPr="00AF7DA7">
        <w:rPr>
          <w:rFonts w:cstheme="minorHAnsi"/>
          <w:sz w:val="28"/>
          <w:szCs w:val="28"/>
          <w:shd w:val="clear" w:color="auto" w:fill="FFFFFF"/>
        </w:rPr>
        <w:t>, Min-</w:t>
      </w:r>
      <w:proofErr w:type="spellStart"/>
      <w:r w:rsidRPr="00AF7DA7">
        <w:rPr>
          <w:rFonts w:cstheme="minorHAnsi"/>
          <w:sz w:val="28"/>
          <w:szCs w:val="28"/>
          <w:shd w:val="clear" w:color="auto" w:fill="FFFFFF"/>
        </w:rPr>
        <w:t>hee</w:t>
      </w:r>
      <w:proofErr w:type="spellEnd"/>
      <w:r w:rsidRPr="00AF7DA7">
        <w:rPr>
          <w:rFonts w:cstheme="minorHAnsi"/>
          <w:sz w:val="28"/>
          <w:szCs w:val="28"/>
          <w:shd w:val="clear" w:color="auto" w:fill="FFFFFF"/>
        </w:rPr>
        <w:t xml:space="preserve"> Kim and Hyun-</w:t>
      </w:r>
      <w:proofErr w:type="spellStart"/>
      <w:r w:rsidRPr="00AF7DA7">
        <w:rPr>
          <w:rFonts w:cstheme="minorHAnsi"/>
          <w:sz w:val="28"/>
          <w:szCs w:val="28"/>
          <w:shd w:val="clear" w:color="auto" w:fill="FFFFFF"/>
        </w:rPr>
        <w:t>joong</w:t>
      </w:r>
      <w:proofErr w:type="spellEnd"/>
      <w:r w:rsidRPr="00AF7DA7">
        <w:rPr>
          <w:rFonts w:cstheme="minorHAnsi"/>
          <w:sz w:val="28"/>
          <w:szCs w:val="28"/>
          <w:shd w:val="clear" w:color="auto" w:fill="FFFFFF"/>
        </w:rPr>
        <w:t xml:space="preserve"> Kim.</w:t>
      </w:r>
    </w:p>
    <w:p w14:paraId="407E84F7" w14:textId="77777777" w:rsidR="003704EA" w:rsidRPr="00AF7DA7" w:rsidRDefault="003704EA" w:rsidP="003704EA">
      <w:pPr>
        <w:pStyle w:val="ListParagraph"/>
        <w:numPr>
          <w:ilvl w:val="0"/>
          <w:numId w:val="2"/>
        </w:numPr>
        <w:spacing w:after="0"/>
        <w:rPr>
          <w:rFonts w:cstheme="minorHAnsi"/>
          <w:sz w:val="28"/>
          <w:szCs w:val="28"/>
        </w:rPr>
      </w:pPr>
      <w:r w:rsidRPr="00AF7DA7">
        <w:rPr>
          <w:rFonts w:cstheme="minorHAnsi"/>
          <w:sz w:val="28"/>
          <w:szCs w:val="28"/>
          <w:shd w:val="clear" w:color="auto" w:fill="FFFFFF"/>
        </w:rPr>
        <w:t xml:space="preserve">The rings are designed to act as the person's ears as they listen for sounds coming from behind the individual. The wristwatch identifies the sound captured by the rings and presents the information to the wearer in an </w:t>
      </w:r>
      <w:proofErr w:type="gramStart"/>
      <w:r w:rsidRPr="00AF7DA7">
        <w:rPr>
          <w:rFonts w:cstheme="minorHAnsi"/>
          <w:sz w:val="28"/>
          <w:szCs w:val="28"/>
          <w:shd w:val="clear" w:color="auto" w:fill="FFFFFF"/>
        </w:rPr>
        <w:t>easy to read</w:t>
      </w:r>
      <w:proofErr w:type="gramEnd"/>
      <w:r w:rsidRPr="00AF7DA7">
        <w:rPr>
          <w:rFonts w:cstheme="minorHAnsi"/>
          <w:sz w:val="28"/>
          <w:szCs w:val="28"/>
          <w:shd w:val="clear" w:color="auto" w:fill="FFFFFF"/>
        </w:rPr>
        <w:t xml:space="preserve"> display.</w:t>
      </w:r>
    </w:p>
    <w:p w14:paraId="50BFBD57" w14:textId="77777777" w:rsidR="003704EA" w:rsidRPr="00AF7DA7" w:rsidRDefault="003704EA" w:rsidP="003704EA">
      <w:pPr>
        <w:spacing w:after="0"/>
        <w:rPr>
          <w:rFonts w:cstheme="minorHAnsi"/>
          <w:sz w:val="28"/>
          <w:szCs w:val="28"/>
        </w:rPr>
      </w:pPr>
    </w:p>
    <w:p w14:paraId="66CF82A0" w14:textId="77777777" w:rsidR="003704EA" w:rsidRPr="00AF7DA7" w:rsidRDefault="003704EA" w:rsidP="00E42A01">
      <w:pPr>
        <w:spacing w:after="0"/>
        <w:rPr>
          <w:rFonts w:cstheme="minorHAnsi"/>
          <w:sz w:val="28"/>
          <w:szCs w:val="28"/>
        </w:rPr>
      </w:pPr>
      <w:r w:rsidRPr="00AF7DA7">
        <w:rPr>
          <w:rFonts w:cstheme="minorHAnsi"/>
          <w:sz w:val="28"/>
          <w:szCs w:val="28"/>
        </w:rPr>
        <w:t>VibroHear:</w:t>
      </w:r>
    </w:p>
    <w:p w14:paraId="41D33407" w14:textId="77777777" w:rsidR="00E42A01" w:rsidRPr="00AF7DA7" w:rsidRDefault="00E42A01" w:rsidP="00E42A01">
      <w:pPr>
        <w:pStyle w:val="ListParagraph"/>
        <w:numPr>
          <w:ilvl w:val="0"/>
          <w:numId w:val="3"/>
        </w:numPr>
        <w:spacing w:after="0"/>
        <w:rPr>
          <w:rFonts w:cstheme="minorHAnsi"/>
          <w:sz w:val="28"/>
          <w:szCs w:val="28"/>
        </w:rPr>
      </w:pPr>
      <w:r w:rsidRPr="00AF7DA7">
        <w:rPr>
          <w:rFonts w:cstheme="minorHAnsi"/>
          <w:sz w:val="28"/>
          <w:szCs w:val="28"/>
        </w:rPr>
        <w:t>The device vibrates and flashes green or red LED lights depending on the closeness and volume of sound.</w:t>
      </w:r>
    </w:p>
    <w:p w14:paraId="5E7FCCB4" w14:textId="77777777" w:rsidR="00E42A01" w:rsidRPr="00AF7DA7" w:rsidRDefault="00E42A01" w:rsidP="00E42A01">
      <w:pPr>
        <w:pStyle w:val="ListParagraph"/>
        <w:numPr>
          <w:ilvl w:val="0"/>
          <w:numId w:val="3"/>
        </w:numPr>
        <w:spacing w:after="0"/>
        <w:rPr>
          <w:rFonts w:cstheme="minorHAnsi"/>
          <w:sz w:val="28"/>
          <w:szCs w:val="28"/>
        </w:rPr>
      </w:pPr>
      <w:r w:rsidRPr="00AF7DA7">
        <w:rPr>
          <w:rFonts w:cstheme="minorHAnsi"/>
          <w:sz w:val="28"/>
          <w:szCs w:val="28"/>
        </w:rPr>
        <w:t xml:space="preserve">It was developed by an all-female team of students from a Qatar University at </w:t>
      </w:r>
      <w:hyperlink r:id="rId6" w:history="1">
        <w:r w:rsidRPr="00AF7DA7">
          <w:rPr>
            <w:rStyle w:val="Hyperlink"/>
            <w:rFonts w:cstheme="minorHAnsi"/>
            <w:bCs/>
            <w:color w:val="auto"/>
            <w:spacing w:val="-2"/>
            <w:sz w:val="28"/>
            <w:szCs w:val="28"/>
            <w:u w:val="none"/>
          </w:rPr>
          <w:t>INJAZ Young Enterprise of the Year Competition</w:t>
        </w:r>
      </w:hyperlink>
      <w:r w:rsidRPr="00AF7DA7">
        <w:rPr>
          <w:rFonts w:cstheme="minorHAnsi"/>
          <w:sz w:val="28"/>
          <w:szCs w:val="28"/>
        </w:rPr>
        <w:t>.</w:t>
      </w:r>
    </w:p>
    <w:p w14:paraId="67DCFF43" w14:textId="77777777" w:rsidR="00E42A01" w:rsidRPr="00AF7DA7" w:rsidRDefault="00E42A01" w:rsidP="00E42A01">
      <w:pPr>
        <w:pStyle w:val="ListParagraph"/>
        <w:numPr>
          <w:ilvl w:val="0"/>
          <w:numId w:val="3"/>
        </w:numPr>
        <w:spacing w:after="0"/>
        <w:rPr>
          <w:rFonts w:cstheme="minorHAnsi"/>
          <w:sz w:val="28"/>
          <w:szCs w:val="28"/>
        </w:rPr>
      </w:pPr>
      <w:r w:rsidRPr="00AF7DA7">
        <w:rPr>
          <w:rFonts w:cstheme="minorHAnsi"/>
          <w:sz w:val="28"/>
          <w:szCs w:val="28"/>
        </w:rPr>
        <w:t xml:space="preserve">Their aim was to make the </w:t>
      </w:r>
      <w:proofErr w:type="gramStart"/>
      <w:r w:rsidRPr="00AF7DA7">
        <w:rPr>
          <w:rFonts w:cstheme="minorHAnsi"/>
          <w:sz w:val="28"/>
          <w:szCs w:val="28"/>
        </w:rPr>
        <w:t>hearing impaired</w:t>
      </w:r>
      <w:proofErr w:type="gramEnd"/>
      <w:r w:rsidRPr="00AF7DA7">
        <w:rPr>
          <w:rFonts w:cstheme="minorHAnsi"/>
          <w:sz w:val="28"/>
          <w:szCs w:val="28"/>
        </w:rPr>
        <w:t xml:space="preserve"> people feel independent.</w:t>
      </w:r>
    </w:p>
    <w:p w14:paraId="2439A06F" w14:textId="77777777" w:rsidR="00E42A01" w:rsidRPr="00AF7DA7" w:rsidRDefault="00E42A01" w:rsidP="00E42A01">
      <w:pPr>
        <w:spacing w:after="0"/>
        <w:rPr>
          <w:rFonts w:cstheme="minorHAnsi"/>
          <w:sz w:val="28"/>
          <w:szCs w:val="28"/>
        </w:rPr>
      </w:pPr>
    </w:p>
    <w:p w14:paraId="51CC75CD" w14:textId="77777777" w:rsidR="00E42A01" w:rsidRPr="00AF7DA7" w:rsidRDefault="00E42A01" w:rsidP="00E42A01">
      <w:pPr>
        <w:spacing w:after="0"/>
        <w:rPr>
          <w:rFonts w:cstheme="minorHAnsi"/>
          <w:sz w:val="28"/>
          <w:szCs w:val="28"/>
        </w:rPr>
      </w:pPr>
      <w:r w:rsidRPr="00AF7DA7">
        <w:rPr>
          <w:rFonts w:cstheme="minorHAnsi"/>
          <w:sz w:val="28"/>
          <w:szCs w:val="28"/>
        </w:rPr>
        <w:t>Ref for the Deaf:</w:t>
      </w:r>
    </w:p>
    <w:p w14:paraId="2BD00B25" w14:textId="77777777" w:rsidR="00E42A01" w:rsidRPr="00AF7DA7" w:rsidRDefault="00E42A01" w:rsidP="00E42A01">
      <w:pPr>
        <w:pStyle w:val="ListParagraph"/>
        <w:numPr>
          <w:ilvl w:val="0"/>
          <w:numId w:val="4"/>
        </w:numPr>
        <w:spacing w:after="0"/>
        <w:rPr>
          <w:rFonts w:cstheme="minorHAnsi"/>
          <w:sz w:val="28"/>
          <w:szCs w:val="28"/>
        </w:rPr>
      </w:pPr>
      <w:r w:rsidRPr="00AF7DA7">
        <w:rPr>
          <w:rFonts w:cstheme="minorHAnsi"/>
          <w:sz w:val="28"/>
          <w:szCs w:val="28"/>
        </w:rPr>
        <w:t xml:space="preserve">It is a device which is to be used in sports. At the start of a game, usually a whistle is sounded or a gun is fired </w:t>
      </w:r>
      <w:r w:rsidR="00424EDB" w:rsidRPr="00AF7DA7">
        <w:rPr>
          <w:rFonts w:cstheme="minorHAnsi"/>
          <w:sz w:val="28"/>
          <w:szCs w:val="28"/>
        </w:rPr>
        <w:t xml:space="preserve">which cannot be heard by hearing impaired athletes. </w:t>
      </w:r>
      <w:proofErr w:type="gramStart"/>
      <w:r w:rsidR="00424EDB" w:rsidRPr="00AF7DA7">
        <w:rPr>
          <w:rFonts w:cstheme="minorHAnsi"/>
          <w:sz w:val="28"/>
          <w:szCs w:val="28"/>
        </w:rPr>
        <w:t>So</w:t>
      </w:r>
      <w:proofErr w:type="gramEnd"/>
      <w:r w:rsidR="00424EDB" w:rsidRPr="00AF7DA7">
        <w:rPr>
          <w:rFonts w:cstheme="minorHAnsi"/>
          <w:sz w:val="28"/>
          <w:szCs w:val="28"/>
        </w:rPr>
        <w:t xml:space="preserve"> this device/bracelet sends out instant light and </w:t>
      </w:r>
      <w:r w:rsidR="00424EDB" w:rsidRPr="00AF7DA7">
        <w:rPr>
          <w:rFonts w:cstheme="minorHAnsi"/>
          <w:sz w:val="28"/>
          <w:szCs w:val="28"/>
        </w:rPr>
        <w:lastRenderedPageBreak/>
        <w:t>vibration signals whenever the whistle sounds or the gun is fired, so that the wearer can be immediately aware.</w:t>
      </w:r>
    </w:p>
    <w:p w14:paraId="674863D4" w14:textId="77777777" w:rsidR="00424EDB" w:rsidRPr="00AF7DA7" w:rsidRDefault="00424EDB" w:rsidP="00E42A01">
      <w:pPr>
        <w:pStyle w:val="ListParagraph"/>
        <w:numPr>
          <w:ilvl w:val="0"/>
          <w:numId w:val="4"/>
        </w:numPr>
        <w:spacing w:after="0"/>
        <w:rPr>
          <w:rFonts w:cstheme="minorHAnsi"/>
          <w:sz w:val="28"/>
          <w:szCs w:val="28"/>
        </w:rPr>
      </w:pPr>
      <w:r w:rsidRPr="00AF7DA7">
        <w:rPr>
          <w:rFonts w:cstheme="minorHAnsi"/>
          <w:sz w:val="28"/>
          <w:szCs w:val="28"/>
        </w:rPr>
        <w:t xml:space="preserve">This idea was put forward by a </w:t>
      </w:r>
      <w:proofErr w:type="gramStart"/>
      <w:r w:rsidRPr="00AF7DA7">
        <w:rPr>
          <w:rFonts w:cstheme="minorHAnsi"/>
          <w:sz w:val="28"/>
          <w:szCs w:val="28"/>
        </w:rPr>
        <w:t>13 year old</w:t>
      </w:r>
      <w:proofErr w:type="gramEnd"/>
      <w:r w:rsidRPr="00AF7DA7">
        <w:rPr>
          <w:rFonts w:cstheme="minorHAnsi"/>
          <w:sz w:val="28"/>
          <w:szCs w:val="28"/>
        </w:rPr>
        <w:t xml:space="preserve"> girl- Celia </w:t>
      </w:r>
      <w:proofErr w:type="spellStart"/>
      <w:r w:rsidRPr="00AF7DA7">
        <w:rPr>
          <w:rFonts w:cstheme="minorHAnsi"/>
          <w:sz w:val="28"/>
          <w:szCs w:val="28"/>
        </w:rPr>
        <w:t>Beron</w:t>
      </w:r>
      <w:proofErr w:type="spellEnd"/>
      <w:r w:rsidRPr="00AF7DA7">
        <w:rPr>
          <w:rFonts w:cstheme="minorHAnsi"/>
          <w:sz w:val="28"/>
          <w:szCs w:val="28"/>
        </w:rPr>
        <w:t>. The device is still in the process of being developed.</w:t>
      </w:r>
    </w:p>
    <w:p w14:paraId="5F2AB09A" w14:textId="77777777" w:rsidR="00424EDB" w:rsidRPr="00AF7DA7" w:rsidRDefault="00424EDB" w:rsidP="00424EDB">
      <w:pPr>
        <w:spacing w:after="0"/>
        <w:rPr>
          <w:rFonts w:cstheme="minorHAnsi"/>
          <w:sz w:val="28"/>
          <w:szCs w:val="28"/>
        </w:rPr>
      </w:pPr>
    </w:p>
    <w:p w14:paraId="5C7D8FCA" w14:textId="13D89763" w:rsidR="003E1B14" w:rsidRPr="00AF7DA7" w:rsidRDefault="003E1B14" w:rsidP="00424EDB">
      <w:pPr>
        <w:spacing w:after="0"/>
        <w:rPr>
          <w:rFonts w:cstheme="minorHAnsi"/>
          <w:color w:val="E36C0A" w:themeColor="accent6" w:themeShade="BF"/>
          <w:sz w:val="28"/>
          <w:szCs w:val="28"/>
        </w:rPr>
      </w:pPr>
      <w:proofErr w:type="gramStart"/>
      <w:r w:rsidRPr="00AF7DA7">
        <w:rPr>
          <w:rFonts w:cstheme="minorHAnsi"/>
          <w:sz w:val="28"/>
          <w:szCs w:val="28"/>
          <w:u w:val="single"/>
        </w:rPr>
        <w:t>Applications</w:t>
      </w:r>
      <w:r w:rsidRPr="00AF7DA7">
        <w:rPr>
          <w:rFonts w:cstheme="minorHAnsi"/>
          <w:sz w:val="28"/>
          <w:szCs w:val="28"/>
        </w:rPr>
        <w:t xml:space="preserve">  </w:t>
      </w:r>
      <w:r w:rsidRPr="00AF7DA7">
        <w:rPr>
          <w:rFonts w:cstheme="minorHAnsi"/>
          <w:color w:val="E36C0A" w:themeColor="accent6" w:themeShade="BF"/>
          <w:sz w:val="28"/>
          <w:szCs w:val="28"/>
        </w:rPr>
        <w:t>/</w:t>
      </w:r>
      <w:proofErr w:type="gramEnd"/>
      <w:r w:rsidRPr="00AF7DA7">
        <w:rPr>
          <w:rFonts w:cstheme="minorHAnsi"/>
          <w:color w:val="E36C0A" w:themeColor="accent6" w:themeShade="BF"/>
          <w:sz w:val="28"/>
          <w:szCs w:val="28"/>
        </w:rPr>
        <w:t>/of our device</w:t>
      </w:r>
    </w:p>
    <w:p w14:paraId="58021944" w14:textId="77777777" w:rsidR="00DB5BE2" w:rsidRPr="00AF7DA7" w:rsidRDefault="00DB5BE2" w:rsidP="00424EDB">
      <w:pPr>
        <w:spacing w:after="0"/>
        <w:rPr>
          <w:rFonts w:cstheme="minorHAnsi"/>
          <w:sz w:val="28"/>
          <w:szCs w:val="28"/>
        </w:rPr>
      </w:pPr>
    </w:p>
    <w:p w14:paraId="63901A38" w14:textId="77777777" w:rsidR="003E1B14" w:rsidRPr="00AF7DA7" w:rsidRDefault="003E1B14" w:rsidP="003E1B14">
      <w:pPr>
        <w:pStyle w:val="ListParagraph"/>
        <w:numPr>
          <w:ilvl w:val="0"/>
          <w:numId w:val="8"/>
        </w:numPr>
        <w:spacing w:after="0"/>
        <w:rPr>
          <w:rFonts w:cstheme="minorHAnsi"/>
          <w:sz w:val="28"/>
          <w:szCs w:val="28"/>
        </w:rPr>
      </w:pPr>
      <w:r w:rsidRPr="00AF7DA7">
        <w:rPr>
          <w:rFonts w:cstheme="minorHAnsi"/>
          <w:sz w:val="28"/>
          <w:szCs w:val="28"/>
        </w:rPr>
        <w:t xml:space="preserve">The device can be programmed to be a vibrating alarm for the </w:t>
      </w:r>
      <w:proofErr w:type="gramStart"/>
      <w:r w:rsidRPr="00AF7DA7">
        <w:rPr>
          <w:rFonts w:cstheme="minorHAnsi"/>
          <w:sz w:val="28"/>
          <w:szCs w:val="28"/>
        </w:rPr>
        <w:t>hearing impaired</w:t>
      </w:r>
      <w:proofErr w:type="gramEnd"/>
      <w:r w:rsidRPr="00AF7DA7">
        <w:rPr>
          <w:rFonts w:cstheme="minorHAnsi"/>
          <w:sz w:val="28"/>
          <w:szCs w:val="28"/>
        </w:rPr>
        <w:t xml:space="preserve"> people.</w:t>
      </w:r>
    </w:p>
    <w:p w14:paraId="2A4AD25A" w14:textId="77777777" w:rsidR="003E1B14" w:rsidRPr="00AF7DA7" w:rsidRDefault="003E1B14" w:rsidP="003E1B14">
      <w:pPr>
        <w:pStyle w:val="ListParagraph"/>
        <w:numPr>
          <w:ilvl w:val="0"/>
          <w:numId w:val="8"/>
        </w:numPr>
        <w:spacing w:after="0"/>
        <w:rPr>
          <w:rFonts w:cstheme="minorHAnsi"/>
          <w:sz w:val="28"/>
          <w:szCs w:val="28"/>
        </w:rPr>
      </w:pPr>
      <w:r w:rsidRPr="00AF7DA7">
        <w:rPr>
          <w:rFonts w:cstheme="minorHAnsi"/>
          <w:sz w:val="28"/>
          <w:szCs w:val="28"/>
        </w:rPr>
        <w:t>It can be used as a notification device if we modify the code and the system.</w:t>
      </w:r>
    </w:p>
    <w:p w14:paraId="137491C7" w14:textId="77777777" w:rsidR="00DB5BE2" w:rsidRPr="00AF7DA7" w:rsidRDefault="00DB5BE2" w:rsidP="00DB5BE2">
      <w:pPr>
        <w:spacing w:after="0"/>
        <w:rPr>
          <w:rFonts w:cstheme="minorHAnsi"/>
          <w:sz w:val="28"/>
          <w:szCs w:val="28"/>
        </w:rPr>
      </w:pPr>
    </w:p>
    <w:p w14:paraId="7A0932EA" w14:textId="77777777" w:rsidR="00DB5BE2" w:rsidRPr="00AF7DA7" w:rsidRDefault="00DB5BE2" w:rsidP="00DB5BE2">
      <w:pPr>
        <w:spacing w:after="0"/>
        <w:rPr>
          <w:rFonts w:cstheme="minorHAnsi"/>
          <w:sz w:val="28"/>
          <w:szCs w:val="28"/>
          <w:u w:val="single"/>
        </w:rPr>
      </w:pPr>
      <w:r w:rsidRPr="00AF7DA7">
        <w:rPr>
          <w:rFonts w:cstheme="minorHAnsi"/>
          <w:sz w:val="28"/>
          <w:szCs w:val="28"/>
          <w:u w:val="single"/>
        </w:rPr>
        <w:t>References</w:t>
      </w:r>
    </w:p>
    <w:p w14:paraId="4DF340FB" w14:textId="77777777" w:rsidR="00DB5BE2" w:rsidRPr="00AF7DA7" w:rsidRDefault="00DB5BE2" w:rsidP="00DB5BE2">
      <w:pPr>
        <w:spacing w:after="0"/>
        <w:rPr>
          <w:rFonts w:cstheme="minorHAnsi"/>
          <w:sz w:val="28"/>
          <w:szCs w:val="28"/>
          <w:u w:val="single"/>
        </w:rPr>
      </w:pPr>
    </w:p>
    <w:p w14:paraId="0810AE56" w14:textId="77777777" w:rsidR="00DB5BE2" w:rsidRPr="00AF7DA7" w:rsidRDefault="00CE4EF8" w:rsidP="00DB5BE2">
      <w:pPr>
        <w:spacing w:after="0"/>
        <w:rPr>
          <w:rFonts w:cstheme="minorHAnsi"/>
          <w:sz w:val="28"/>
          <w:szCs w:val="28"/>
        </w:rPr>
      </w:pPr>
      <w:hyperlink r:id="rId7" w:history="1">
        <w:r w:rsidR="00DB5BE2" w:rsidRPr="00AF7DA7">
          <w:rPr>
            <w:rStyle w:val="Hyperlink"/>
            <w:rFonts w:cstheme="minorHAnsi"/>
            <w:sz w:val="28"/>
            <w:szCs w:val="28"/>
          </w:rPr>
          <w:t>www.hear-it.org</w:t>
        </w:r>
      </w:hyperlink>
    </w:p>
    <w:p w14:paraId="02FCC1DB" w14:textId="77777777" w:rsidR="00DB5BE2" w:rsidRPr="00AF7DA7" w:rsidRDefault="00CE4EF8" w:rsidP="00DB5BE2">
      <w:pPr>
        <w:spacing w:after="0"/>
        <w:rPr>
          <w:rFonts w:cstheme="minorHAnsi"/>
          <w:sz w:val="28"/>
          <w:szCs w:val="28"/>
        </w:rPr>
      </w:pPr>
      <w:hyperlink r:id="rId8" w:history="1">
        <w:r w:rsidR="00DB5BE2" w:rsidRPr="00AF7DA7">
          <w:rPr>
            <w:rStyle w:val="Hyperlink"/>
            <w:rFonts w:cstheme="minorHAnsi"/>
            <w:sz w:val="28"/>
            <w:szCs w:val="28"/>
          </w:rPr>
          <w:t>www.bbc.com/-helping-the-deaf-to-see-sound</w:t>
        </w:r>
      </w:hyperlink>
    </w:p>
    <w:p w14:paraId="35A5B345" w14:textId="77777777" w:rsidR="00DB5BE2" w:rsidRPr="00AF7DA7" w:rsidRDefault="00CE4EF8" w:rsidP="00DB5BE2">
      <w:pPr>
        <w:spacing w:after="0"/>
        <w:rPr>
          <w:rFonts w:cstheme="minorHAnsi"/>
          <w:sz w:val="28"/>
          <w:szCs w:val="28"/>
        </w:rPr>
      </w:pPr>
      <w:hyperlink r:id="rId9" w:history="1">
        <w:r w:rsidR="00DB5BE2" w:rsidRPr="00AF7DA7">
          <w:rPr>
            <w:rStyle w:val="Hyperlink"/>
            <w:rFonts w:cstheme="minorHAnsi"/>
            <w:sz w:val="28"/>
            <w:szCs w:val="28"/>
          </w:rPr>
          <w:t>www.neo.life/-the-wristband-that-gives-you-superpowers</w:t>
        </w:r>
      </w:hyperlink>
    </w:p>
    <w:p w14:paraId="30DB2733" w14:textId="77777777" w:rsidR="00DB5BE2" w:rsidRPr="00AF7DA7" w:rsidRDefault="00CE4EF8" w:rsidP="00DB5BE2">
      <w:pPr>
        <w:spacing w:after="0"/>
        <w:rPr>
          <w:rFonts w:cstheme="minorHAnsi"/>
          <w:sz w:val="28"/>
          <w:szCs w:val="28"/>
        </w:rPr>
      </w:pPr>
      <w:hyperlink r:id="rId10" w:history="1">
        <w:r w:rsidR="00DB5BE2" w:rsidRPr="00AF7DA7">
          <w:rPr>
            <w:rStyle w:val="Hyperlink"/>
            <w:rFonts w:cstheme="minorHAnsi"/>
            <w:sz w:val="28"/>
            <w:szCs w:val="28"/>
          </w:rPr>
          <w:t>www.geneticliteracyproject.org/vibrating-wristband-gives-deaf-people-a-new-way-to-hear</w:t>
        </w:r>
      </w:hyperlink>
    </w:p>
    <w:p w14:paraId="6151B259" w14:textId="77346F74" w:rsidR="00DB5BE2" w:rsidRPr="00AF7DA7" w:rsidRDefault="00DB5BE2" w:rsidP="00DB5BE2">
      <w:pPr>
        <w:spacing w:after="0"/>
        <w:rPr>
          <w:rFonts w:cstheme="minorHAnsi"/>
          <w:sz w:val="28"/>
          <w:szCs w:val="28"/>
        </w:rPr>
      </w:pPr>
    </w:p>
    <w:p w14:paraId="1633DE12" w14:textId="77777777" w:rsidR="00DB5BE2" w:rsidRPr="00AF7DA7" w:rsidRDefault="00DB5BE2" w:rsidP="00DB5BE2">
      <w:pPr>
        <w:spacing w:after="0"/>
        <w:rPr>
          <w:rFonts w:cstheme="minorHAnsi"/>
          <w:sz w:val="28"/>
          <w:szCs w:val="28"/>
          <w:u w:val="single"/>
        </w:rPr>
      </w:pPr>
    </w:p>
    <w:sectPr w:rsidR="00DB5BE2" w:rsidRPr="00AF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2DC"/>
    <w:multiLevelType w:val="hybridMultilevel"/>
    <w:tmpl w:val="1282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211A"/>
    <w:multiLevelType w:val="hybridMultilevel"/>
    <w:tmpl w:val="37D6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D4429"/>
    <w:multiLevelType w:val="hybridMultilevel"/>
    <w:tmpl w:val="3C9452B6"/>
    <w:lvl w:ilvl="0" w:tplc="BD6C7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12165"/>
    <w:multiLevelType w:val="hybridMultilevel"/>
    <w:tmpl w:val="5530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D5991"/>
    <w:multiLevelType w:val="hybridMultilevel"/>
    <w:tmpl w:val="92F4FEC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51D6326C"/>
    <w:multiLevelType w:val="hybridMultilevel"/>
    <w:tmpl w:val="366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10CD2"/>
    <w:multiLevelType w:val="hybridMultilevel"/>
    <w:tmpl w:val="F8E27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3132BE"/>
    <w:multiLevelType w:val="hybridMultilevel"/>
    <w:tmpl w:val="A884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A"/>
    <w:rsid w:val="000668FC"/>
    <w:rsid w:val="002A735A"/>
    <w:rsid w:val="003704EA"/>
    <w:rsid w:val="003E1B14"/>
    <w:rsid w:val="00424EDB"/>
    <w:rsid w:val="00642712"/>
    <w:rsid w:val="008F5823"/>
    <w:rsid w:val="0096137C"/>
    <w:rsid w:val="009B781B"/>
    <w:rsid w:val="00AF7DA7"/>
    <w:rsid w:val="00CE4EF8"/>
    <w:rsid w:val="00DB5BE2"/>
    <w:rsid w:val="00E4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EA18"/>
  <w15:docId w15:val="{59ED697A-62F1-4A62-8428-C1604A01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EA"/>
    <w:pPr>
      <w:ind w:left="720"/>
      <w:contextualSpacing/>
    </w:pPr>
  </w:style>
  <w:style w:type="character" w:styleId="Hyperlink">
    <w:name w:val="Hyperlink"/>
    <w:basedOn w:val="DefaultParagraphFont"/>
    <w:uiPriority w:val="99"/>
    <w:unhideWhenUsed/>
    <w:rsid w:val="00E42A01"/>
    <w:rPr>
      <w:color w:val="0000FF"/>
      <w:u w:val="single"/>
    </w:rPr>
  </w:style>
  <w:style w:type="character" w:styleId="FollowedHyperlink">
    <w:name w:val="FollowedHyperlink"/>
    <w:basedOn w:val="DefaultParagraphFont"/>
    <w:uiPriority w:val="99"/>
    <w:semiHidden/>
    <w:unhideWhenUsed/>
    <w:rsid w:val="00DB5B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helping-the-deaf-to-see-sound" TargetMode="External"/><Relationship Id="rId3" Type="http://schemas.openxmlformats.org/officeDocument/2006/relationships/styles" Target="styles.xml"/><Relationship Id="rId7" Type="http://schemas.openxmlformats.org/officeDocument/2006/relationships/hyperlink" Target="http://www.hear-it.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jaz-qatar.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eneticliteracyproject.org/vibrating-wristband-gives-deaf-people-a-new-way-to-hear" TargetMode="External"/><Relationship Id="rId4" Type="http://schemas.openxmlformats.org/officeDocument/2006/relationships/settings" Target="settings.xml"/><Relationship Id="rId9" Type="http://schemas.openxmlformats.org/officeDocument/2006/relationships/hyperlink" Target="http://www.neo.life/-the-wristband-that-gives-you-superpo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2889-F455-44D2-8436-681FEB0A2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Aleena Elsa Thomas</cp:lastModifiedBy>
  <cp:revision>2</cp:revision>
  <dcterms:created xsi:type="dcterms:W3CDTF">2021-04-27T07:57:00Z</dcterms:created>
  <dcterms:modified xsi:type="dcterms:W3CDTF">2021-04-27T07:57:00Z</dcterms:modified>
</cp:coreProperties>
</file>