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64" w:rsidRDefault="005A253A">
      <w:pPr>
        <w:pStyle w:val="Heading1"/>
      </w:pPr>
      <w:r>
        <w:t>Summary of Housing Plot Management System</w:t>
      </w:r>
    </w:p>
    <w:p w:rsidR="00066164" w:rsidRDefault="005A253A">
      <w:pPr>
        <w:pStyle w:val="Heading2"/>
      </w:pPr>
      <w:r>
        <w:t>Project Overview</w:t>
      </w:r>
    </w:p>
    <w:p w:rsidR="00066164" w:rsidRDefault="005A253A">
      <w:r>
        <w:t>Purpose: A JavaFX application designed for managing housing society plots, including user management, plot allocation, payment tracking, and more.</w:t>
      </w:r>
    </w:p>
    <w:p w:rsidR="00066164" w:rsidRDefault="005A253A">
      <w:r>
        <w:t xml:space="preserve">Technologies Used: Java, JavaFX, Serialization </w:t>
      </w:r>
      <w:r>
        <w:t>for data persistence.</w:t>
      </w:r>
    </w:p>
    <w:p w:rsidR="00066164" w:rsidRDefault="005A253A">
      <w:pPr>
        <w:pStyle w:val="Heading2"/>
      </w:pPr>
      <w:r>
        <w:t>Key Features</w:t>
      </w:r>
    </w:p>
    <w:p w:rsidR="00066164" w:rsidRDefault="005A253A">
      <w:pPr>
        <w:pStyle w:val="Heading3"/>
      </w:pPr>
      <w:r>
        <w:t>1. User Interface</w:t>
      </w:r>
    </w:p>
    <w:p w:rsidR="00066164" w:rsidRDefault="005A253A">
      <w:r>
        <w:t>- Welcome screen with a simple button to proceed.</w:t>
      </w:r>
      <w:r>
        <w:br/>
        <w:t>- Login and registration screens for different user roles (Admin, Buyer).</w:t>
      </w:r>
    </w:p>
    <w:p w:rsidR="00066164" w:rsidRDefault="005A253A">
      <w:pPr>
        <w:pStyle w:val="Heading3"/>
      </w:pPr>
      <w:r>
        <w:t>2. Admin Functionalities</w:t>
      </w:r>
    </w:p>
    <w:p w:rsidR="00066164" w:rsidRDefault="005A253A">
      <w:r>
        <w:t>- Admin Dashboard: Access to manage users, plots, paym</w:t>
      </w:r>
      <w:r>
        <w:t>ents, and generate reports.</w:t>
      </w:r>
      <w:r>
        <w:br/>
        <w:t>- User Management: Add, edit, and delete users.</w:t>
      </w:r>
      <w:r>
        <w:br/>
        <w:t>- Plot Management: Add, edit, delete, and view details about plots, including price and development status.</w:t>
      </w:r>
      <w:r>
        <w:br/>
        <w:t>- Payment Management: Add, remove, or update payment records.</w:t>
      </w:r>
      <w:r>
        <w:br/>
        <w:t>- Report G</w:t>
      </w:r>
      <w:r>
        <w:t>eneration: Create and print reports on the system's activities.</w:t>
      </w:r>
    </w:p>
    <w:p w:rsidR="00066164" w:rsidRDefault="005A253A">
      <w:pPr>
        <w:pStyle w:val="Heading3"/>
      </w:pPr>
      <w:r>
        <w:t>3. Buyer Functionalities</w:t>
      </w:r>
    </w:p>
    <w:p w:rsidR="00066164" w:rsidRDefault="005A253A">
      <w:r>
        <w:t>- Dashboard: Options to view plots, request plots, check ownership details, track payment status, update preferences, and view a map.</w:t>
      </w:r>
      <w:r>
        <w:br/>
        <w:t>- Request Plot: Reserve an availa</w:t>
      </w:r>
      <w:r>
        <w:t>ble plot.</w:t>
      </w:r>
      <w:r>
        <w:br/>
        <w:t>- Ownership Details: View documents related to plot ownership.</w:t>
      </w:r>
      <w:r>
        <w:br/>
        <w:t>- Track Payments: Check payment history and outstanding balances.</w:t>
      </w:r>
      <w:r>
        <w:br/>
        <w:t>- Preferences: Update personal preferences like location, size, and budget.</w:t>
      </w:r>
    </w:p>
    <w:p w:rsidR="00066164" w:rsidRDefault="005A253A">
      <w:pPr>
        <w:pStyle w:val="Heading2"/>
      </w:pPr>
      <w:r>
        <w:t>Data Handling</w:t>
      </w:r>
    </w:p>
    <w:p w:rsidR="00066164" w:rsidRDefault="005A253A">
      <w:r>
        <w:t>Serialization:</w:t>
      </w:r>
      <w:r>
        <w:br/>
        <w:t>- Data about</w:t>
      </w:r>
      <w:r>
        <w:t xml:space="preserve"> users, plots, payments, and documents is saved and loaded using `.ser` files.</w:t>
      </w:r>
      <w:r>
        <w:br/>
        <w:t>- Includes methods for reading and writing data to files for persistence.</w:t>
      </w:r>
    </w:p>
    <w:p w:rsidR="00066164" w:rsidRDefault="005A253A">
      <w:r>
        <w:t>Objects Managed:</w:t>
      </w:r>
      <w:r>
        <w:br/>
        <w:t>- User and Buyer for user-related information.</w:t>
      </w:r>
      <w:r>
        <w:br/>
        <w:t>- Plot for housing plot details.</w:t>
      </w:r>
      <w:r>
        <w:br/>
        <w:t>- Paym</w:t>
      </w:r>
      <w:r>
        <w:t>ent for transaction records.</w:t>
      </w:r>
      <w:r>
        <w:br/>
        <w:t>- Document for ownership documents.</w:t>
      </w:r>
    </w:p>
    <w:p w:rsidR="00066164" w:rsidRDefault="005A253A">
      <w:pPr>
        <w:pStyle w:val="Heading2"/>
      </w:pPr>
      <w:r>
        <w:lastRenderedPageBreak/>
        <w:t>Important Functionalities in Code</w:t>
      </w:r>
    </w:p>
    <w:p w:rsidR="00066164" w:rsidRDefault="005A253A">
      <w:r>
        <w:t>- User Authentication: Validation of login credentials for Admin and Buyer.</w:t>
      </w:r>
      <w:r>
        <w:br/>
        <w:t>- Dynamic Forms: JavaFX forms for CRUD operations on users and plots.</w:t>
      </w:r>
      <w:r>
        <w:br/>
        <w:t>- TableView</w:t>
      </w:r>
      <w:r>
        <w:t>: Displays lists of plots, users, and payments dynamically.</w:t>
      </w:r>
      <w:r>
        <w:br/>
        <w:t>- Error Handling: Includes basic validation and user feedback.</w:t>
      </w:r>
      <w:r>
        <w:br/>
      </w:r>
    </w:p>
    <w:p w:rsidR="00066164" w:rsidRDefault="005A253A">
      <w:pPr>
        <w:pStyle w:val="Heading2"/>
      </w:pPr>
      <w:r>
        <w:t>Classes Used in the System</w:t>
      </w:r>
    </w:p>
    <w:p w:rsidR="00066164" w:rsidRDefault="005A253A">
      <w:r>
        <w:t>Below are the primary classes and their functiona</w:t>
      </w:r>
      <w:r>
        <w:t>lities as observed in the code:</w:t>
      </w:r>
    </w:p>
    <w:p w:rsidR="00066164" w:rsidRDefault="005A253A">
      <w:r>
        <w:t>- HelloApplication: The main class that initializes the JavaFX application. It includes methods for navigating between various scenes like login, registration, and dashboards.</w:t>
      </w:r>
    </w:p>
    <w:p w:rsidR="00066164" w:rsidRDefault="005A253A">
      <w:r>
        <w:t>- User: Represents a user of the system. It incl</w:t>
      </w:r>
      <w:r>
        <w:t xml:space="preserve">udes fields like username, </w:t>
      </w:r>
      <w:proofErr w:type="spellStart"/>
      <w:proofErr w:type="gramStart"/>
      <w:r>
        <w:t>password</w:t>
      </w:r>
      <w:r w:rsidR="00F87B66">
        <w:t>,</w:t>
      </w:r>
      <w:r>
        <w:t>email</w:t>
      </w:r>
      <w:proofErr w:type="spellEnd"/>
      <w:proofErr w:type="gramEnd"/>
      <w:r>
        <w:t>, and phone number. It also has methods for loading and saving users.</w:t>
      </w:r>
    </w:p>
    <w:p w:rsidR="00066164" w:rsidRDefault="005A253A">
      <w:r>
        <w:t>- Buyer: Extends the User class to include additional fields like preferred location, size, and budget.</w:t>
      </w:r>
    </w:p>
    <w:p w:rsidR="00066164" w:rsidRDefault="005A253A">
      <w:r>
        <w:t xml:space="preserve">- Plot: Represents a housing plot </w:t>
      </w:r>
      <w:r>
        <w:t>with attributes like ID, dimensions, location, status, and price. It includes methods for loading and saving plot data.</w:t>
      </w:r>
    </w:p>
    <w:p w:rsidR="00066164" w:rsidRDefault="005A253A">
      <w:r>
        <w:t>- Payment: Handles payment records, including payment ID, buyer ID, plot ID, amount paid, outstanding balance, and payment method.</w:t>
      </w:r>
    </w:p>
    <w:p w:rsidR="00066164" w:rsidRDefault="005A253A">
      <w:r>
        <w:t>- Doc</w:t>
      </w:r>
      <w:r>
        <w:t>ument: Represents documents related to plot ownership or other records. Includes fields like document ID, buyer ID, plot ID, document type, and upload date.</w:t>
      </w:r>
    </w:p>
    <w:p w:rsidR="00066164" w:rsidRDefault="005A253A">
      <w:r>
        <w:t>- ViewMap: Handles functionality related to displaying a map of plots (briefly referenced in the bu</w:t>
      </w:r>
      <w:r>
        <w:t>yer dashboard).</w:t>
      </w:r>
    </w:p>
    <w:p w:rsidR="00066164" w:rsidRDefault="005A253A">
      <w:r>
        <w:t>- Admin: Contains static methods for generating reports and analyzing plot statistics.</w:t>
      </w:r>
    </w:p>
    <w:p w:rsidR="00F87B66" w:rsidRDefault="00F87B66">
      <w:pPr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t>Output</w:t>
      </w:r>
    </w:p>
    <w:p w:rsidR="00F87B66" w:rsidRDefault="00F87B66">
      <w:pPr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lastRenderedPageBreak/>
        <w:drawing>
          <wp:inline distT="0" distB="0" distL="0" distR="0" wp14:anchorId="64DE77CC" wp14:editId="42EDF972">
            <wp:extent cx="3128720" cy="2318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553" cy="23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rPr>
          <w:rFonts w:ascii="Aileron Black" w:hAnsi="Aileron Black"/>
          <w:sz w:val="44"/>
          <w:szCs w:val="44"/>
        </w:rPr>
      </w:pPr>
    </w:p>
    <w:p w:rsidR="00F87B66" w:rsidRDefault="00F87B66" w:rsidP="00F87B66">
      <w:pPr>
        <w:tabs>
          <w:tab w:val="left" w:pos="1003"/>
        </w:tabs>
        <w:rPr>
          <w:rFonts w:ascii="Aileron Black" w:hAnsi="Aileron Black"/>
          <w:sz w:val="44"/>
          <w:szCs w:val="44"/>
        </w:rPr>
      </w:pPr>
      <w:r>
        <w:rPr>
          <w:rFonts w:ascii="Aileron Black" w:hAnsi="Aileron Black"/>
          <w:sz w:val="44"/>
          <w:szCs w:val="44"/>
        </w:rPr>
        <w:tab/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028CC049" wp14:editId="386FD07D">
            <wp:extent cx="1730829" cy="180815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147" cy="18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rPr>
          <w:rFonts w:ascii="Aileron Black" w:hAnsi="Aileron Black"/>
          <w:sz w:val="44"/>
          <w:szCs w:val="44"/>
        </w:rPr>
      </w:pPr>
    </w:p>
    <w:p w:rsidR="00F87B66" w:rsidRDefault="00F87B66" w:rsidP="00F87B66">
      <w:pPr>
        <w:tabs>
          <w:tab w:val="left" w:pos="1731"/>
        </w:tabs>
        <w:rPr>
          <w:rFonts w:ascii="Aileron Black" w:hAnsi="Aileron Black"/>
          <w:sz w:val="44"/>
          <w:szCs w:val="44"/>
        </w:rPr>
      </w:pPr>
      <w:r>
        <w:rPr>
          <w:rFonts w:ascii="Aileron Black" w:hAnsi="Aileron Black"/>
          <w:sz w:val="44"/>
          <w:szCs w:val="44"/>
        </w:rPr>
        <w:tab/>
        <w:t xml:space="preserve">Buyer Dashboard and it’s scenes </w:t>
      </w:r>
    </w:p>
    <w:p w:rsidR="00F87B66" w:rsidRDefault="00F87B66" w:rsidP="00F87B66">
      <w:pPr>
        <w:tabs>
          <w:tab w:val="left" w:pos="1731"/>
        </w:tabs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lastRenderedPageBreak/>
        <w:drawing>
          <wp:inline distT="0" distB="0" distL="0" distR="0" wp14:anchorId="0BEAF5C8" wp14:editId="3A2B7AB0">
            <wp:extent cx="2307771" cy="2919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693" cy="29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rPr>
          <w:rFonts w:ascii="Aileron Black" w:hAnsi="Aileron Black"/>
          <w:sz w:val="44"/>
          <w:szCs w:val="44"/>
        </w:rPr>
      </w:pPr>
    </w:p>
    <w:p w:rsidR="00F87B66" w:rsidRDefault="00F87B66" w:rsidP="00F87B66">
      <w:pPr>
        <w:tabs>
          <w:tab w:val="left" w:pos="2109"/>
        </w:tabs>
        <w:rPr>
          <w:rFonts w:ascii="Aileron Black" w:hAnsi="Aileron Black"/>
          <w:sz w:val="44"/>
          <w:szCs w:val="44"/>
        </w:rPr>
      </w:pPr>
      <w:r>
        <w:rPr>
          <w:rFonts w:ascii="Aileron Black" w:hAnsi="Aileron Black"/>
          <w:sz w:val="44"/>
          <w:szCs w:val="44"/>
        </w:rPr>
        <w:tab/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097A7426" wp14:editId="2BA49AA7">
            <wp:extent cx="54864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tabs>
          <w:tab w:val="left" w:pos="2109"/>
        </w:tabs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3FBEB923" wp14:editId="7F4BF847">
            <wp:extent cx="2035629" cy="2052522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524" cy="20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lastRenderedPageBreak/>
        <w:drawing>
          <wp:inline distT="0" distB="0" distL="0" distR="0" wp14:anchorId="3DBE40D6" wp14:editId="46CA35D9">
            <wp:extent cx="2487386" cy="305318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806" cy="30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177E2EF6" wp14:editId="357D8190">
            <wp:extent cx="2971800" cy="22804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419" cy="22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ileron Black" w:hAnsi="Aileron Black"/>
          <w:sz w:val="44"/>
          <w:szCs w:val="44"/>
        </w:rPr>
        <w:t xml:space="preserve"> </w:t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5711519B" wp14:editId="0A1A1DA6">
            <wp:extent cx="947057" cy="166007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860" cy="16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086A13F7" wp14:editId="1243E9B8">
            <wp:extent cx="3048000" cy="195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812" cy="19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tabs>
          <w:tab w:val="left" w:pos="1329"/>
        </w:tabs>
        <w:rPr>
          <w:rFonts w:ascii="Aileron Black" w:hAnsi="Aileron Black"/>
          <w:sz w:val="44"/>
          <w:szCs w:val="44"/>
        </w:rPr>
      </w:pPr>
      <w:r>
        <w:rPr>
          <w:rFonts w:ascii="Aileron Black" w:hAnsi="Aileron Black"/>
          <w:sz w:val="44"/>
          <w:szCs w:val="44"/>
        </w:rPr>
        <w:t xml:space="preserve">                  </w:t>
      </w:r>
      <w:r w:rsidRPr="00F87B66">
        <w:rPr>
          <w:rFonts w:ascii="Aileron Black" w:hAnsi="Aileron Black"/>
          <w:sz w:val="44"/>
          <w:szCs w:val="44"/>
        </w:rPr>
        <w:drawing>
          <wp:inline distT="0" distB="0" distL="0" distR="0" wp14:anchorId="2BAAADB9" wp14:editId="09103880">
            <wp:extent cx="2351314" cy="126960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564" cy="12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66" w:rsidRDefault="00F87B66" w:rsidP="00F87B66">
      <w:pPr>
        <w:rPr>
          <w:rFonts w:ascii="Aileron Black" w:hAnsi="Aileron Black"/>
          <w:sz w:val="44"/>
          <w:szCs w:val="44"/>
        </w:rPr>
      </w:pPr>
    </w:p>
    <w:p w:rsidR="00F87B66" w:rsidRDefault="00F87B66" w:rsidP="00F87B66">
      <w:pPr>
        <w:ind w:firstLine="720"/>
        <w:rPr>
          <w:rFonts w:ascii="Aileron Black" w:hAnsi="Aileron Black"/>
          <w:sz w:val="44"/>
          <w:szCs w:val="44"/>
        </w:rPr>
      </w:pPr>
      <w:r w:rsidRPr="00F87B66">
        <w:rPr>
          <w:rFonts w:ascii="Aileron Black" w:hAnsi="Aileron Black"/>
          <w:sz w:val="44"/>
          <w:szCs w:val="44"/>
        </w:rPr>
        <w:lastRenderedPageBreak/>
        <w:drawing>
          <wp:inline distT="0" distB="0" distL="0" distR="0" wp14:anchorId="038107DA" wp14:editId="592D28CA">
            <wp:extent cx="3114143" cy="24819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688" cy="24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3A" w:rsidRPr="00F87B66" w:rsidRDefault="005A253A" w:rsidP="00F87B66">
      <w:pPr>
        <w:ind w:firstLine="720"/>
        <w:rPr>
          <w:rFonts w:ascii="Aileron Black" w:hAnsi="Aileron Black"/>
          <w:sz w:val="44"/>
          <w:szCs w:val="44"/>
        </w:rPr>
      </w:pPr>
      <w:r w:rsidRPr="005A253A">
        <w:rPr>
          <w:rFonts w:ascii="Aileron Black" w:hAnsi="Aileron Black"/>
          <w:sz w:val="44"/>
          <w:szCs w:val="44"/>
        </w:rPr>
        <w:drawing>
          <wp:inline distT="0" distB="0" distL="0" distR="0" wp14:anchorId="477B4DB0" wp14:editId="051A30B3">
            <wp:extent cx="3041468" cy="2416629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369" cy="2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53A" w:rsidRPr="00F87B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ileron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164"/>
    <w:rsid w:val="0015074B"/>
    <w:rsid w:val="0029639D"/>
    <w:rsid w:val="00326F90"/>
    <w:rsid w:val="005A253A"/>
    <w:rsid w:val="00AA1D8D"/>
    <w:rsid w:val="00B47730"/>
    <w:rsid w:val="00CB0664"/>
    <w:rsid w:val="00F87B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0332"/>
  <w14:defaultImageDpi w14:val="300"/>
  <w15:docId w15:val="{3C800838-F156-4CE9-9D27-9D3198D8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9B4DF-EF0C-401A-A71A-B8F23C7A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2024-12-12T10:41:00Z</dcterms:created>
  <dcterms:modified xsi:type="dcterms:W3CDTF">2024-12-12T10:41:00Z</dcterms:modified>
  <cp:category/>
</cp:coreProperties>
</file>