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7E1" w:rsidRDefault="006C57E1" w:rsidP="00C028FB">
      <w:pPr>
        <w:pStyle w:val="DocumentLabel"/>
        <w:jc w:val="right"/>
      </w:pPr>
      <w:r>
        <w:t>RTCIS Change ANAlysis</w:t>
      </w:r>
    </w:p>
    <w:p w:rsidR="006C57E1" w:rsidRDefault="006C57E1">
      <w:pPr>
        <w:pStyle w:val="MessageHeaderFirst"/>
      </w:pPr>
      <w:r>
        <w:rPr>
          <w:rStyle w:val="MessageHeaderLabel"/>
        </w:rPr>
        <w:t>DATE:</w:t>
      </w:r>
      <w:r>
        <w:rPr>
          <w:rStyle w:val="MessageHeaderLabel"/>
        </w:rPr>
        <w:tab/>
      </w:r>
      <w:r w:rsidR="001A2EB0">
        <w:rPr>
          <w:rStyle w:val="MessageHeaderLabel"/>
        </w:rPr>
        <w:t>Ma</w:t>
      </w:r>
      <w:r w:rsidR="00CD2E29">
        <w:rPr>
          <w:rStyle w:val="MessageHeaderLabel"/>
        </w:rPr>
        <w:t>y 27</w:t>
      </w:r>
      <w:r w:rsidR="00ED0810">
        <w:rPr>
          <w:rStyle w:val="MessageHeaderLabel"/>
        </w:rPr>
        <w:t xml:space="preserve">, </w:t>
      </w:r>
      <w:r w:rsidR="000F15A1">
        <w:rPr>
          <w:rStyle w:val="MessageHeaderLabel"/>
        </w:rPr>
        <w:t>201</w:t>
      </w:r>
      <w:r w:rsidR="00ED0810">
        <w:rPr>
          <w:rStyle w:val="MessageHeaderLabel"/>
        </w:rPr>
        <w:t>4</w:t>
      </w:r>
    </w:p>
    <w:p w:rsidR="006C57E1" w:rsidRDefault="006C57E1">
      <w:pPr>
        <w:pStyle w:val="MessageHeader"/>
      </w:pPr>
      <w:r>
        <w:rPr>
          <w:rStyle w:val="MessageHeaderLabel"/>
        </w:rPr>
        <w:t>BY:</w:t>
      </w:r>
      <w:r>
        <w:tab/>
      </w:r>
      <w:r w:rsidR="00ED0810">
        <w:t>Aaron Krause</w:t>
      </w:r>
    </w:p>
    <w:p w:rsidR="00ED0810" w:rsidRDefault="006C57E1">
      <w:pPr>
        <w:pStyle w:val="MessageHeader"/>
        <w:rPr>
          <w:rStyle w:val="MessageHeaderLabel"/>
        </w:rPr>
      </w:pPr>
      <w:r>
        <w:rPr>
          <w:rStyle w:val="MessageHeaderLabel"/>
        </w:rPr>
        <w:t>CR:</w:t>
      </w:r>
      <w:r w:rsidR="00ED0810">
        <w:rPr>
          <w:rStyle w:val="MessageHeaderLabel"/>
        </w:rPr>
        <w:tab/>
      </w:r>
      <w:r w:rsidR="00C35727">
        <w:rPr>
          <w:rStyle w:val="MessageHeaderLabel"/>
        </w:rPr>
        <w:t>1211</w:t>
      </w:r>
      <w:r w:rsidR="004825A5">
        <w:rPr>
          <w:rStyle w:val="MessageHeaderLabel"/>
        </w:rPr>
        <w:t xml:space="preserve"> –</w:t>
      </w:r>
      <w:r w:rsidR="00ED0810">
        <w:rPr>
          <w:rStyle w:val="MessageHeaderLabel"/>
        </w:rPr>
        <w:t xml:space="preserve"> </w:t>
      </w:r>
      <w:r w:rsidR="00CD2E29">
        <w:rPr>
          <w:rStyle w:val="MessageHeaderLabel"/>
        </w:rPr>
        <w:t>RAI Next Generation</w:t>
      </w:r>
    </w:p>
    <w:p w:rsidR="006C57E1" w:rsidRDefault="006C57E1">
      <w:pPr>
        <w:pStyle w:val="MessageHeader"/>
      </w:pPr>
      <w:r>
        <w:rPr>
          <w:b/>
          <w:bCs/>
        </w:rPr>
        <w:t>System</w:t>
      </w:r>
      <w:r w:rsidR="00ED0810">
        <w:t>:</w:t>
      </w:r>
      <w:r w:rsidR="00ED0810">
        <w:tab/>
        <w:t>RTCIS</w:t>
      </w:r>
    </w:p>
    <w:p w:rsidR="006C57E1" w:rsidRDefault="006C57E1">
      <w:pPr>
        <w:pStyle w:val="BodyText"/>
      </w:pPr>
    </w:p>
    <w:p w:rsidR="006C57E1" w:rsidRDefault="006C57E1">
      <w:pPr>
        <w:pStyle w:val="BodyText"/>
        <w:tabs>
          <w:tab w:val="left" w:pos="0"/>
        </w:tabs>
        <w:ind w:left="0"/>
      </w:pPr>
      <w:r>
        <w:rPr>
          <w:b/>
        </w:rPr>
        <w:t>Summary of Change:</w:t>
      </w:r>
      <w:r>
        <w:t xml:space="preserve"> </w:t>
      </w:r>
    </w:p>
    <w:p w:rsidR="006C57E1" w:rsidRDefault="00CD2E29" w:rsidP="000F15A1">
      <w:pPr>
        <w:pStyle w:val="BodyText"/>
      </w:pPr>
      <w:proofErr w:type="spellStart"/>
      <w:proofErr w:type="gramStart"/>
      <w:r>
        <w:t>todo</w:t>
      </w:r>
      <w:proofErr w:type="spellEnd"/>
      <w:proofErr w:type="gramEnd"/>
    </w:p>
    <w:p w:rsidR="006C57E1" w:rsidRDefault="006C57E1">
      <w:pPr>
        <w:pStyle w:val="BodyText"/>
      </w:pPr>
    </w:p>
    <w:p w:rsidR="006C57E1" w:rsidRDefault="006C57E1">
      <w:pPr>
        <w:pStyle w:val="BodyText"/>
        <w:tabs>
          <w:tab w:val="left" w:pos="0"/>
        </w:tabs>
        <w:ind w:left="0"/>
      </w:pPr>
      <w:r>
        <w:rPr>
          <w:b/>
        </w:rPr>
        <w:t>Hours:</w:t>
      </w:r>
      <w:r w:rsidR="00577F4B">
        <w:rPr>
          <w:b/>
        </w:rPr>
        <w:t xml:space="preserve">   </w:t>
      </w:r>
      <w:r w:rsidR="00CD2E29">
        <w:t>xxx</w:t>
      </w:r>
      <w:r w:rsidR="00C05616" w:rsidRPr="00C05616">
        <w:t xml:space="preserve"> hours</w:t>
      </w:r>
    </w:p>
    <w:p w:rsidR="006C57E1" w:rsidRDefault="006C57E1">
      <w:pPr>
        <w:pStyle w:val="BodyText"/>
        <w:ind w:left="0"/>
      </w:pPr>
    </w:p>
    <w:p w:rsidR="006C57E1" w:rsidRDefault="006C57E1">
      <w:pPr>
        <w:pStyle w:val="BodyText"/>
        <w:tabs>
          <w:tab w:val="left" w:pos="0"/>
        </w:tabs>
        <w:ind w:left="0"/>
      </w:pPr>
    </w:p>
    <w:p w:rsidR="006C57E1" w:rsidRDefault="006C57E1">
      <w:pPr>
        <w:pStyle w:val="BodyText"/>
        <w:tabs>
          <w:tab w:val="left" w:pos="0"/>
        </w:tabs>
        <w:ind w:left="0"/>
        <w:rPr>
          <w:b/>
          <w:bCs/>
        </w:rPr>
      </w:pPr>
      <w:r>
        <w:rPr>
          <w:b/>
          <w:bCs/>
        </w:rPr>
        <w:t>Change Analysis Revision History:</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930"/>
      </w:tblGrid>
      <w:tr w:rsidR="006C57E1">
        <w:tc>
          <w:tcPr>
            <w:tcW w:w="2268" w:type="dxa"/>
          </w:tcPr>
          <w:p w:rsidR="006C57E1" w:rsidRDefault="006C57E1">
            <w:pPr>
              <w:pStyle w:val="BodyText"/>
              <w:tabs>
                <w:tab w:val="left" w:pos="0"/>
              </w:tabs>
              <w:ind w:left="0"/>
              <w:rPr>
                <w:b/>
                <w:bCs/>
              </w:rPr>
            </w:pPr>
            <w:r>
              <w:rPr>
                <w:b/>
                <w:bCs/>
              </w:rPr>
              <w:t>Date of Revision</w:t>
            </w:r>
          </w:p>
        </w:tc>
        <w:tc>
          <w:tcPr>
            <w:tcW w:w="6930" w:type="dxa"/>
          </w:tcPr>
          <w:p w:rsidR="006C57E1" w:rsidRDefault="006C57E1">
            <w:pPr>
              <w:pStyle w:val="BodyText"/>
              <w:tabs>
                <w:tab w:val="left" w:pos="0"/>
              </w:tabs>
              <w:ind w:left="0"/>
              <w:rPr>
                <w:b/>
                <w:bCs/>
              </w:rPr>
            </w:pPr>
            <w:r>
              <w:rPr>
                <w:b/>
                <w:bCs/>
              </w:rPr>
              <w:t>Description of Modification</w:t>
            </w:r>
          </w:p>
        </w:tc>
      </w:tr>
      <w:tr w:rsidR="006C57E1">
        <w:tc>
          <w:tcPr>
            <w:tcW w:w="2268" w:type="dxa"/>
          </w:tcPr>
          <w:p w:rsidR="006C57E1" w:rsidRDefault="00CD2E29">
            <w:pPr>
              <w:pStyle w:val="BodyText"/>
              <w:tabs>
                <w:tab w:val="left" w:pos="0"/>
              </w:tabs>
              <w:ind w:left="0"/>
            </w:pPr>
            <w:r>
              <w:t>5</w:t>
            </w:r>
            <w:r w:rsidR="001A2EB0">
              <w:t>/</w:t>
            </w:r>
            <w:r>
              <w:t>27</w:t>
            </w:r>
            <w:r w:rsidR="001A2EB0">
              <w:t>/2014</w:t>
            </w:r>
          </w:p>
        </w:tc>
        <w:tc>
          <w:tcPr>
            <w:tcW w:w="6930" w:type="dxa"/>
          </w:tcPr>
          <w:p w:rsidR="006C57E1" w:rsidRDefault="006A2C60">
            <w:pPr>
              <w:pStyle w:val="BodyText"/>
              <w:tabs>
                <w:tab w:val="left" w:pos="0"/>
              </w:tabs>
              <w:ind w:left="0"/>
            </w:pPr>
            <w:r>
              <w:t>Original</w:t>
            </w:r>
          </w:p>
        </w:tc>
      </w:tr>
      <w:tr w:rsidR="006C57E1">
        <w:tc>
          <w:tcPr>
            <w:tcW w:w="2268" w:type="dxa"/>
          </w:tcPr>
          <w:p w:rsidR="006C57E1" w:rsidRDefault="008A02BE">
            <w:pPr>
              <w:pStyle w:val="BodyText"/>
              <w:tabs>
                <w:tab w:val="left" w:pos="0"/>
              </w:tabs>
              <w:ind w:left="0"/>
            </w:pPr>
            <w:r>
              <w:t>6/17/2014</w:t>
            </w:r>
          </w:p>
        </w:tc>
        <w:tc>
          <w:tcPr>
            <w:tcW w:w="6930" w:type="dxa"/>
          </w:tcPr>
          <w:p w:rsidR="006C57E1" w:rsidRDefault="008A02BE">
            <w:pPr>
              <w:pStyle w:val="BodyText"/>
              <w:tabs>
                <w:tab w:val="left" w:pos="0"/>
              </w:tabs>
              <w:ind w:left="0"/>
            </w:pPr>
            <w:r>
              <w:t>Meeting with Cathy and Dan to discuss the preliminary interface</w:t>
            </w:r>
          </w:p>
        </w:tc>
      </w:tr>
      <w:tr w:rsidR="000961B7">
        <w:tc>
          <w:tcPr>
            <w:tcW w:w="2268" w:type="dxa"/>
          </w:tcPr>
          <w:p w:rsidR="000961B7" w:rsidRDefault="000961B7">
            <w:pPr>
              <w:pStyle w:val="BodyText"/>
              <w:tabs>
                <w:tab w:val="left" w:pos="0"/>
              </w:tabs>
              <w:ind w:left="0"/>
            </w:pPr>
          </w:p>
        </w:tc>
        <w:tc>
          <w:tcPr>
            <w:tcW w:w="6930" w:type="dxa"/>
          </w:tcPr>
          <w:p w:rsidR="000961B7" w:rsidRDefault="008A02BE">
            <w:pPr>
              <w:pStyle w:val="BodyText"/>
              <w:tabs>
                <w:tab w:val="left" w:pos="0"/>
              </w:tabs>
              <w:ind w:left="0"/>
            </w:pPr>
            <w:r>
              <w:t>Define code requirements for splitting current RAI architecture from the RAI NG approach using the integrator.</w:t>
            </w:r>
          </w:p>
        </w:tc>
      </w:tr>
      <w:tr w:rsidR="00823E62">
        <w:tc>
          <w:tcPr>
            <w:tcW w:w="2268" w:type="dxa"/>
          </w:tcPr>
          <w:p w:rsidR="00823E62" w:rsidRDefault="00823E62">
            <w:pPr>
              <w:pStyle w:val="BodyText"/>
              <w:tabs>
                <w:tab w:val="left" w:pos="0"/>
              </w:tabs>
              <w:ind w:left="0"/>
            </w:pPr>
          </w:p>
        </w:tc>
        <w:tc>
          <w:tcPr>
            <w:tcW w:w="6930" w:type="dxa"/>
          </w:tcPr>
          <w:p w:rsidR="00823E62" w:rsidRDefault="00823E62" w:rsidP="00823E62">
            <w:pPr>
              <w:pStyle w:val="BodyText"/>
              <w:tabs>
                <w:tab w:val="left" w:pos="0"/>
              </w:tabs>
              <w:ind w:left="0"/>
            </w:pPr>
          </w:p>
        </w:tc>
      </w:tr>
    </w:tbl>
    <w:p w:rsidR="006C57E1" w:rsidRDefault="006C57E1">
      <w:pPr>
        <w:pStyle w:val="BodyText"/>
        <w:tabs>
          <w:tab w:val="left" w:pos="0"/>
        </w:tabs>
        <w:ind w:left="0"/>
        <w:sectPr w:rsidR="006C57E1">
          <w:footerReference w:type="even" r:id="rId9"/>
          <w:footerReference w:type="default" r:id="rId10"/>
          <w:footerReference w:type="first" r:id="rId11"/>
          <w:footnotePr>
            <w:numRestart w:val="eachPage"/>
          </w:footnotePr>
          <w:type w:val="continuous"/>
          <w:pgSz w:w="12240" w:h="15840" w:code="1"/>
          <w:pgMar w:top="1440" w:right="1800" w:bottom="1440" w:left="1800" w:header="720" w:footer="720" w:gutter="0"/>
          <w:cols w:space="720"/>
        </w:sectPr>
      </w:pPr>
    </w:p>
    <w:p w:rsidR="006C57E1" w:rsidRDefault="006C57E1">
      <w:pPr>
        <w:pStyle w:val="BodyText"/>
        <w:tabs>
          <w:tab w:val="left" w:pos="-90"/>
        </w:tabs>
        <w:ind w:left="0"/>
        <w:rPr>
          <w:b/>
        </w:rPr>
      </w:pPr>
      <w:r>
        <w:rPr>
          <w:b/>
        </w:rPr>
        <w:lastRenderedPageBreak/>
        <w:t>Background:</w:t>
      </w:r>
    </w:p>
    <w:p w:rsidR="000F23C1" w:rsidRDefault="00CD2E29" w:rsidP="001A2EB0">
      <w:pPr>
        <w:pStyle w:val="BodyText"/>
        <w:tabs>
          <w:tab w:val="left" w:pos="720"/>
        </w:tabs>
      </w:pPr>
      <w:proofErr w:type="spellStart"/>
      <w:proofErr w:type="gramStart"/>
      <w:r>
        <w:t>todo</w:t>
      </w:r>
      <w:proofErr w:type="spellEnd"/>
      <w:proofErr w:type="gramEnd"/>
    </w:p>
    <w:p w:rsidR="006C57E1" w:rsidRDefault="006C57E1">
      <w:pPr>
        <w:pStyle w:val="BodyText"/>
        <w:tabs>
          <w:tab w:val="left" w:pos="720"/>
        </w:tabs>
      </w:pPr>
    </w:p>
    <w:p w:rsidR="006C57E1" w:rsidRDefault="006C57E1">
      <w:pPr>
        <w:pStyle w:val="BodyText"/>
        <w:tabs>
          <w:tab w:val="left" w:pos="-90"/>
        </w:tabs>
        <w:ind w:left="0"/>
        <w:rPr>
          <w:b/>
        </w:rPr>
      </w:pPr>
      <w:r>
        <w:rPr>
          <w:b/>
        </w:rPr>
        <w:t>Requirements:</w:t>
      </w:r>
    </w:p>
    <w:p w:rsidR="006C57E1" w:rsidRDefault="006C57E1">
      <w:pPr>
        <w:pStyle w:val="BodyText"/>
        <w:tabs>
          <w:tab w:val="left" w:pos="720"/>
        </w:tabs>
        <w:rPr>
          <w:i/>
        </w:rPr>
      </w:pPr>
      <w:r w:rsidRPr="000A47CE">
        <w:rPr>
          <w:b/>
          <w:i/>
        </w:rPr>
        <w:t>Requirement 1</w:t>
      </w:r>
      <w:r>
        <w:rPr>
          <w:i/>
        </w:rPr>
        <w:t>:</w:t>
      </w:r>
      <w:r w:rsidR="0064244B">
        <w:rPr>
          <w:i/>
        </w:rPr>
        <w:t xml:space="preserve">  </w:t>
      </w:r>
      <w:r w:rsidR="00C35727">
        <w:rPr>
          <w:i/>
        </w:rPr>
        <w:t>Modify the outbound RAI routines (</w:t>
      </w:r>
      <w:proofErr w:type="spellStart"/>
      <w:r w:rsidR="00C35727">
        <w:rPr>
          <w:i/>
        </w:rPr>
        <w:t>aal</w:t>
      </w:r>
      <w:proofErr w:type="spellEnd"/>
      <w:r w:rsidR="00C35727">
        <w:rPr>
          <w:i/>
        </w:rPr>
        <w:t xml:space="preserve"> routines)</w:t>
      </w:r>
    </w:p>
    <w:p w:rsidR="00316F8E" w:rsidRDefault="00CD2E29" w:rsidP="00EC2F87">
      <w:pPr>
        <w:pStyle w:val="BodyText"/>
        <w:tabs>
          <w:tab w:val="left" w:pos="0"/>
        </w:tabs>
      </w:pPr>
      <w:proofErr w:type="spellStart"/>
      <w:proofErr w:type="gramStart"/>
      <w:r>
        <w:t>todo</w:t>
      </w:r>
      <w:proofErr w:type="spellEnd"/>
      <w:proofErr w:type="gramEnd"/>
      <w:r w:rsidR="009D1616">
        <w:t>.</w:t>
      </w:r>
    </w:p>
    <w:p w:rsidR="000A47CE" w:rsidRDefault="000A47CE" w:rsidP="009D1616">
      <w:pPr>
        <w:pStyle w:val="BodyText"/>
        <w:tabs>
          <w:tab w:val="left" w:pos="0"/>
        </w:tabs>
        <w:ind w:left="0"/>
      </w:pPr>
    </w:p>
    <w:p w:rsidR="00C35727" w:rsidRDefault="00C35727" w:rsidP="00C35727">
      <w:pPr>
        <w:pStyle w:val="BodyText"/>
        <w:tabs>
          <w:tab w:val="left" w:pos="720"/>
        </w:tabs>
        <w:rPr>
          <w:i/>
        </w:rPr>
      </w:pPr>
      <w:r w:rsidRPr="000A47CE">
        <w:rPr>
          <w:b/>
          <w:i/>
        </w:rPr>
        <w:t xml:space="preserve">Requirement </w:t>
      </w:r>
      <w:r>
        <w:rPr>
          <w:b/>
          <w:i/>
        </w:rPr>
        <w:t>2</w:t>
      </w:r>
      <w:r>
        <w:rPr>
          <w:i/>
        </w:rPr>
        <w:t>:  Create an inbound RAI library (from “act” applications)</w:t>
      </w:r>
    </w:p>
    <w:p w:rsidR="001E592D" w:rsidRDefault="00C35727" w:rsidP="00C35727">
      <w:pPr>
        <w:pStyle w:val="BodyText"/>
        <w:tabs>
          <w:tab w:val="left" w:pos="0"/>
        </w:tabs>
      </w:pPr>
      <w:proofErr w:type="spellStart"/>
      <w:proofErr w:type="gramStart"/>
      <w:r>
        <w:t>todo</w:t>
      </w:r>
      <w:proofErr w:type="spellEnd"/>
      <w:proofErr w:type="gramEnd"/>
      <w:r>
        <w:t>.</w:t>
      </w:r>
    </w:p>
    <w:p w:rsidR="0007224E" w:rsidRDefault="0007224E" w:rsidP="0007224E">
      <w:pPr>
        <w:pStyle w:val="BodyText"/>
        <w:tabs>
          <w:tab w:val="left" w:pos="720"/>
        </w:tabs>
        <w:rPr>
          <w:b/>
          <w:i/>
        </w:rPr>
      </w:pPr>
    </w:p>
    <w:p w:rsidR="0007224E" w:rsidRDefault="0007224E" w:rsidP="0007224E">
      <w:pPr>
        <w:pStyle w:val="BodyText"/>
        <w:tabs>
          <w:tab w:val="left" w:pos="720"/>
        </w:tabs>
        <w:rPr>
          <w:i/>
        </w:rPr>
      </w:pPr>
      <w:r w:rsidRPr="000A47CE">
        <w:rPr>
          <w:b/>
          <w:i/>
        </w:rPr>
        <w:t xml:space="preserve">Requirement </w:t>
      </w:r>
      <w:r>
        <w:rPr>
          <w:b/>
          <w:i/>
        </w:rPr>
        <w:t>3</w:t>
      </w:r>
      <w:r>
        <w:rPr>
          <w:i/>
        </w:rPr>
        <w:t>:  Separating function calls bi-directional data into multiple inbound and outbound transactions</w:t>
      </w:r>
    </w:p>
    <w:p w:rsidR="0007224E" w:rsidRDefault="0007224E" w:rsidP="0007224E">
      <w:pPr>
        <w:pStyle w:val="BodyText"/>
        <w:tabs>
          <w:tab w:val="left" w:pos="0"/>
        </w:tabs>
      </w:pPr>
      <w:proofErr w:type="spellStart"/>
      <w:proofErr w:type="gramStart"/>
      <w:r>
        <w:t>todo</w:t>
      </w:r>
      <w:proofErr w:type="spellEnd"/>
      <w:proofErr w:type="gramEnd"/>
      <w:r>
        <w:t>.</w:t>
      </w:r>
    </w:p>
    <w:p w:rsidR="00C35727" w:rsidRDefault="00C35727" w:rsidP="003E0CA0">
      <w:pPr>
        <w:pStyle w:val="BodyText"/>
        <w:tabs>
          <w:tab w:val="left" w:pos="0"/>
        </w:tabs>
        <w:ind w:left="0"/>
      </w:pPr>
    </w:p>
    <w:p w:rsidR="00C35727" w:rsidRDefault="00C35727" w:rsidP="00C35727">
      <w:pPr>
        <w:pStyle w:val="BodyText"/>
        <w:tabs>
          <w:tab w:val="left" w:pos="720"/>
        </w:tabs>
        <w:rPr>
          <w:i/>
        </w:rPr>
      </w:pPr>
      <w:r w:rsidRPr="000A47CE">
        <w:rPr>
          <w:b/>
          <w:i/>
        </w:rPr>
        <w:t xml:space="preserve">Requirement </w:t>
      </w:r>
      <w:r w:rsidR="0007224E">
        <w:rPr>
          <w:b/>
          <w:i/>
        </w:rPr>
        <w:t>4</w:t>
      </w:r>
      <w:r>
        <w:rPr>
          <w:i/>
        </w:rPr>
        <w:t>: Define RAI NG Interface definitions</w:t>
      </w:r>
    </w:p>
    <w:p w:rsidR="00C35727" w:rsidRDefault="00C35727" w:rsidP="00C35727">
      <w:pPr>
        <w:pStyle w:val="BodyText"/>
        <w:tabs>
          <w:tab w:val="left" w:pos="0"/>
        </w:tabs>
      </w:pPr>
      <w:proofErr w:type="spellStart"/>
      <w:proofErr w:type="gramStart"/>
      <w:r>
        <w:t>todo</w:t>
      </w:r>
      <w:proofErr w:type="spellEnd"/>
      <w:proofErr w:type="gramEnd"/>
      <w:r>
        <w:t>.</w:t>
      </w:r>
    </w:p>
    <w:p w:rsidR="00C35727" w:rsidRPr="0002063C" w:rsidRDefault="00C35727" w:rsidP="00C35727">
      <w:pPr>
        <w:pStyle w:val="BodyText"/>
        <w:tabs>
          <w:tab w:val="left" w:pos="0"/>
        </w:tabs>
        <w:ind w:left="0"/>
        <w:sectPr w:rsidR="00C35727" w:rsidRPr="0002063C">
          <w:headerReference w:type="default" r:id="rId12"/>
          <w:footnotePr>
            <w:numRestart w:val="eachPage"/>
          </w:footnotePr>
          <w:pgSz w:w="12240" w:h="15840" w:code="1"/>
          <w:pgMar w:top="1440" w:right="1800" w:bottom="1440" w:left="1800" w:header="720" w:footer="720" w:gutter="0"/>
          <w:cols w:space="720"/>
        </w:sectPr>
      </w:pPr>
    </w:p>
    <w:p w:rsidR="006C57E1" w:rsidRDefault="006C57E1">
      <w:pPr>
        <w:pStyle w:val="BodyText"/>
        <w:tabs>
          <w:tab w:val="left" w:pos="0"/>
        </w:tabs>
        <w:ind w:left="0"/>
        <w:rPr>
          <w:b/>
        </w:rPr>
      </w:pPr>
      <w:r>
        <w:rPr>
          <w:b/>
        </w:rPr>
        <w:lastRenderedPageBreak/>
        <w:t>Database Changes:</w:t>
      </w:r>
    </w:p>
    <w:p w:rsidR="006C57E1" w:rsidRDefault="0007224E">
      <w:pPr>
        <w:pStyle w:val="BodyText"/>
        <w:rPr>
          <w:i/>
        </w:rPr>
      </w:pPr>
      <w:r>
        <w:rPr>
          <w:i/>
        </w:rPr>
        <w:t>None</w:t>
      </w:r>
    </w:p>
    <w:p w:rsidR="006C57E1" w:rsidRDefault="006C57E1">
      <w:pPr>
        <w:pStyle w:val="BodyText"/>
        <w:tabs>
          <w:tab w:val="left" w:pos="0"/>
        </w:tabs>
        <w:ind w:left="0"/>
        <w:rPr>
          <w:b/>
        </w:rPr>
      </w:pPr>
    </w:p>
    <w:p w:rsidR="006C57E1" w:rsidRDefault="006C57E1">
      <w:pPr>
        <w:pStyle w:val="BodyText"/>
        <w:tabs>
          <w:tab w:val="left" w:pos="0"/>
        </w:tabs>
        <w:ind w:left="0"/>
        <w:rPr>
          <w:b/>
        </w:rPr>
      </w:pPr>
      <w:r>
        <w:rPr>
          <w:b/>
        </w:rPr>
        <w:t>New System Parameters:</w:t>
      </w:r>
    </w:p>
    <w:p w:rsidR="00CD2E29" w:rsidRDefault="00CD2E29" w:rsidP="00CD2E29">
      <w:pPr>
        <w:pStyle w:val="BodyText"/>
        <w:rPr>
          <w:i/>
        </w:rPr>
      </w:pPr>
      <w:proofErr w:type="gramStart"/>
      <w:r>
        <w:rPr>
          <w:i/>
        </w:rPr>
        <w:t>None.</w:t>
      </w:r>
      <w:proofErr w:type="gramEnd"/>
    </w:p>
    <w:p w:rsidR="00CD2E29" w:rsidRDefault="00CD2E29" w:rsidP="00CD2E29">
      <w:pPr>
        <w:pStyle w:val="BodyText"/>
        <w:tabs>
          <w:tab w:val="left" w:pos="0"/>
        </w:tabs>
        <w:ind w:left="0"/>
        <w:rPr>
          <w:b/>
        </w:rPr>
      </w:pPr>
    </w:p>
    <w:p w:rsidR="006C57E1" w:rsidRDefault="006C57E1">
      <w:pPr>
        <w:pStyle w:val="BodyText"/>
        <w:tabs>
          <w:tab w:val="left" w:pos="0"/>
          <w:tab w:val="left" w:pos="720"/>
        </w:tabs>
        <w:ind w:left="0"/>
        <w:rPr>
          <w:b/>
        </w:rPr>
      </w:pPr>
      <w:r>
        <w:rPr>
          <w:b/>
        </w:rPr>
        <w:t>New System Transactions:</w:t>
      </w:r>
    </w:p>
    <w:p w:rsidR="00CD2E29" w:rsidRDefault="00CD2E29" w:rsidP="00CD2E29">
      <w:pPr>
        <w:pStyle w:val="BodyText"/>
        <w:rPr>
          <w:i/>
        </w:rPr>
      </w:pPr>
      <w:proofErr w:type="gramStart"/>
      <w:r>
        <w:rPr>
          <w:i/>
        </w:rPr>
        <w:t>None.</w:t>
      </w:r>
      <w:proofErr w:type="gramEnd"/>
    </w:p>
    <w:p w:rsidR="006C57E1" w:rsidRDefault="006C57E1">
      <w:pPr>
        <w:pStyle w:val="BodyText"/>
        <w:tabs>
          <w:tab w:val="left" w:pos="0"/>
        </w:tabs>
        <w:ind w:left="0"/>
        <w:rPr>
          <w:b/>
        </w:rPr>
      </w:pPr>
      <w:r>
        <w:rPr>
          <w:b/>
        </w:rPr>
        <w:tab/>
      </w:r>
    </w:p>
    <w:p w:rsidR="006C57E1" w:rsidRDefault="006C57E1">
      <w:pPr>
        <w:pStyle w:val="BodyText"/>
        <w:tabs>
          <w:tab w:val="left" w:pos="0"/>
        </w:tabs>
        <w:ind w:left="0"/>
        <w:rPr>
          <w:b/>
        </w:rPr>
      </w:pPr>
      <w:r>
        <w:rPr>
          <w:b/>
        </w:rPr>
        <w:t>CRT/RDT Screen Changes:</w:t>
      </w:r>
    </w:p>
    <w:p w:rsidR="00CD2E29" w:rsidRDefault="00CD2E29" w:rsidP="00CD2E29">
      <w:pPr>
        <w:pStyle w:val="BodyText"/>
        <w:rPr>
          <w:i/>
        </w:rPr>
      </w:pPr>
      <w:proofErr w:type="gramStart"/>
      <w:r>
        <w:rPr>
          <w:i/>
        </w:rPr>
        <w:t>None.</w:t>
      </w:r>
      <w:proofErr w:type="gramEnd"/>
    </w:p>
    <w:p w:rsidR="005161B1" w:rsidRDefault="005161B1" w:rsidP="00CD2E29">
      <w:pPr>
        <w:ind w:left="0"/>
      </w:pPr>
    </w:p>
    <w:p w:rsidR="006C57E1" w:rsidRDefault="006C57E1">
      <w:pPr>
        <w:pStyle w:val="BodyText"/>
        <w:tabs>
          <w:tab w:val="left" w:pos="0"/>
        </w:tabs>
        <w:ind w:left="0"/>
        <w:rPr>
          <w:b/>
        </w:rPr>
      </w:pPr>
      <w:r>
        <w:rPr>
          <w:b/>
        </w:rPr>
        <w:t>Report Changes:</w:t>
      </w:r>
    </w:p>
    <w:p w:rsidR="00CD2E29" w:rsidRDefault="00CD2E29" w:rsidP="00CD2E29">
      <w:pPr>
        <w:pStyle w:val="BodyText"/>
        <w:rPr>
          <w:i/>
        </w:rPr>
      </w:pPr>
      <w:proofErr w:type="gramStart"/>
      <w:r>
        <w:rPr>
          <w:i/>
        </w:rPr>
        <w:t>None.</w:t>
      </w:r>
      <w:proofErr w:type="gramEnd"/>
    </w:p>
    <w:p w:rsidR="006C57E1" w:rsidRDefault="006C57E1" w:rsidP="00CD2E29">
      <w:pPr>
        <w:pStyle w:val="BodyText"/>
        <w:tabs>
          <w:tab w:val="left" w:pos="0"/>
          <w:tab w:val="left" w:pos="720"/>
        </w:tabs>
        <w:ind w:left="0"/>
        <w:rPr>
          <w:b/>
        </w:rPr>
      </w:pPr>
    </w:p>
    <w:p w:rsidR="006C57E1" w:rsidRDefault="006C57E1">
      <w:pPr>
        <w:pStyle w:val="BodyText"/>
        <w:tabs>
          <w:tab w:val="left" w:pos="0"/>
        </w:tabs>
        <w:ind w:left="0"/>
        <w:rPr>
          <w:b/>
        </w:rPr>
      </w:pPr>
      <w:r>
        <w:rPr>
          <w:b/>
        </w:rPr>
        <w:t>Logic Changes:</w:t>
      </w:r>
    </w:p>
    <w:p w:rsidR="00CD2E29" w:rsidRDefault="00CD2E29" w:rsidP="00CD2E29">
      <w:pPr>
        <w:pStyle w:val="BodyText"/>
        <w:rPr>
          <w:i/>
        </w:rPr>
      </w:pPr>
      <w:proofErr w:type="gramStart"/>
      <w:r>
        <w:rPr>
          <w:i/>
        </w:rPr>
        <w:t>None.</w:t>
      </w:r>
      <w:proofErr w:type="gramEnd"/>
    </w:p>
    <w:p w:rsidR="00CD2E29" w:rsidRDefault="00CD2E29" w:rsidP="00CD2E29">
      <w:pPr>
        <w:pStyle w:val="BodyText"/>
        <w:tabs>
          <w:tab w:val="left" w:pos="0"/>
        </w:tabs>
        <w:ind w:left="0"/>
        <w:rPr>
          <w:i/>
        </w:rPr>
      </w:pPr>
    </w:p>
    <w:p w:rsidR="006C57E1" w:rsidRDefault="006C57E1" w:rsidP="00CD2E29">
      <w:pPr>
        <w:pStyle w:val="BodyText"/>
        <w:tabs>
          <w:tab w:val="left" w:pos="0"/>
        </w:tabs>
        <w:ind w:left="0"/>
        <w:rPr>
          <w:b/>
        </w:rPr>
      </w:pPr>
      <w:r>
        <w:rPr>
          <w:b/>
        </w:rPr>
        <w:t>Upgrade Script Requirements:</w:t>
      </w:r>
    </w:p>
    <w:p w:rsidR="00CD2E29" w:rsidRDefault="00CD2E29" w:rsidP="00CD2E29">
      <w:pPr>
        <w:pStyle w:val="BodyText"/>
        <w:rPr>
          <w:i/>
        </w:rPr>
      </w:pPr>
      <w:proofErr w:type="gramStart"/>
      <w:r>
        <w:rPr>
          <w:i/>
        </w:rPr>
        <w:t>None.</w:t>
      </w:r>
      <w:proofErr w:type="gramEnd"/>
    </w:p>
    <w:p w:rsidR="00202C4C" w:rsidRDefault="00202C4C">
      <w:pPr>
        <w:pStyle w:val="BodyText"/>
        <w:tabs>
          <w:tab w:val="left" w:pos="0"/>
          <w:tab w:val="left" w:pos="720"/>
        </w:tabs>
        <w:ind w:left="0"/>
        <w:rPr>
          <w:b/>
        </w:rPr>
      </w:pPr>
    </w:p>
    <w:p w:rsidR="006C57E1" w:rsidRDefault="006C57E1">
      <w:pPr>
        <w:pStyle w:val="BodyText"/>
        <w:tabs>
          <w:tab w:val="left" w:pos="0"/>
          <w:tab w:val="left" w:pos="720"/>
        </w:tabs>
        <w:ind w:left="0"/>
        <w:rPr>
          <w:b/>
        </w:rPr>
      </w:pPr>
      <w:r>
        <w:rPr>
          <w:b/>
        </w:rPr>
        <w:t>ESI/Integrator Configuration Changes:</w:t>
      </w:r>
    </w:p>
    <w:p w:rsidR="006C57E1" w:rsidRDefault="006A2C60">
      <w:pPr>
        <w:pStyle w:val="BodyText"/>
        <w:tabs>
          <w:tab w:val="left" w:pos="0"/>
          <w:tab w:val="left" w:pos="720"/>
        </w:tabs>
        <w:ind w:left="0"/>
        <w:rPr>
          <w:bCs/>
          <w:i/>
          <w:iCs/>
        </w:rPr>
      </w:pPr>
      <w:r>
        <w:rPr>
          <w:bCs/>
        </w:rPr>
        <w:tab/>
      </w:r>
      <w:proofErr w:type="gramStart"/>
      <w:r>
        <w:rPr>
          <w:bCs/>
          <w:i/>
        </w:rPr>
        <w:t>None.</w:t>
      </w:r>
      <w:proofErr w:type="gramEnd"/>
      <w:r w:rsidR="006C57E1">
        <w:rPr>
          <w:bCs/>
          <w:i/>
          <w:iCs/>
        </w:rPr>
        <w:t xml:space="preserve"> </w:t>
      </w:r>
    </w:p>
    <w:p w:rsidR="000B4FBD" w:rsidRDefault="000B4FBD" w:rsidP="000B4FBD">
      <w:pPr>
        <w:pStyle w:val="BodyText"/>
        <w:tabs>
          <w:tab w:val="left" w:pos="0"/>
          <w:tab w:val="left" w:pos="720"/>
        </w:tabs>
        <w:ind w:left="0"/>
        <w:rPr>
          <w:bCs/>
          <w:i/>
          <w:iCs/>
        </w:rPr>
      </w:pPr>
    </w:p>
    <w:p w:rsidR="00CD2E29" w:rsidRDefault="00CD2E29" w:rsidP="00CD2E29">
      <w:pPr>
        <w:pStyle w:val="BodyText"/>
        <w:tabs>
          <w:tab w:val="left" w:pos="0"/>
          <w:tab w:val="left" w:pos="720"/>
        </w:tabs>
        <w:ind w:left="0"/>
        <w:rPr>
          <w:b/>
        </w:rPr>
      </w:pPr>
      <w:r>
        <w:rPr>
          <w:b/>
        </w:rPr>
        <w:t>Interface Changes:</w:t>
      </w:r>
    </w:p>
    <w:p w:rsidR="00801A67" w:rsidRDefault="00801A67" w:rsidP="00801A67">
      <w:pPr>
        <w:pStyle w:val="BodyText"/>
        <w:tabs>
          <w:tab w:val="left" w:pos="0"/>
          <w:tab w:val="left" w:pos="720"/>
        </w:tabs>
        <w:ind w:left="0"/>
        <w:rPr>
          <w:bCs/>
        </w:rPr>
      </w:pPr>
    </w:p>
    <w:p w:rsidR="00801A67" w:rsidRDefault="00801A67" w:rsidP="00801A67">
      <w:pPr>
        <w:pStyle w:val="BodyText"/>
        <w:tabs>
          <w:tab w:val="left" w:pos="0"/>
          <w:tab w:val="left" w:pos="720"/>
        </w:tabs>
        <w:ind w:left="0"/>
        <w:rPr>
          <w:bCs/>
        </w:rPr>
      </w:pPr>
      <w:r>
        <w:rPr>
          <w:bCs/>
        </w:rPr>
        <w:t>Comparison of Existing RAI messages and proposed RAI NG Transactions</w:t>
      </w:r>
    </w:p>
    <w:tbl>
      <w:tblPr>
        <w:tblStyle w:val="TableGrid"/>
        <w:tblW w:w="9810" w:type="dxa"/>
        <w:tblInd w:w="108" w:type="dxa"/>
        <w:tblLayout w:type="fixed"/>
        <w:tblLook w:val="04A0" w:firstRow="1" w:lastRow="0" w:firstColumn="1" w:lastColumn="0" w:noHBand="0" w:noVBand="1"/>
      </w:tblPr>
      <w:tblGrid>
        <w:gridCol w:w="1620"/>
        <w:gridCol w:w="1350"/>
        <w:gridCol w:w="2880"/>
        <w:gridCol w:w="3240"/>
        <w:gridCol w:w="720"/>
      </w:tblGrid>
      <w:tr w:rsidR="00FC3BEE" w:rsidRPr="00FC3BEE" w:rsidTr="00FC3BEE">
        <w:trPr>
          <w:trHeight w:val="287"/>
        </w:trPr>
        <w:tc>
          <w:tcPr>
            <w:tcW w:w="1620" w:type="dxa"/>
          </w:tcPr>
          <w:p w:rsidR="00FC3BEE" w:rsidRPr="00FC3BEE" w:rsidRDefault="00FC3BEE" w:rsidP="00801A67">
            <w:pPr>
              <w:pStyle w:val="BodyText"/>
              <w:tabs>
                <w:tab w:val="left" w:pos="0"/>
                <w:tab w:val="left" w:pos="720"/>
              </w:tabs>
              <w:spacing w:after="0"/>
              <w:ind w:left="0"/>
              <w:rPr>
                <w:rFonts w:cs="Arial"/>
                <w:b/>
                <w:bCs/>
                <w:i/>
                <w:sz w:val="20"/>
              </w:rPr>
            </w:pPr>
            <w:r>
              <w:rPr>
                <w:rFonts w:cs="Arial"/>
                <w:b/>
                <w:bCs/>
                <w:i/>
                <w:sz w:val="20"/>
              </w:rPr>
              <w:t>To/From</w:t>
            </w:r>
          </w:p>
        </w:tc>
        <w:tc>
          <w:tcPr>
            <w:tcW w:w="1350" w:type="dxa"/>
          </w:tcPr>
          <w:p w:rsidR="00FC3BEE" w:rsidRPr="00FC3BEE" w:rsidRDefault="00FC3BEE" w:rsidP="00801A67">
            <w:pPr>
              <w:pStyle w:val="BodyText"/>
              <w:tabs>
                <w:tab w:val="left" w:pos="0"/>
                <w:tab w:val="left" w:pos="720"/>
              </w:tabs>
              <w:spacing w:after="0"/>
              <w:ind w:left="0"/>
              <w:rPr>
                <w:rFonts w:cs="Arial"/>
                <w:b/>
                <w:bCs/>
                <w:i/>
                <w:sz w:val="20"/>
              </w:rPr>
            </w:pPr>
            <w:r w:rsidRPr="00FC3BEE">
              <w:rPr>
                <w:rFonts w:cs="Arial"/>
                <w:b/>
                <w:bCs/>
                <w:i/>
                <w:sz w:val="20"/>
              </w:rPr>
              <w:t>Existing RAI</w:t>
            </w:r>
          </w:p>
        </w:tc>
        <w:tc>
          <w:tcPr>
            <w:tcW w:w="2880" w:type="dxa"/>
          </w:tcPr>
          <w:p w:rsidR="00FC3BEE" w:rsidRPr="00FC3BEE" w:rsidRDefault="00FC3BEE" w:rsidP="00801A67">
            <w:pPr>
              <w:pStyle w:val="BodyText"/>
              <w:tabs>
                <w:tab w:val="left" w:pos="0"/>
                <w:tab w:val="left" w:pos="720"/>
              </w:tabs>
              <w:spacing w:after="0"/>
              <w:ind w:left="0"/>
              <w:rPr>
                <w:rFonts w:cs="Arial"/>
                <w:b/>
                <w:bCs/>
                <w:i/>
                <w:sz w:val="20"/>
              </w:rPr>
            </w:pPr>
            <w:r w:rsidRPr="00FC3BEE">
              <w:rPr>
                <w:rFonts w:cs="Arial"/>
                <w:b/>
                <w:bCs/>
                <w:i/>
                <w:sz w:val="20"/>
              </w:rPr>
              <w:t>RAI NG Transaction</w:t>
            </w:r>
          </w:p>
        </w:tc>
        <w:tc>
          <w:tcPr>
            <w:tcW w:w="3240" w:type="dxa"/>
          </w:tcPr>
          <w:p w:rsidR="00FC3BEE" w:rsidRPr="00FC3BEE" w:rsidRDefault="00FC3BEE" w:rsidP="00801A67">
            <w:pPr>
              <w:pStyle w:val="BodyText"/>
              <w:tabs>
                <w:tab w:val="left" w:pos="0"/>
                <w:tab w:val="left" w:pos="720"/>
              </w:tabs>
              <w:spacing w:after="0"/>
              <w:ind w:left="0"/>
              <w:rPr>
                <w:rFonts w:cs="Arial"/>
                <w:b/>
                <w:bCs/>
                <w:i/>
                <w:sz w:val="20"/>
              </w:rPr>
            </w:pPr>
            <w:r w:rsidRPr="00FC3BEE">
              <w:rPr>
                <w:rFonts w:cs="Arial"/>
                <w:b/>
                <w:bCs/>
                <w:i/>
                <w:sz w:val="20"/>
              </w:rPr>
              <w:t>Segments</w:t>
            </w:r>
          </w:p>
        </w:tc>
        <w:tc>
          <w:tcPr>
            <w:tcW w:w="720" w:type="dxa"/>
          </w:tcPr>
          <w:p w:rsidR="00FC3BEE" w:rsidRPr="00FC3BEE" w:rsidRDefault="00FC3BEE" w:rsidP="00801A67">
            <w:pPr>
              <w:pStyle w:val="BodyText"/>
              <w:tabs>
                <w:tab w:val="left" w:pos="0"/>
                <w:tab w:val="left" w:pos="720"/>
              </w:tabs>
              <w:spacing w:after="0"/>
              <w:ind w:left="0"/>
              <w:rPr>
                <w:rFonts w:cs="Arial"/>
                <w:b/>
                <w:bCs/>
                <w:i/>
                <w:sz w:val="20"/>
              </w:rPr>
            </w:pPr>
            <w:proofErr w:type="spellStart"/>
            <w:r w:rsidRPr="00FC3BEE">
              <w:rPr>
                <w:rFonts w:cs="Arial"/>
                <w:b/>
                <w:bCs/>
                <w:i/>
                <w:sz w:val="20"/>
              </w:rPr>
              <w:t>Std</w:t>
            </w:r>
            <w:proofErr w:type="spellEnd"/>
          </w:p>
        </w:tc>
      </w:tr>
      <w:tr w:rsidR="00FC3BEE" w:rsidRPr="00FC3BEE" w:rsidTr="00FC3BEE">
        <w:tc>
          <w:tcPr>
            <w:tcW w:w="1620" w:type="dxa"/>
          </w:tcPr>
          <w:p w:rsidR="00FC3BEE" w:rsidRDefault="00FC3BEE" w:rsidP="00FC3BEE">
            <w:pPr>
              <w:pStyle w:val="BodyText"/>
              <w:tabs>
                <w:tab w:val="left" w:pos="0"/>
                <w:tab w:val="left" w:pos="720"/>
              </w:tabs>
              <w:spacing w:after="0"/>
              <w:ind w:left="0"/>
              <w:rPr>
                <w:i/>
                <w:sz w:val="20"/>
              </w:rPr>
            </w:pPr>
            <w:r w:rsidRPr="00FC3BEE">
              <w:rPr>
                <w:i/>
                <w:sz w:val="20"/>
              </w:rPr>
              <w:t xml:space="preserve">RTCIS </w:t>
            </w:r>
            <w:r w:rsidR="00D80500">
              <w:rPr>
                <w:i/>
                <w:sz w:val="20"/>
              </w:rPr>
              <w:t>→</w:t>
            </w:r>
            <w:r>
              <w:rPr>
                <w:i/>
                <w:sz w:val="20"/>
              </w:rPr>
              <w:t>ASRS</w:t>
            </w:r>
          </w:p>
          <w:p w:rsidR="005E49A5" w:rsidRPr="00FC3BEE" w:rsidRDefault="005E49A5" w:rsidP="00FC3BEE">
            <w:pPr>
              <w:pStyle w:val="BodyText"/>
              <w:tabs>
                <w:tab w:val="left" w:pos="0"/>
                <w:tab w:val="left" w:pos="720"/>
              </w:tabs>
              <w:spacing w:after="0"/>
              <w:ind w:left="0"/>
              <w:rPr>
                <w:rFonts w:cs="Arial"/>
                <w:bCs/>
                <w:sz w:val="20"/>
              </w:rPr>
            </w:pPr>
            <w:r>
              <w:rPr>
                <w:i/>
                <w:sz w:val="20"/>
              </w:rPr>
              <w:t>* include A→R</w:t>
            </w:r>
          </w:p>
        </w:tc>
        <w:tc>
          <w:tcPr>
            <w:tcW w:w="1350" w:type="dxa"/>
          </w:tcPr>
          <w:p w:rsidR="00FC3BEE" w:rsidRPr="00FC3BEE" w:rsidRDefault="0007224E" w:rsidP="00801A67">
            <w:pPr>
              <w:pStyle w:val="BodyText"/>
              <w:tabs>
                <w:tab w:val="left" w:pos="0"/>
                <w:tab w:val="left" w:pos="720"/>
              </w:tabs>
              <w:spacing w:after="0"/>
              <w:ind w:left="0"/>
              <w:rPr>
                <w:rFonts w:cs="Arial"/>
                <w:bCs/>
                <w:sz w:val="20"/>
              </w:rPr>
            </w:pPr>
            <w:hyperlink w:anchor="Messsage_8" w:history="1">
              <w:r w:rsidR="00FC3BEE" w:rsidRPr="00FC3BEE">
                <w:rPr>
                  <w:rStyle w:val="Hyperlink"/>
                  <w:rFonts w:cs="Arial"/>
                  <w:bCs/>
                  <w:sz w:val="20"/>
                </w:rPr>
                <w:t>Message 8</w:t>
              </w:r>
            </w:hyperlink>
          </w:p>
        </w:tc>
        <w:tc>
          <w:tcPr>
            <w:tcW w:w="2880" w:type="dxa"/>
          </w:tcPr>
          <w:p w:rsidR="00FC3BEE" w:rsidRPr="00AC0689" w:rsidRDefault="0007224E" w:rsidP="00801A67">
            <w:pPr>
              <w:pStyle w:val="BodyText"/>
              <w:tabs>
                <w:tab w:val="left" w:pos="0"/>
                <w:tab w:val="left" w:pos="720"/>
              </w:tabs>
              <w:spacing w:after="0"/>
              <w:ind w:left="0"/>
              <w:rPr>
                <w:rFonts w:cs="Arial"/>
                <w:bCs/>
                <w:sz w:val="20"/>
              </w:rPr>
            </w:pPr>
            <w:hyperlink w:anchor="_Induction_(INDUCTION)" w:history="1">
              <w:r w:rsidR="00E46FA4" w:rsidRPr="00AC0689">
                <w:rPr>
                  <w:rStyle w:val="Hyperlink"/>
                </w:rPr>
                <w:t>Induction (INDUCTION)</w:t>
              </w:r>
            </w:hyperlink>
          </w:p>
        </w:tc>
        <w:tc>
          <w:tcPr>
            <w:tcW w:w="3240" w:type="dxa"/>
          </w:tcPr>
          <w:p w:rsidR="00FC3BEE" w:rsidRPr="00AC0689" w:rsidRDefault="0007224E" w:rsidP="00801A67">
            <w:pPr>
              <w:pStyle w:val="BodyText"/>
              <w:tabs>
                <w:tab w:val="left" w:pos="0"/>
                <w:tab w:val="left" w:pos="720"/>
              </w:tabs>
              <w:spacing w:after="0"/>
              <w:ind w:left="0"/>
              <w:rPr>
                <w:rFonts w:cs="Arial"/>
                <w:bCs/>
                <w:sz w:val="20"/>
              </w:rPr>
            </w:pPr>
            <w:hyperlink w:anchor="_Segment_Tag:_MOVE_REQ_SEG_1" w:history="1">
              <w:r w:rsidR="00E46FA4" w:rsidRPr="00AC0689">
                <w:rPr>
                  <w:rStyle w:val="Hyperlink"/>
                </w:rPr>
                <w:t>MOVE_REQ_SEG</w:t>
              </w:r>
            </w:hyperlink>
          </w:p>
        </w:tc>
        <w:tc>
          <w:tcPr>
            <w:tcW w:w="720" w:type="dxa"/>
          </w:tcPr>
          <w:p w:rsidR="00FC3BEE" w:rsidRPr="00FC3BEE" w:rsidRDefault="00E46FA4" w:rsidP="00801A67">
            <w:pPr>
              <w:pStyle w:val="BodyText"/>
              <w:tabs>
                <w:tab w:val="left" w:pos="0"/>
                <w:tab w:val="left" w:pos="720"/>
              </w:tabs>
              <w:spacing w:after="0"/>
              <w:ind w:left="0"/>
              <w:rPr>
                <w:rFonts w:cs="Arial"/>
                <w:bCs/>
                <w:sz w:val="20"/>
              </w:rPr>
            </w:pPr>
            <w:r>
              <w:rPr>
                <w:rFonts w:cs="Arial"/>
                <w:bCs/>
                <w:sz w:val="20"/>
              </w:rPr>
              <w:t>Y</w:t>
            </w:r>
          </w:p>
        </w:tc>
      </w:tr>
      <w:tr w:rsidR="00E46FA4" w:rsidRPr="00FC3BEE" w:rsidTr="00FC3BEE">
        <w:tc>
          <w:tcPr>
            <w:tcW w:w="1620" w:type="dxa"/>
          </w:tcPr>
          <w:p w:rsidR="00E46FA4" w:rsidRPr="00FC3BEE" w:rsidRDefault="00E46FA4" w:rsidP="00FC3BEE">
            <w:pPr>
              <w:pStyle w:val="BodyText"/>
              <w:tabs>
                <w:tab w:val="left" w:pos="0"/>
                <w:tab w:val="left" w:pos="720"/>
              </w:tabs>
              <w:spacing w:after="0"/>
              <w:ind w:left="0"/>
              <w:rPr>
                <w:i/>
                <w:sz w:val="20"/>
              </w:rPr>
            </w:pPr>
          </w:p>
        </w:tc>
        <w:tc>
          <w:tcPr>
            <w:tcW w:w="1350" w:type="dxa"/>
          </w:tcPr>
          <w:p w:rsidR="00E46FA4" w:rsidRPr="00FC3BEE" w:rsidRDefault="00E46FA4" w:rsidP="00801A67">
            <w:pPr>
              <w:pStyle w:val="BodyText"/>
              <w:tabs>
                <w:tab w:val="left" w:pos="0"/>
                <w:tab w:val="left" w:pos="720"/>
              </w:tabs>
              <w:spacing w:after="0"/>
              <w:ind w:left="0"/>
              <w:rPr>
                <w:rFonts w:cs="Arial"/>
                <w:bCs/>
                <w:sz w:val="20"/>
              </w:rPr>
            </w:pPr>
          </w:p>
        </w:tc>
        <w:tc>
          <w:tcPr>
            <w:tcW w:w="2880" w:type="dxa"/>
          </w:tcPr>
          <w:p w:rsidR="00E46FA4" w:rsidRPr="00AC0689" w:rsidRDefault="00E46FA4" w:rsidP="00801A67">
            <w:pPr>
              <w:pStyle w:val="BodyText"/>
              <w:tabs>
                <w:tab w:val="left" w:pos="0"/>
                <w:tab w:val="left" w:pos="720"/>
              </w:tabs>
              <w:spacing w:after="0"/>
              <w:ind w:left="0"/>
            </w:pPr>
          </w:p>
        </w:tc>
        <w:tc>
          <w:tcPr>
            <w:tcW w:w="3240" w:type="dxa"/>
          </w:tcPr>
          <w:p w:rsidR="00E46FA4" w:rsidRPr="00AC0689" w:rsidRDefault="0007224E" w:rsidP="00801A67">
            <w:pPr>
              <w:pStyle w:val="BodyText"/>
              <w:tabs>
                <w:tab w:val="left" w:pos="0"/>
                <w:tab w:val="left" w:pos="720"/>
              </w:tabs>
              <w:spacing w:after="0"/>
              <w:ind w:left="0"/>
            </w:pPr>
            <w:hyperlink w:anchor="_Segment_Tag:_INV_SEG_1" w:history="1">
              <w:r w:rsidR="00E46FA4" w:rsidRPr="00AC0689">
                <w:rPr>
                  <w:rStyle w:val="Hyperlink"/>
                </w:rPr>
                <w:t>INV_SEG</w:t>
              </w:r>
            </w:hyperlink>
          </w:p>
        </w:tc>
        <w:tc>
          <w:tcPr>
            <w:tcW w:w="720" w:type="dxa"/>
          </w:tcPr>
          <w:p w:rsidR="00E46FA4" w:rsidRDefault="00E46FA4" w:rsidP="00801A67">
            <w:pPr>
              <w:pStyle w:val="BodyText"/>
              <w:tabs>
                <w:tab w:val="left" w:pos="0"/>
                <w:tab w:val="left" w:pos="720"/>
              </w:tabs>
              <w:spacing w:after="0"/>
              <w:ind w:left="0"/>
              <w:rPr>
                <w:rFonts w:cs="Arial"/>
                <w:bCs/>
                <w:sz w:val="20"/>
              </w:rPr>
            </w:pPr>
            <w:r>
              <w:rPr>
                <w:rFonts w:cs="Arial"/>
                <w:bCs/>
                <w:sz w:val="20"/>
              </w:rPr>
              <w:t>Y</w:t>
            </w:r>
          </w:p>
        </w:tc>
      </w:tr>
      <w:tr w:rsidR="00AC0689" w:rsidRPr="00FC3BEE" w:rsidTr="00FC3BEE">
        <w:tc>
          <w:tcPr>
            <w:tcW w:w="1620" w:type="dxa"/>
          </w:tcPr>
          <w:p w:rsidR="00AC0689" w:rsidRPr="00FC3BEE" w:rsidRDefault="00AC0689" w:rsidP="00FC3BEE">
            <w:pPr>
              <w:pStyle w:val="BodyText"/>
              <w:tabs>
                <w:tab w:val="left" w:pos="0"/>
                <w:tab w:val="left" w:pos="720"/>
              </w:tabs>
              <w:spacing w:after="0"/>
              <w:ind w:left="0"/>
              <w:rPr>
                <w:i/>
                <w:sz w:val="20"/>
              </w:rPr>
            </w:pPr>
          </w:p>
        </w:tc>
        <w:tc>
          <w:tcPr>
            <w:tcW w:w="1350" w:type="dxa"/>
          </w:tcPr>
          <w:p w:rsidR="00AC0689" w:rsidRPr="00FC3BEE" w:rsidRDefault="00AC0689" w:rsidP="00801A67">
            <w:pPr>
              <w:pStyle w:val="BodyText"/>
              <w:tabs>
                <w:tab w:val="left" w:pos="0"/>
                <w:tab w:val="left" w:pos="720"/>
              </w:tabs>
              <w:spacing w:after="0"/>
              <w:ind w:left="0"/>
              <w:rPr>
                <w:rFonts w:cs="Arial"/>
                <w:bCs/>
                <w:sz w:val="20"/>
              </w:rPr>
            </w:pPr>
          </w:p>
        </w:tc>
        <w:tc>
          <w:tcPr>
            <w:tcW w:w="2880" w:type="dxa"/>
          </w:tcPr>
          <w:p w:rsidR="00AC0689" w:rsidRPr="00AC0689" w:rsidRDefault="00AC0689" w:rsidP="00801A67">
            <w:pPr>
              <w:pStyle w:val="BodyText"/>
              <w:tabs>
                <w:tab w:val="left" w:pos="0"/>
                <w:tab w:val="left" w:pos="720"/>
              </w:tabs>
              <w:spacing w:after="0"/>
              <w:ind w:left="0"/>
            </w:pPr>
            <w:hyperlink w:anchor="_RTCIS_RAI_NG_14" w:history="1">
              <w:r w:rsidRPr="00AC0689">
                <w:rPr>
                  <w:rStyle w:val="Hyperlink"/>
                </w:rPr>
                <w:t>RTCIS RAI NG (New) – Deposit Location (DEP_LOC)</w:t>
              </w:r>
            </w:hyperlink>
          </w:p>
        </w:tc>
        <w:tc>
          <w:tcPr>
            <w:tcW w:w="3240" w:type="dxa"/>
          </w:tcPr>
          <w:p w:rsidR="00AC0689" w:rsidRPr="00AC0689" w:rsidRDefault="00AC0689" w:rsidP="00801A67">
            <w:pPr>
              <w:pStyle w:val="BodyText"/>
              <w:tabs>
                <w:tab w:val="left" w:pos="0"/>
                <w:tab w:val="left" w:pos="720"/>
              </w:tabs>
              <w:spacing w:after="0"/>
              <w:ind w:left="0"/>
            </w:pPr>
            <w:hyperlink w:anchor="_Segment_Tag:_DEP_LOC_SEG" w:history="1">
              <w:r w:rsidRPr="00AC0689">
                <w:rPr>
                  <w:rStyle w:val="Hyperlink"/>
                </w:rPr>
                <w:t>DEP_LOC_SEG</w:t>
              </w:r>
            </w:hyperlink>
          </w:p>
        </w:tc>
        <w:tc>
          <w:tcPr>
            <w:tcW w:w="720" w:type="dxa"/>
          </w:tcPr>
          <w:p w:rsidR="00AC0689" w:rsidRDefault="00AC0689" w:rsidP="00801A67">
            <w:pPr>
              <w:pStyle w:val="BodyText"/>
              <w:tabs>
                <w:tab w:val="left" w:pos="0"/>
                <w:tab w:val="left" w:pos="720"/>
              </w:tabs>
              <w:spacing w:after="0"/>
              <w:ind w:left="0"/>
              <w:rPr>
                <w:rFonts w:cs="Arial"/>
                <w:bCs/>
                <w:sz w:val="20"/>
              </w:rPr>
            </w:pPr>
            <w:r>
              <w:rPr>
                <w:rFonts w:cs="Arial"/>
                <w:bCs/>
                <w:sz w:val="20"/>
              </w:rPr>
              <w:t>N</w:t>
            </w:r>
          </w:p>
        </w:tc>
      </w:tr>
      <w:tr w:rsidR="00E46FA4" w:rsidRPr="00FC3BEE" w:rsidTr="00FC3BEE">
        <w:tc>
          <w:tcPr>
            <w:tcW w:w="1620" w:type="dxa"/>
          </w:tcPr>
          <w:p w:rsidR="00E46FA4" w:rsidRPr="00FC3BEE" w:rsidRDefault="00E46FA4" w:rsidP="00FC3BEE">
            <w:pPr>
              <w:pStyle w:val="BodyText"/>
              <w:tabs>
                <w:tab w:val="left" w:pos="0"/>
                <w:tab w:val="left" w:pos="720"/>
              </w:tabs>
              <w:spacing w:after="0"/>
              <w:ind w:left="0"/>
              <w:rPr>
                <w:i/>
                <w:sz w:val="20"/>
              </w:rPr>
            </w:pPr>
          </w:p>
        </w:tc>
        <w:tc>
          <w:tcPr>
            <w:tcW w:w="1350" w:type="dxa"/>
          </w:tcPr>
          <w:p w:rsidR="00E46FA4" w:rsidRPr="00FC3BEE" w:rsidRDefault="00E46FA4" w:rsidP="00801A67">
            <w:pPr>
              <w:pStyle w:val="BodyText"/>
              <w:tabs>
                <w:tab w:val="left" w:pos="0"/>
                <w:tab w:val="left" w:pos="720"/>
              </w:tabs>
              <w:spacing w:after="0"/>
              <w:ind w:left="0"/>
              <w:rPr>
                <w:rFonts w:cs="Arial"/>
                <w:bCs/>
                <w:sz w:val="20"/>
              </w:rPr>
            </w:pPr>
          </w:p>
        </w:tc>
        <w:tc>
          <w:tcPr>
            <w:tcW w:w="2880" w:type="dxa"/>
          </w:tcPr>
          <w:p w:rsidR="00E46FA4" w:rsidRPr="00AC0689" w:rsidRDefault="0007224E" w:rsidP="00801A67">
            <w:pPr>
              <w:pStyle w:val="BodyText"/>
              <w:tabs>
                <w:tab w:val="left" w:pos="0"/>
                <w:tab w:val="left" w:pos="720"/>
              </w:tabs>
              <w:spacing w:after="0"/>
              <w:ind w:left="0"/>
            </w:pPr>
            <w:hyperlink w:anchor="_Movement_confirm_(MOVEMENT_CONFIRM)" w:history="1">
              <w:r w:rsidR="00AC0689" w:rsidRPr="00AC0689">
                <w:rPr>
                  <w:rStyle w:val="Hyperlink"/>
                </w:rPr>
                <w:t xml:space="preserve">2013.2 – M </w:t>
              </w:r>
              <w:proofErr w:type="spellStart"/>
              <w:r w:rsidR="00AC0689" w:rsidRPr="00AC0689">
                <w:rPr>
                  <w:rStyle w:val="Hyperlink"/>
                </w:rPr>
                <w:t>ovement</w:t>
              </w:r>
              <w:proofErr w:type="spellEnd"/>
              <w:r w:rsidR="00AC0689" w:rsidRPr="00AC0689">
                <w:rPr>
                  <w:rStyle w:val="Hyperlink"/>
                </w:rPr>
                <w:t xml:space="preserve"> confirm </w:t>
              </w:r>
              <w:r w:rsidR="00E46FA4" w:rsidRPr="00AC0689">
                <w:rPr>
                  <w:rStyle w:val="Hyperlink"/>
                </w:rPr>
                <w:t>(MOVEMENT_CONFIRM)</w:t>
              </w:r>
            </w:hyperlink>
          </w:p>
        </w:tc>
        <w:tc>
          <w:tcPr>
            <w:tcW w:w="3240" w:type="dxa"/>
          </w:tcPr>
          <w:p w:rsidR="00E46FA4" w:rsidRPr="00AC0689" w:rsidRDefault="0007224E" w:rsidP="00801A67">
            <w:pPr>
              <w:pStyle w:val="BodyText"/>
              <w:tabs>
                <w:tab w:val="left" w:pos="0"/>
                <w:tab w:val="left" w:pos="720"/>
              </w:tabs>
              <w:spacing w:after="0"/>
              <w:ind w:left="0"/>
            </w:pPr>
            <w:hyperlink w:anchor="_Segment_Tag:_MOVE_CONF_SEG_2" w:history="1">
              <w:r w:rsidR="00E46FA4" w:rsidRPr="00AC0689">
                <w:rPr>
                  <w:rStyle w:val="Hyperlink"/>
                </w:rPr>
                <w:t>MOVE_CONF_SEG</w:t>
              </w:r>
            </w:hyperlink>
          </w:p>
        </w:tc>
        <w:tc>
          <w:tcPr>
            <w:tcW w:w="720" w:type="dxa"/>
          </w:tcPr>
          <w:p w:rsidR="00E46FA4" w:rsidRDefault="00E46FA4" w:rsidP="00801A67">
            <w:pPr>
              <w:pStyle w:val="BodyText"/>
              <w:tabs>
                <w:tab w:val="left" w:pos="0"/>
                <w:tab w:val="left" w:pos="720"/>
              </w:tabs>
              <w:spacing w:after="0"/>
              <w:ind w:left="0"/>
              <w:rPr>
                <w:rFonts w:cs="Arial"/>
                <w:bCs/>
                <w:sz w:val="20"/>
              </w:rPr>
            </w:pPr>
            <w:r>
              <w:rPr>
                <w:rFonts w:cs="Arial"/>
                <w:bCs/>
                <w:sz w:val="20"/>
              </w:rPr>
              <w:t>Y</w:t>
            </w:r>
          </w:p>
        </w:tc>
      </w:tr>
      <w:tr w:rsidR="00FC3BEE" w:rsidRPr="00FC3BEE" w:rsidTr="00FC3BEE">
        <w:tc>
          <w:tcPr>
            <w:tcW w:w="1620" w:type="dxa"/>
          </w:tcPr>
          <w:p w:rsidR="00FC3BEE" w:rsidRDefault="00FC3BEE" w:rsidP="00801A67">
            <w:pPr>
              <w:pStyle w:val="BodyText"/>
              <w:tabs>
                <w:tab w:val="left" w:pos="0"/>
                <w:tab w:val="left" w:pos="720"/>
              </w:tabs>
              <w:spacing w:after="0"/>
              <w:ind w:left="0"/>
              <w:rPr>
                <w:i/>
                <w:sz w:val="20"/>
              </w:rPr>
            </w:pPr>
            <w:r w:rsidRPr="00FC3BEE">
              <w:rPr>
                <w:i/>
                <w:sz w:val="20"/>
              </w:rPr>
              <w:t xml:space="preserve">RTCIS </w:t>
            </w:r>
            <w:r w:rsidR="00D80500">
              <w:rPr>
                <w:i/>
                <w:sz w:val="20"/>
              </w:rPr>
              <w:t>→</w:t>
            </w:r>
            <w:r>
              <w:rPr>
                <w:i/>
                <w:sz w:val="20"/>
              </w:rPr>
              <w:t>ASRS</w:t>
            </w:r>
          </w:p>
          <w:p w:rsidR="00FC3BEE" w:rsidRPr="00FC3BEE" w:rsidRDefault="00FC3BEE" w:rsidP="00FC3BEE">
            <w:pPr>
              <w:pStyle w:val="BodyText"/>
              <w:tabs>
                <w:tab w:val="left" w:pos="0"/>
                <w:tab w:val="left" w:pos="720"/>
              </w:tabs>
              <w:spacing w:after="0"/>
              <w:ind w:left="0"/>
              <w:rPr>
                <w:rFonts w:cs="Arial"/>
                <w:bCs/>
                <w:sz w:val="20"/>
              </w:rPr>
            </w:pPr>
            <w:r>
              <w:rPr>
                <w:i/>
                <w:sz w:val="20"/>
              </w:rPr>
              <w:lastRenderedPageBreak/>
              <w:t>* include A</w:t>
            </w:r>
            <w:r w:rsidR="00D80500">
              <w:rPr>
                <w:i/>
                <w:sz w:val="20"/>
              </w:rPr>
              <w:t>→</w:t>
            </w:r>
            <w:r>
              <w:rPr>
                <w:i/>
                <w:sz w:val="20"/>
              </w:rPr>
              <w:t>R</w:t>
            </w:r>
          </w:p>
        </w:tc>
        <w:tc>
          <w:tcPr>
            <w:tcW w:w="1350" w:type="dxa"/>
          </w:tcPr>
          <w:p w:rsidR="00FC3BEE" w:rsidRPr="00FC3BEE" w:rsidRDefault="0007224E" w:rsidP="00801A67">
            <w:pPr>
              <w:pStyle w:val="BodyText"/>
              <w:tabs>
                <w:tab w:val="left" w:pos="0"/>
                <w:tab w:val="left" w:pos="720"/>
              </w:tabs>
              <w:spacing w:after="0"/>
              <w:ind w:left="0"/>
              <w:rPr>
                <w:rFonts w:cs="Arial"/>
                <w:bCs/>
                <w:sz w:val="20"/>
              </w:rPr>
            </w:pPr>
            <w:hyperlink w:anchor="Messsage_13" w:history="1">
              <w:r w:rsidR="00FC3BEE" w:rsidRPr="00FC3BEE">
                <w:rPr>
                  <w:rStyle w:val="Hyperlink"/>
                  <w:rFonts w:cs="Arial"/>
                  <w:bCs/>
                  <w:sz w:val="20"/>
                </w:rPr>
                <w:t>Message 13</w:t>
              </w:r>
            </w:hyperlink>
          </w:p>
        </w:tc>
        <w:tc>
          <w:tcPr>
            <w:tcW w:w="2880" w:type="dxa"/>
          </w:tcPr>
          <w:p w:rsidR="00FC3BEE" w:rsidRPr="00AC0689" w:rsidRDefault="0007224E" w:rsidP="00801A67">
            <w:pPr>
              <w:pStyle w:val="BodyText"/>
              <w:tabs>
                <w:tab w:val="left" w:pos="0"/>
                <w:tab w:val="left" w:pos="720"/>
              </w:tabs>
              <w:spacing w:after="0"/>
              <w:ind w:left="0"/>
              <w:rPr>
                <w:rFonts w:cs="Arial"/>
                <w:bCs/>
                <w:sz w:val="20"/>
              </w:rPr>
            </w:pPr>
            <w:hyperlink w:anchor="_2013.2_–_Movement" w:history="1">
              <w:r w:rsidR="00FC3BEE" w:rsidRPr="00AC0689">
                <w:rPr>
                  <w:rStyle w:val="Hyperlink"/>
                  <w:rFonts w:cs="Arial"/>
                  <w:bCs/>
                  <w:sz w:val="20"/>
                </w:rPr>
                <w:t>2013.2 - Movement request</w:t>
              </w:r>
            </w:hyperlink>
          </w:p>
        </w:tc>
        <w:tc>
          <w:tcPr>
            <w:tcW w:w="3240" w:type="dxa"/>
          </w:tcPr>
          <w:p w:rsidR="00FC3BEE" w:rsidRPr="00AC0689" w:rsidRDefault="0007224E" w:rsidP="00801A67">
            <w:pPr>
              <w:pStyle w:val="BodyText"/>
              <w:tabs>
                <w:tab w:val="left" w:pos="0"/>
                <w:tab w:val="left" w:pos="720"/>
              </w:tabs>
              <w:spacing w:after="0"/>
              <w:ind w:left="0"/>
              <w:rPr>
                <w:rFonts w:cs="Arial"/>
                <w:bCs/>
                <w:sz w:val="20"/>
              </w:rPr>
            </w:pPr>
            <w:hyperlink w:anchor="_Segment_Tag:_MOVE_REQ_SEG" w:history="1">
              <w:r w:rsidR="00FC3BEE" w:rsidRPr="00AC0689">
                <w:rPr>
                  <w:rStyle w:val="Hyperlink"/>
                  <w:rFonts w:cs="Arial"/>
                  <w:bCs/>
                  <w:sz w:val="20"/>
                </w:rPr>
                <w:t>MOVE_REQ_SEG</w:t>
              </w:r>
            </w:hyperlink>
          </w:p>
        </w:tc>
        <w:tc>
          <w:tcPr>
            <w:tcW w:w="720" w:type="dxa"/>
          </w:tcPr>
          <w:p w:rsidR="00FC3BEE" w:rsidRPr="00FC3BEE" w:rsidRDefault="00FC3BEE" w:rsidP="00801A67">
            <w:pPr>
              <w:pStyle w:val="BodyText"/>
              <w:tabs>
                <w:tab w:val="left" w:pos="0"/>
                <w:tab w:val="left" w:pos="720"/>
              </w:tabs>
              <w:spacing w:after="0"/>
              <w:ind w:left="0"/>
              <w:rPr>
                <w:rFonts w:cs="Arial"/>
                <w:bCs/>
                <w:sz w:val="20"/>
              </w:rPr>
            </w:pPr>
            <w:r w:rsidRPr="00FC3BEE">
              <w:rPr>
                <w:rFonts w:cs="Arial"/>
                <w:bCs/>
                <w:sz w:val="20"/>
              </w:rPr>
              <w:t>Y</w:t>
            </w:r>
          </w:p>
        </w:tc>
      </w:tr>
      <w:tr w:rsidR="00FC3BEE" w:rsidRPr="00FC3BEE" w:rsidTr="00FC3BEE">
        <w:tc>
          <w:tcPr>
            <w:tcW w:w="1620" w:type="dxa"/>
          </w:tcPr>
          <w:p w:rsidR="00FC3BEE" w:rsidRPr="00FC3BEE" w:rsidRDefault="00FC3BEE" w:rsidP="00801A67">
            <w:pPr>
              <w:pStyle w:val="BodyText"/>
              <w:tabs>
                <w:tab w:val="left" w:pos="0"/>
                <w:tab w:val="left" w:pos="720"/>
              </w:tabs>
              <w:spacing w:after="0"/>
              <w:ind w:left="0"/>
              <w:rPr>
                <w:rFonts w:cs="Arial"/>
                <w:bCs/>
                <w:sz w:val="20"/>
              </w:rPr>
            </w:pPr>
          </w:p>
        </w:tc>
        <w:tc>
          <w:tcPr>
            <w:tcW w:w="1350" w:type="dxa"/>
          </w:tcPr>
          <w:p w:rsidR="00FC3BEE" w:rsidRPr="00FC3BEE" w:rsidRDefault="00FC3BEE" w:rsidP="00801A67">
            <w:pPr>
              <w:pStyle w:val="BodyText"/>
              <w:tabs>
                <w:tab w:val="left" w:pos="0"/>
                <w:tab w:val="left" w:pos="720"/>
              </w:tabs>
              <w:spacing w:after="0"/>
              <w:ind w:left="0"/>
              <w:rPr>
                <w:rFonts w:cs="Arial"/>
                <w:bCs/>
                <w:sz w:val="20"/>
              </w:rPr>
            </w:pPr>
          </w:p>
        </w:tc>
        <w:tc>
          <w:tcPr>
            <w:tcW w:w="2880" w:type="dxa"/>
          </w:tcPr>
          <w:p w:rsidR="00FC3BEE" w:rsidRPr="00AC0689" w:rsidRDefault="0007224E" w:rsidP="00801A67">
            <w:pPr>
              <w:pStyle w:val="BodyText"/>
              <w:tabs>
                <w:tab w:val="left" w:pos="0"/>
                <w:tab w:val="left" w:pos="720"/>
              </w:tabs>
              <w:spacing w:after="0"/>
              <w:ind w:left="0"/>
              <w:rPr>
                <w:rFonts w:cs="Arial"/>
                <w:bCs/>
                <w:sz w:val="20"/>
              </w:rPr>
            </w:pPr>
            <w:hyperlink w:anchor="_2013.2_–_Movement_1" w:history="1">
              <w:r w:rsidR="00FC3BEE" w:rsidRPr="00AC0689">
                <w:rPr>
                  <w:rStyle w:val="Hyperlink"/>
                  <w:rFonts w:cs="Arial"/>
                  <w:bCs/>
                  <w:sz w:val="20"/>
                </w:rPr>
                <w:t>2013.2 – Movement cancel</w:t>
              </w:r>
            </w:hyperlink>
          </w:p>
        </w:tc>
        <w:tc>
          <w:tcPr>
            <w:tcW w:w="3240" w:type="dxa"/>
          </w:tcPr>
          <w:p w:rsidR="00FC3BEE" w:rsidRPr="00AC0689" w:rsidRDefault="0007224E" w:rsidP="00801A67">
            <w:pPr>
              <w:pStyle w:val="BodyText"/>
              <w:tabs>
                <w:tab w:val="left" w:pos="0"/>
                <w:tab w:val="left" w:pos="720"/>
              </w:tabs>
              <w:spacing w:after="0"/>
              <w:ind w:left="0"/>
              <w:rPr>
                <w:rFonts w:cs="Arial"/>
                <w:bCs/>
                <w:sz w:val="20"/>
              </w:rPr>
            </w:pPr>
            <w:hyperlink w:anchor="_Segment_Tag:_MOVE_CAN_SEG" w:history="1">
              <w:r w:rsidR="00FC3BEE" w:rsidRPr="00AC0689">
                <w:rPr>
                  <w:rStyle w:val="Hyperlink"/>
                  <w:rFonts w:cs="Arial"/>
                  <w:sz w:val="20"/>
                </w:rPr>
                <w:t>MOVE_CAN_SEG</w:t>
              </w:r>
            </w:hyperlink>
          </w:p>
        </w:tc>
        <w:tc>
          <w:tcPr>
            <w:tcW w:w="720" w:type="dxa"/>
          </w:tcPr>
          <w:p w:rsidR="00FC3BEE" w:rsidRPr="00FC3BEE" w:rsidRDefault="003731BC" w:rsidP="00801A67">
            <w:pPr>
              <w:pStyle w:val="BodyText"/>
              <w:tabs>
                <w:tab w:val="left" w:pos="0"/>
                <w:tab w:val="left" w:pos="720"/>
              </w:tabs>
              <w:spacing w:after="0"/>
              <w:ind w:left="0"/>
              <w:rPr>
                <w:rFonts w:cs="Arial"/>
                <w:bCs/>
                <w:sz w:val="20"/>
              </w:rPr>
            </w:pPr>
            <w:r>
              <w:rPr>
                <w:rFonts w:cs="Arial"/>
                <w:bCs/>
                <w:sz w:val="20"/>
              </w:rPr>
              <w:t>N</w:t>
            </w:r>
          </w:p>
        </w:tc>
      </w:tr>
      <w:tr w:rsidR="00FC3BEE" w:rsidRPr="00FC3BEE" w:rsidTr="00FC3BEE">
        <w:tc>
          <w:tcPr>
            <w:tcW w:w="1620" w:type="dxa"/>
          </w:tcPr>
          <w:p w:rsidR="00FC3BEE" w:rsidRPr="00FC3BEE" w:rsidRDefault="00FC3BEE" w:rsidP="00801A67">
            <w:pPr>
              <w:pStyle w:val="BodyText"/>
              <w:tabs>
                <w:tab w:val="left" w:pos="0"/>
                <w:tab w:val="left" w:pos="720"/>
              </w:tabs>
              <w:spacing w:after="0"/>
              <w:ind w:left="0"/>
              <w:rPr>
                <w:rFonts w:cs="Arial"/>
                <w:bCs/>
                <w:sz w:val="20"/>
              </w:rPr>
            </w:pPr>
          </w:p>
        </w:tc>
        <w:tc>
          <w:tcPr>
            <w:tcW w:w="1350" w:type="dxa"/>
          </w:tcPr>
          <w:p w:rsidR="00FC3BEE" w:rsidRPr="00FC3BEE" w:rsidRDefault="00FC3BEE" w:rsidP="00801A67">
            <w:pPr>
              <w:pStyle w:val="BodyText"/>
              <w:tabs>
                <w:tab w:val="left" w:pos="0"/>
                <w:tab w:val="left" w:pos="720"/>
              </w:tabs>
              <w:spacing w:after="0"/>
              <w:ind w:left="0"/>
              <w:rPr>
                <w:rFonts w:cs="Arial"/>
                <w:bCs/>
                <w:sz w:val="20"/>
              </w:rPr>
            </w:pPr>
          </w:p>
        </w:tc>
        <w:tc>
          <w:tcPr>
            <w:tcW w:w="2880" w:type="dxa"/>
          </w:tcPr>
          <w:p w:rsidR="00FC3BEE" w:rsidRPr="00AC0689" w:rsidRDefault="0007224E" w:rsidP="00801A67">
            <w:pPr>
              <w:pStyle w:val="BodyText"/>
              <w:tabs>
                <w:tab w:val="left" w:pos="0"/>
                <w:tab w:val="left" w:pos="720"/>
              </w:tabs>
              <w:spacing w:after="0"/>
              <w:ind w:left="0"/>
              <w:rPr>
                <w:rFonts w:cs="Arial"/>
                <w:bCs/>
                <w:sz w:val="20"/>
              </w:rPr>
            </w:pPr>
            <w:hyperlink w:anchor="_RTCIS_RAI_NG" w:history="1">
              <w:r w:rsidR="00FC3BEE" w:rsidRPr="00AC0689">
                <w:rPr>
                  <w:rStyle w:val="Hyperlink"/>
                  <w:rFonts w:cs="Arial"/>
                  <w:bCs/>
                  <w:sz w:val="20"/>
                </w:rPr>
                <w:t>RTCIS RAI NG (New) – Movement Location</w:t>
              </w:r>
            </w:hyperlink>
          </w:p>
        </w:tc>
        <w:tc>
          <w:tcPr>
            <w:tcW w:w="3240" w:type="dxa"/>
          </w:tcPr>
          <w:p w:rsidR="00FC3BEE" w:rsidRPr="00AC0689" w:rsidRDefault="0007224E" w:rsidP="00801A67">
            <w:pPr>
              <w:pStyle w:val="BodyText"/>
              <w:tabs>
                <w:tab w:val="left" w:pos="0"/>
                <w:tab w:val="left" w:pos="720"/>
              </w:tabs>
              <w:spacing w:after="0"/>
              <w:ind w:left="0"/>
              <w:rPr>
                <w:rFonts w:cs="Arial"/>
                <w:sz w:val="20"/>
              </w:rPr>
            </w:pPr>
            <w:hyperlink w:anchor="_Segment_Tag:_MOVE_LOC_SEG" w:history="1">
              <w:r w:rsidR="00FC3BEE" w:rsidRPr="00AC0689">
                <w:rPr>
                  <w:rStyle w:val="Hyperlink"/>
                  <w:rFonts w:cs="Arial"/>
                  <w:sz w:val="20"/>
                </w:rPr>
                <w:t>MOVE_LOC_SEG</w:t>
              </w:r>
            </w:hyperlink>
          </w:p>
        </w:tc>
        <w:tc>
          <w:tcPr>
            <w:tcW w:w="720" w:type="dxa"/>
          </w:tcPr>
          <w:p w:rsidR="00FC3BEE" w:rsidRPr="00FC3BEE" w:rsidRDefault="00FC3BEE" w:rsidP="00801A67">
            <w:pPr>
              <w:pStyle w:val="BodyText"/>
              <w:tabs>
                <w:tab w:val="left" w:pos="0"/>
                <w:tab w:val="left" w:pos="720"/>
              </w:tabs>
              <w:spacing w:after="0"/>
              <w:ind w:left="0"/>
              <w:rPr>
                <w:rFonts w:cs="Arial"/>
                <w:bCs/>
                <w:sz w:val="20"/>
              </w:rPr>
            </w:pPr>
            <w:r w:rsidRPr="00FC3BEE">
              <w:rPr>
                <w:rFonts w:cs="Arial"/>
                <w:bCs/>
                <w:sz w:val="20"/>
              </w:rPr>
              <w:t>N</w:t>
            </w:r>
          </w:p>
        </w:tc>
      </w:tr>
      <w:tr w:rsidR="00FC3BEE" w:rsidRPr="00FC3BEE" w:rsidTr="00FC3BEE">
        <w:tc>
          <w:tcPr>
            <w:tcW w:w="1620" w:type="dxa"/>
          </w:tcPr>
          <w:p w:rsidR="00FC3BEE" w:rsidRPr="00FC3BEE" w:rsidRDefault="00FC3BEE" w:rsidP="00801A67">
            <w:pPr>
              <w:pStyle w:val="BodyText"/>
              <w:tabs>
                <w:tab w:val="left" w:pos="0"/>
                <w:tab w:val="left" w:pos="720"/>
              </w:tabs>
              <w:spacing w:after="0"/>
              <w:ind w:left="0"/>
              <w:rPr>
                <w:rFonts w:cs="Arial"/>
                <w:bCs/>
                <w:sz w:val="20"/>
              </w:rPr>
            </w:pPr>
          </w:p>
        </w:tc>
        <w:tc>
          <w:tcPr>
            <w:tcW w:w="1350" w:type="dxa"/>
          </w:tcPr>
          <w:p w:rsidR="00FC3BEE" w:rsidRPr="00FC3BEE" w:rsidRDefault="00FC3BEE" w:rsidP="00801A67">
            <w:pPr>
              <w:pStyle w:val="BodyText"/>
              <w:tabs>
                <w:tab w:val="left" w:pos="0"/>
                <w:tab w:val="left" w:pos="720"/>
              </w:tabs>
              <w:spacing w:after="0"/>
              <w:ind w:left="0"/>
              <w:rPr>
                <w:rFonts w:cs="Arial"/>
                <w:bCs/>
                <w:sz w:val="20"/>
              </w:rPr>
            </w:pPr>
          </w:p>
        </w:tc>
        <w:tc>
          <w:tcPr>
            <w:tcW w:w="2880" w:type="dxa"/>
          </w:tcPr>
          <w:p w:rsidR="00FC3BEE" w:rsidRPr="00AC0689" w:rsidRDefault="0007224E" w:rsidP="00801A67">
            <w:pPr>
              <w:pStyle w:val="BodyText"/>
              <w:tabs>
                <w:tab w:val="left" w:pos="0"/>
                <w:tab w:val="left" w:pos="720"/>
              </w:tabs>
              <w:spacing w:after="0"/>
              <w:ind w:left="0"/>
              <w:rPr>
                <w:rFonts w:cs="Arial"/>
                <w:bCs/>
                <w:sz w:val="20"/>
              </w:rPr>
            </w:pPr>
            <w:hyperlink w:anchor="_2013.2_–_Pick" w:history="1">
              <w:r w:rsidR="00FC3BEE" w:rsidRPr="00AC0689">
                <w:rPr>
                  <w:rStyle w:val="Hyperlink"/>
                  <w:rFonts w:cs="Arial"/>
                  <w:bCs/>
                  <w:sz w:val="20"/>
                </w:rPr>
                <w:t>2013.2 – Pick request</w:t>
              </w:r>
            </w:hyperlink>
          </w:p>
        </w:tc>
        <w:tc>
          <w:tcPr>
            <w:tcW w:w="3240" w:type="dxa"/>
          </w:tcPr>
          <w:p w:rsidR="00FC3BEE" w:rsidRPr="00AC0689" w:rsidRDefault="0007224E" w:rsidP="00801A67">
            <w:pPr>
              <w:pStyle w:val="BodyText"/>
              <w:tabs>
                <w:tab w:val="left" w:pos="0"/>
                <w:tab w:val="left" w:pos="720"/>
              </w:tabs>
              <w:spacing w:after="0"/>
              <w:ind w:left="0"/>
              <w:rPr>
                <w:rFonts w:cs="Arial"/>
                <w:sz w:val="20"/>
              </w:rPr>
            </w:pPr>
            <w:hyperlink w:anchor="_Segment_Tag:_PICK_REQ_SEG" w:history="1">
              <w:r w:rsidR="00FC3BEE" w:rsidRPr="00AC0689">
                <w:rPr>
                  <w:rStyle w:val="Hyperlink"/>
                  <w:rFonts w:cs="Arial"/>
                  <w:sz w:val="20"/>
                </w:rPr>
                <w:t>PICK_REQ_SEG</w:t>
              </w:r>
            </w:hyperlink>
          </w:p>
        </w:tc>
        <w:tc>
          <w:tcPr>
            <w:tcW w:w="720" w:type="dxa"/>
          </w:tcPr>
          <w:p w:rsidR="00FC3BEE" w:rsidRPr="00FC3BEE" w:rsidRDefault="00FC3BEE" w:rsidP="00801A67">
            <w:pPr>
              <w:pStyle w:val="BodyText"/>
              <w:tabs>
                <w:tab w:val="left" w:pos="0"/>
                <w:tab w:val="left" w:pos="720"/>
              </w:tabs>
              <w:spacing w:after="0"/>
              <w:ind w:left="0"/>
              <w:rPr>
                <w:rFonts w:cs="Arial"/>
                <w:bCs/>
                <w:sz w:val="20"/>
              </w:rPr>
            </w:pPr>
            <w:r w:rsidRPr="00FC3BEE">
              <w:rPr>
                <w:rFonts w:cs="Arial"/>
                <w:bCs/>
                <w:sz w:val="20"/>
              </w:rPr>
              <w:t>Y</w:t>
            </w:r>
          </w:p>
        </w:tc>
      </w:tr>
      <w:tr w:rsidR="00FC3BEE" w:rsidRPr="00FC3BEE" w:rsidTr="00FC3BEE">
        <w:tc>
          <w:tcPr>
            <w:tcW w:w="1620" w:type="dxa"/>
          </w:tcPr>
          <w:p w:rsidR="00FC3BEE" w:rsidRPr="00FC3BEE" w:rsidRDefault="00FC3BEE" w:rsidP="00801A67">
            <w:pPr>
              <w:pStyle w:val="BodyText"/>
              <w:tabs>
                <w:tab w:val="left" w:pos="0"/>
                <w:tab w:val="left" w:pos="720"/>
              </w:tabs>
              <w:spacing w:after="0"/>
              <w:ind w:left="0"/>
              <w:rPr>
                <w:rFonts w:cs="Arial"/>
                <w:bCs/>
                <w:sz w:val="20"/>
              </w:rPr>
            </w:pPr>
          </w:p>
        </w:tc>
        <w:tc>
          <w:tcPr>
            <w:tcW w:w="1350" w:type="dxa"/>
          </w:tcPr>
          <w:p w:rsidR="00FC3BEE" w:rsidRPr="00FC3BEE" w:rsidRDefault="00FC3BEE" w:rsidP="00801A67">
            <w:pPr>
              <w:pStyle w:val="BodyText"/>
              <w:tabs>
                <w:tab w:val="left" w:pos="0"/>
                <w:tab w:val="left" w:pos="720"/>
              </w:tabs>
              <w:spacing w:after="0"/>
              <w:ind w:left="0"/>
              <w:rPr>
                <w:rFonts w:cs="Arial"/>
                <w:bCs/>
                <w:sz w:val="20"/>
              </w:rPr>
            </w:pPr>
          </w:p>
        </w:tc>
        <w:tc>
          <w:tcPr>
            <w:tcW w:w="2880" w:type="dxa"/>
          </w:tcPr>
          <w:p w:rsidR="00FC3BEE" w:rsidRPr="00AC0689" w:rsidRDefault="0007224E" w:rsidP="00801A67">
            <w:pPr>
              <w:pStyle w:val="BodyText"/>
              <w:tabs>
                <w:tab w:val="left" w:pos="0"/>
                <w:tab w:val="left" w:pos="720"/>
              </w:tabs>
              <w:spacing w:after="0"/>
              <w:ind w:left="0"/>
              <w:rPr>
                <w:rFonts w:cs="Arial"/>
                <w:bCs/>
                <w:sz w:val="20"/>
              </w:rPr>
            </w:pPr>
            <w:hyperlink w:anchor="_2013.2_–_Pick_1" w:history="1">
              <w:r w:rsidR="00FC3BEE" w:rsidRPr="00AC0689">
                <w:rPr>
                  <w:rStyle w:val="Hyperlink"/>
                  <w:rFonts w:cs="Arial"/>
                  <w:sz w:val="20"/>
                </w:rPr>
                <w:t>2013.2 – Pick cancel</w:t>
              </w:r>
            </w:hyperlink>
          </w:p>
        </w:tc>
        <w:tc>
          <w:tcPr>
            <w:tcW w:w="3240" w:type="dxa"/>
          </w:tcPr>
          <w:p w:rsidR="00FC3BEE" w:rsidRPr="00AC0689" w:rsidRDefault="0007224E" w:rsidP="00801A67">
            <w:pPr>
              <w:pStyle w:val="BodyText"/>
              <w:tabs>
                <w:tab w:val="left" w:pos="0"/>
                <w:tab w:val="left" w:pos="720"/>
              </w:tabs>
              <w:spacing w:after="0"/>
              <w:ind w:left="0"/>
              <w:rPr>
                <w:rFonts w:cs="Arial"/>
                <w:sz w:val="20"/>
              </w:rPr>
            </w:pPr>
            <w:hyperlink w:anchor="_Segment_Tag:_PCK_CAN_SEG" w:history="1">
              <w:r w:rsidR="00FC3BEE" w:rsidRPr="00AC0689">
                <w:rPr>
                  <w:rStyle w:val="Hyperlink"/>
                  <w:rFonts w:cs="Arial"/>
                  <w:sz w:val="20"/>
                </w:rPr>
                <w:t>PCK_CAN_SEG</w:t>
              </w:r>
            </w:hyperlink>
          </w:p>
        </w:tc>
        <w:tc>
          <w:tcPr>
            <w:tcW w:w="720" w:type="dxa"/>
          </w:tcPr>
          <w:p w:rsidR="00FC3BEE" w:rsidRPr="00FC3BEE" w:rsidRDefault="00FC3BEE" w:rsidP="00801A67">
            <w:pPr>
              <w:pStyle w:val="BodyText"/>
              <w:tabs>
                <w:tab w:val="left" w:pos="0"/>
                <w:tab w:val="left" w:pos="720"/>
              </w:tabs>
              <w:spacing w:after="0"/>
              <w:ind w:left="0"/>
              <w:rPr>
                <w:rFonts w:cs="Arial"/>
                <w:bCs/>
                <w:sz w:val="20"/>
              </w:rPr>
            </w:pPr>
            <w:r w:rsidRPr="00FC3BEE">
              <w:rPr>
                <w:rFonts w:cs="Arial"/>
                <w:bCs/>
                <w:sz w:val="20"/>
              </w:rPr>
              <w:t>Y</w:t>
            </w:r>
          </w:p>
        </w:tc>
      </w:tr>
      <w:tr w:rsidR="00FC3BEE" w:rsidRPr="00FC3BEE" w:rsidTr="00FC3BEE">
        <w:tc>
          <w:tcPr>
            <w:tcW w:w="1620" w:type="dxa"/>
          </w:tcPr>
          <w:p w:rsidR="00FC3BEE" w:rsidRPr="00FC3BEE" w:rsidRDefault="00FC3BEE" w:rsidP="00801A67">
            <w:pPr>
              <w:pStyle w:val="BodyText"/>
              <w:tabs>
                <w:tab w:val="left" w:pos="0"/>
                <w:tab w:val="left" w:pos="720"/>
              </w:tabs>
              <w:spacing w:after="0"/>
              <w:ind w:left="0"/>
              <w:rPr>
                <w:rFonts w:cs="Arial"/>
                <w:bCs/>
                <w:sz w:val="20"/>
              </w:rPr>
            </w:pPr>
          </w:p>
        </w:tc>
        <w:tc>
          <w:tcPr>
            <w:tcW w:w="1350" w:type="dxa"/>
          </w:tcPr>
          <w:p w:rsidR="00FC3BEE" w:rsidRPr="00FC3BEE" w:rsidRDefault="00FC3BEE" w:rsidP="00801A67">
            <w:pPr>
              <w:pStyle w:val="BodyText"/>
              <w:tabs>
                <w:tab w:val="left" w:pos="0"/>
                <w:tab w:val="left" w:pos="720"/>
              </w:tabs>
              <w:spacing w:after="0"/>
              <w:ind w:left="0"/>
              <w:rPr>
                <w:rFonts w:cs="Arial"/>
                <w:bCs/>
                <w:sz w:val="20"/>
              </w:rPr>
            </w:pPr>
          </w:p>
        </w:tc>
        <w:tc>
          <w:tcPr>
            <w:tcW w:w="2880" w:type="dxa"/>
          </w:tcPr>
          <w:p w:rsidR="00FC3BEE" w:rsidRPr="00AC0689" w:rsidRDefault="0007224E" w:rsidP="00801A67">
            <w:pPr>
              <w:pStyle w:val="BodyText"/>
              <w:tabs>
                <w:tab w:val="left" w:pos="0"/>
                <w:tab w:val="left" w:pos="720"/>
              </w:tabs>
              <w:spacing w:after="0"/>
              <w:ind w:left="0"/>
              <w:rPr>
                <w:rFonts w:cs="Arial"/>
                <w:bCs/>
                <w:sz w:val="20"/>
              </w:rPr>
            </w:pPr>
            <w:hyperlink w:anchor="_2013.2_–_Movement_2" w:history="1">
              <w:r w:rsidR="00FC3BEE" w:rsidRPr="00AC0689">
                <w:rPr>
                  <w:rStyle w:val="Hyperlink"/>
                  <w:rFonts w:cs="Arial"/>
                  <w:sz w:val="20"/>
                </w:rPr>
                <w:t>RTCIS RAI NG (New) – Pick Location (PICK_LOC)</w:t>
              </w:r>
            </w:hyperlink>
          </w:p>
        </w:tc>
        <w:tc>
          <w:tcPr>
            <w:tcW w:w="3240" w:type="dxa"/>
          </w:tcPr>
          <w:p w:rsidR="00FC3BEE" w:rsidRPr="00AC0689" w:rsidRDefault="0007224E" w:rsidP="00801A67">
            <w:pPr>
              <w:pStyle w:val="BodyText"/>
              <w:tabs>
                <w:tab w:val="left" w:pos="0"/>
                <w:tab w:val="left" w:pos="720"/>
              </w:tabs>
              <w:spacing w:after="0"/>
              <w:ind w:left="0"/>
              <w:rPr>
                <w:rFonts w:cs="Arial"/>
                <w:sz w:val="20"/>
              </w:rPr>
            </w:pPr>
            <w:hyperlink w:anchor="_Segment_Tag:_PICK_LOC_SEG" w:history="1">
              <w:r w:rsidR="00FC3BEE" w:rsidRPr="00AC0689">
                <w:rPr>
                  <w:rStyle w:val="Hyperlink"/>
                  <w:rFonts w:cs="Arial"/>
                  <w:sz w:val="20"/>
                </w:rPr>
                <w:t>PICK_LOC_SEG</w:t>
              </w:r>
            </w:hyperlink>
          </w:p>
        </w:tc>
        <w:tc>
          <w:tcPr>
            <w:tcW w:w="720" w:type="dxa"/>
          </w:tcPr>
          <w:p w:rsidR="00FC3BEE" w:rsidRPr="00FC3BEE" w:rsidRDefault="00FC3BEE" w:rsidP="00801A67">
            <w:pPr>
              <w:pStyle w:val="BodyText"/>
              <w:tabs>
                <w:tab w:val="left" w:pos="0"/>
                <w:tab w:val="left" w:pos="720"/>
              </w:tabs>
              <w:spacing w:after="0"/>
              <w:ind w:left="0"/>
              <w:rPr>
                <w:rFonts w:cs="Arial"/>
                <w:bCs/>
                <w:sz w:val="20"/>
              </w:rPr>
            </w:pPr>
            <w:r w:rsidRPr="00FC3BEE">
              <w:rPr>
                <w:rFonts w:cs="Arial"/>
                <w:bCs/>
                <w:sz w:val="20"/>
              </w:rPr>
              <w:t>N</w:t>
            </w:r>
          </w:p>
        </w:tc>
      </w:tr>
      <w:tr w:rsidR="0022376E" w:rsidRPr="00FC3BEE" w:rsidTr="00FC3BEE">
        <w:tc>
          <w:tcPr>
            <w:tcW w:w="1620" w:type="dxa"/>
          </w:tcPr>
          <w:p w:rsidR="0022376E" w:rsidRPr="00FC3BEE" w:rsidRDefault="0022376E" w:rsidP="00801A67">
            <w:pPr>
              <w:pStyle w:val="BodyText"/>
              <w:tabs>
                <w:tab w:val="left" w:pos="0"/>
                <w:tab w:val="left" w:pos="720"/>
              </w:tabs>
              <w:spacing w:after="0"/>
              <w:ind w:left="0"/>
              <w:rPr>
                <w:rFonts w:cs="Arial"/>
                <w:bCs/>
                <w:iCs/>
                <w:sz w:val="20"/>
              </w:rPr>
            </w:pPr>
            <w:r w:rsidRPr="00FC3BEE">
              <w:rPr>
                <w:i/>
                <w:sz w:val="20"/>
              </w:rPr>
              <w:t xml:space="preserve">RTCIS </w:t>
            </w:r>
            <w:r>
              <w:rPr>
                <w:i/>
                <w:sz w:val="20"/>
              </w:rPr>
              <w:t>→ASRS</w:t>
            </w:r>
          </w:p>
        </w:tc>
        <w:tc>
          <w:tcPr>
            <w:tcW w:w="1350" w:type="dxa"/>
          </w:tcPr>
          <w:p w:rsidR="0022376E" w:rsidRPr="00FC3BEE" w:rsidRDefault="0007224E" w:rsidP="00801A67">
            <w:pPr>
              <w:pStyle w:val="BodyText"/>
              <w:tabs>
                <w:tab w:val="left" w:pos="0"/>
                <w:tab w:val="left" w:pos="720"/>
              </w:tabs>
              <w:spacing w:after="0"/>
              <w:ind w:left="0"/>
              <w:rPr>
                <w:rFonts w:cs="Arial"/>
                <w:bCs/>
                <w:sz w:val="20"/>
              </w:rPr>
            </w:pPr>
            <w:hyperlink w:anchor="Messsage_16" w:history="1">
              <w:r w:rsidR="0022376E" w:rsidRPr="00FC3BEE">
                <w:rPr>
                  <w:rStyle w:val="Hyperlink"/>
                  <w:rFonts w:cs="Arial"/>
                  <w:bCs/>
                  <w:iCs/>
                  <w:sz w:val="20"/>
                </w:rPr>
                <w:t>Message 16</w:t>
              </w:r>
            </w:hyperlink>
          </w:p>
        </w:tc>
        <w:tc>
          <w:tcPr>
            <w:tcW w:w="2880" w:type="dxa"/>
          </w:tcPr>
          <w:p w:rsidR="0022376E" w:rsidRPr="00AC0689" w:rsidRDefault="0007224E" w:rsidP="00717B05">
            <w:pPr>
              <w:pStyle w:val="BodyText"/>
              <w:tabs>
                <w:tab w:val="left" w:pos="0"/>
                <w:tab w:val="left" w:pos="720"/>
              </w:tabs>
              <w:spacing w:after="0"/>
              <w:ind w:left="0"/>
              <w:rPr>
                <w:rFonts w:cs="Arial"/>
                <w:bCs/>
                <w:sz w:val="20"/>
              </w:rPr>
            </w:pPr>
            <w:hyperlink w:anchor="_2013.2_-_Inventory" w:history="1">
              <w:r w:rsidR="0022376E" w:rsidRPr="00AC0689">
                <w:rPr>
                  <w:rStyle w:val="Hyperlink"/>
                </w:rPr>
                <w:t>2013.2 - Inventory attribute change (INVENTORY_ATTR_CHANGE)</w:t>
              </w:r>
            </w:hyperlink>
          </w:p>
        </w:tc>
        <w:tc>
          <w:tcPr>
            <w:tcW w:w="3240" w:type="dxa"/>
          </w:tcPr>
          <w:p w:rsidR="0022376E" w:rsidRPr="00AC0689" w:rsidRDefault="0007224E" w:rsidP="00717B05">
            <w:pPr>
              <w:pStyle w:val="BodyText"/>
              <w:tabs>
                <w:tab w:val="left" w:pos="0"/>
                <w:tab w:val="left" w:pos="720"/>
              </w:tabs>
              <w:spacing w:after="0"/>
              <w:ind w:left="0"/>
              <w:rPr>
                <w:rFonts w:cs="Arial"/>
                <w:sz w:val="20"/>
              </w:rPr>
            </w:pPr>
            <w:hyperlink w:anchor="_Segment_Tag:_INV_SEG" w:history="1">
              <w:r w:rsidR="0022376E" w:rsidRPr="00AC0689">
                <w:rPr>
                  <w:rStyle w:val="Hyperlink"/>
                </w:rPr>
                <w:t>INV_SEG</w:t>
              </w:r>
            </w:hyperlink>
          </w:p>
        </w:tc>
        <w:tc>
          <w:tcPr>
            <w:tcW w:w="720" w:type="dxa"/>
          </w:tcPr>
          <w:p w:rsidR="0022376E" w:rsidRPr="00FC3BEE" w:rsidRDefault="0022376E" w:rsidP="00717B05">
            <w:pPr>
              <w:pStyle w:val="BodyText"/>
              <w:tabs>
                <w:tab w:val="left" w:pos="0"/>
                <w:tab w:val="left" w:pos="720"/>
              </w:tabs>
              <w:spacing w:after="0"/>
              <w:ind w:left="0"/>
              <w:rPr>
                <w:rFonts w:cs="Arial"/>
                <w:bCs/>
                <w:sz w:val="20"/>
              </w:rPr>
            </w:pPr>
            <w:r>
              <w:rPr>
                <w:rFonts w:cs="Arial"/>
                <w:bCs/>
                <w:sz w:val="20"/>
              </w:rPr>
              <w:t>Y</w:t>
            </w:r>
          </w:p>
        </w:tc>
      </w:tr>
      <w:tr w:rsidR="0022376E" w:rsidRPr="00FC3BEE" w:rsidTr="00FC3BEE">
        <w:tc>
          <w:tcPr>
            <w:tcW w:w="1620" w:type="dxa"/>
          </w:tcPr>
          <w:p w:rsidR="0022376E" w:rsidRPr="00FC3BEE" w:rsidRDefault="0022376E" w:rsidP="00801A67">
            <w:pPr>
              <w:pStyle w:val="BodyText"/>
              <w:tabs>
                <w:tab w:val="left" w:pos="0"/>
                <w:tab w:val="left" w:pos="720"/>
              </w:tabs>
              <w:spacing w:after="0"/>
              <w:ind w:left="0"/>
              <w:rPr>
                <w:rFonts w:cs="Arial"/>
                <w:bCs/>
                <w:iCs/>
                <w:sz w:val="20"/>
              </w:rPr>
            </w:pPr>
            <w:r w:rsidRPr="00FC3BEE">
              <w:rPr>
                <w:i/>
                <w:sz w:val="20"/>
              </w:rPr>
              <w:t xml:space="preserve">RTCIS </w:t>
            </w:r>
            <w:r>
              <w:rPr>
                <w:i/>
                <w:sz w:val="20"/>
              </w:rPr>
              <w:t>→ASRS</w:t>
            </w:r>
          </w:p>
        </w:tc>
        <w:tc>
          <w:tcPr>
            <w:tcW w:w="1350" w:type="dxa"/>
          </w:tcPr>
          <w:p w:rsidR="0022376E" w:rsidRPr="00FC3BEE" w:rsidRDefault="0007224E" w:rsidP="00801A67">
            <w:pPr>
              <w:pStyle w:val="BodyText"/>
              <w:tabs>
                <w:tab w:val="left" w:pos="0"/>
                <w:tab w:val="left" w:pos="720"/>
              </w:tabs>
              <w:spacing w:after="0"/>
              <w:ind w:left="0"/>
              <w:rPr>
                <w:rFonts w:cs="Arial"/>
                <w:bCs/>
                <w:sz w:val="20"/>
              </w:rPr>
            </w:pPr>
            <w:hyperlink w:anchor="Messsage_20" w:history="1">
              <w:r w:rsidR="0022376E" w:rsidRPr="00FC3BEE">
                <w:rPr>
                  <w:rStyle w:val="Hyperlink"/>
                  <w:rFonts w:cs="Arial"/>
                  <w:bCs/>
                  <w:iCs/>
                  <w:sz w:val="20"/>
                </w:rPr>
                <w:t>Message 20</w:t>
              </w:r>
            </w:hyperlink>
          </w:p>
        </w:tc>
        <w:tc>
          <w:tcPr>
            <w:tcW w:w="2880" w:type="dxa"/>
          </w:tcPr>
          <w:p w:rsidR="0022376E" w:rsidRPr="00AC0689" w:rsidRDefault="0007224E" w:rsidP="00801A67">
            <w:pPr>
              <w:pStyle w:val="BodyText"/>
              <w:tabs>
                <w:tab w:val="left" w:pos="0"/>
                <w:tab w:val="left" w:pos="720"/>
              </w:tabs>
              <w:spacing w:after="0"/>
              <w:ind w:left="0"/>
              <w:rPr>
                <w:rFonts w:cs="Arial"/>
                <w:bCs/>
                <w:sz w:val="20"/>
              </w:rPr>
            </w:pPr>
            <w:hyperlink w:anchor="_RTCIS_RAI_NG_10" w:history="1">
              <w:r w:rsidR="0022376E" w:rsidRPr="00AC0689">
                <w:rPr>
                  <w:rStyle w:val="Hyperlink"/>
                </w:rPr>
                <w:t>RTCIS RAI NG (New) – Cancel Shipment Staging (CAN_SHIP_STAGE)</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CAN_SHIP_STG_SEG" w:history="1">
              <w:r w:rsidR="0022376E" w:rsidRPr="00AC0689">
                <w:rPr>
                  <w:rStyle w:val="Hyperlink"/>
                </w:rPr>
                <w:t>CAN_SHIP_STG_SEG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Pr="00FC3BEE" w:rsidRDefault="0022376E" w:rsidP="00801A67">
            <w:pPr>
              <w:pStyle w:val="BodyText"/>
              <w:tabs>
                <w:tab w:val="left" w:pos="0"/>
                <w:tab w:val="left" w:pos="720"/>
              </w:tabs>
              <w:spacing w:after="0"/>
              <w:ind w:left="0"/>
              <w:rPr>
                <w:rFonts w:cs="Arial"/>
                <w:bCs/>
                <w:iCs/>
                <w:sz w:val="20"/>
              </w:rPr>
            </w:pPr>
            <w:r w:rsidRPr="00FC3BEE">
              <w:rPr>
                <w:i/>
                <w:sz w:val="20"/>
              </w:rPr>
              <w:t xml:space="preserve">RTCIS </w:t>
            </w:r>
            <w:r>
              <w:rPr>
                <w:i/>
                <w:sz w:val="20"/>
              </w:rPr>
              <w:t>→ASRS</w:t>
            </w:r>
          </w:p>
        </w:tc>
        <w:tc>
          <w:tcPr>
            <w:tcW w:w="1350" w:type="dxa"/>
          </w:tcPr>
          <w:p w:rsidR="0022376E" w:rsidRPr="00FC3BEE" w:rsidRDefault="0007224E" w:rsidP="00801A67">
            <w:pPr>
              <w:pStyle w:val="BodyText"/>
              <w:tabs>
                <w:tab w:val="left" w:pos="0"/>
                <w:tab w:val="left" w:pos="720"/>
              </w:tabs>
              <w:spacing w:after="0"/>
              <w:ind w:left="0"/>
              <w:rPr>
                <w:rFonts w:cs="Arial"/>
                <w:bCs/>
                <w:sz w:val="20"/>
              </w:rPr>
            </w:pPr>
            <w:hyperlink w:anchor="Messsage_25" w:history="1">
              <w:r w:rsidR="0022376E" w:rsidRPr="00FC3BEE">
                <w:rPr>
                  <w:rStyle w:val="Hyperlink"/>
                  <w:rFonts w:cs="Arial"/>
                  <w:bCs/>
                  <w:iCs/>
                  <w:sz w:val="20"/>
                </w:rPr>
                <w:t>Message 25</w:t>
              </w:r>
            </w:hyperlink>
          </w:p>
        </w:tc>
        <w:tc>
          <w:tcPr>
            <w:tcW w:w="2880" w:type="dxa"/>
          </w:tcPr>
          <w:p w:rsidR="0022376E" w:rsidRPr="00AC0689" w:rsidRDefault="0007224E" w:rsidP="00A63798">
            <w:pPr>
              <w:pStyle w:val="BodyText"/>
              <w:tabs>
                <w:tab w:val="left" w:pos="0"/>
                <w:tab w:val="left" w:pos="720"/>
              </w:tabs>
              <w:spacing w:after="0"/>
              <w:ind w:left="0"/>
              <w:rPr>
                <w:rFonts w:cs="Arial"/>
                <w:bCs/>
                <w:sz w:val="20"/>
              </w:rPr>
            </w:pPr>
            <w:hyperlink w:anchor="_RTCIS_RAI_NG_12" w:history="1">
              <w:r w:rsidR="00811B43" w:rsidRPr="00AC0689">
                <w:rPr>
                  <w:rStyle w:val="Hyperlink"/>
                </w:rPr>
                <w:t>RTCIS RAI NG (New) – Shipment Complete (SHIP_CMP)</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HIP_CMP_SEG" w:history="1">
              <w:r w:rsidR="00811B43" w:rsidRPr="00AC0689">
                <w:rPr>
                  <w:rStyle w:val="Hyperlink"/>
                </w:rPr>
                <w:t>SHIP_CMP_SEG</w:t>
              </w:r>
            </w:hyperlink>
          </w:p>
        </w:tc>
        <w:tc>
          <w:tcPr>
            <w:tcW w:w="720" w:type="dxa"/>
          </w:tcPr>
          <w:p w:rsidR="0022376E" w:rsidRPr="00FC3BEE" w:rsidRDefault="00811B43"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 xml:space="preserve">RTCIS </w:t>
            </w:r>
            <w:r>
              <w:rPr>
                <w:i/>
                <w:sz w:val="20"/>
              </w:rPr>
              <w:t>→ASRS</w:t>
            </w:r>
          </w:p>
        </w:tc>
        <w:tc>
          <w:tcPr>
            <w:tcW w:w="1350" w:type="dxa"/>
          </w:tcPr>
          <w:p w:rsidR="0022376E" w:rsidRPr="00FC3BEE" w:rsidRDefault="0007224E" w:rsidP="0067396B">
            <w:pPr>
              <w:pStyle w:val="BodyText"/>
              <w:tabs>
                <w:tab w:val="left" w:pos="0"/>
                <w:tab w:val="left" w:pos="720"/>
              </w:tabs>
              <w:spacing w:after="0"/>
              <w:ind w:left="0"/>
              <w:rPr>
                <w:rFonts w:cs="Arial"/>
                <w:bCs/>
                <w:sz w:val="20"/>
              </w:rPr>
            </w:pPr>
            <w:hyperlink w:anchor="Messsage_26" w:history="1">
              <w:r w:rsidR="0022376E" w:rsidRPr="00FC3BEE">
                <w:rPr>
                  <w:rStyle w:val="Hyperlink"/>
                  <w:rFonts w:cs="Arial"/>
                  <w:bCs/>
                  <w:iCs/>
                  <w:sz w:val="20"/>
                </w:rPr>
                <w:t>Message 26</w:t>
              </w:r>
            </w:hyperlink>
          </w:p>
        </w:tc>
        <w:tc>
          <w:tcPr>
            <w:tcW w:w="2880" w:type="dxa"/>
          </w:tcPr>
          <w:p w:rsidR="0022376E" w:rsidRPr="00AC0689" w:rsidRDefault="0007224E" w:rsidP="00801A67">
            <w:pPr>
              <w:pStyle w:val="BodyText"/>
              <w:tabs>
                <w:tab w:val="left" w:pos="0"/>
                <w:tab w:val="left" w:pos="720"/>
              </w:tabs>
              <w:spacing w:after="0"/>
              <w:ind w:left="0"/>
              <w:rPr>
                <w:rFonts w:cs="Arial"/>
                <w:bCs/>
                <w:sz w:val="20"/>
              </w:rPr>
            </w:pPr>
            <w:hyperlink w:anchor="_RTCIS_RAI_NG_13" w:history="1">
              <w:r w:rsidR="00B814C6" w:rsidRPr="00AC0689">
                <w:rPr>
                  <w:rStyle w:val="Hyperlink"/>
                </w:rPr>
                <w:t>RTCIS RAI NG (New) – Stop Shipment Staging (STOP_SHIP_STG)</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TOP_SHIP_STG_SEG_1" w:history="1">
              <w:r w:rsidR="00B814C6" w:rsidRPr="00AC0689">
                <w:rPr>
                  <w:rStyle w:val="Hyperlink"/>
                </w:rPr>
                <w:t>STOP_SHIP_STG_SEG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 xml:space="preserve">RTCIS </w:t>
            </w:r>
            <w:r>
              <w:rPr>
                <w:i/>
                <w:sz w:val="20"/>
              </w:rPr>
              <w:t>→ASRS</w:t>
            </w:r>
          </w:p>
        </w:tc>
        <w:tc>
          <w:tcPr>
            <w:tcW w:w="1350" w:type="dxa"/>
          </w:tcPr>
          <w:p w:rsidR="0022376E" w:rsidRPr="00FC3BEE" w:rsidRDefault="0007224E" w:rsidP="0067396B">
            <w:pPr>
              <w:pStyle w:val="BodyText"/>
              <w:tabs>
                <w:tab w:val="left" w:pos="0"/>
                <w:tab w:val="left" w:pos="720"/>
              </w:tabs>
              <w:spacing w:after="0"/>
              <w:ind w:left="0"/>
              <w:rPr>
                <w:rFonts w:cs="Arial"/>
                <w:bCs/>
                <w:sz w:val="20"/>
              </w:rPr>
            </w:pPr>
            <w:hyperlink w:anchor="Messsage_32" w:history="1">
              <w:r w:rsidR="0022376E" w:rsidRPr="00FC3BEE">
                <w:rPr>
                  <w:rStyle w:val="Hyperlink"/>
                  <w:rFonts w:cs="Arial"/>
                  <w:bCs/>
                  <w:iCs/>
                  <w:sz w:val="20"/>
                </w:rPr>
                <w:t>Message 32</w:t>
              </w:r>
            </w:hyperlink>
          </w:p>
        </w:tc>
        <w:tc>
          <w:tcPr>
            <w:tcW w:w="2880" w:type="dxa"/>
          </w:tcPr>
          <w:p w:rsidR="0022376E" w:rsidRPr="00AC0689" w:rsidRDefault="005513A0" w:rsidP="00801A67">
            <w:pPr>
              <w:pStyle w:val="BodyText"/>
              <w:tabs>
                <w:tab w:val="left" w:pos="0"/>
                <w:tab w:val="left" w:pos="720"/>
              </w:tabs>
              <w:spacing w:after="0"/>
              <w:ind w:left="0"/>
              <w:rPr>
                <w:rFonts w:cs="Arial"/>
                <w:bCs/>
                <w:sz w:val="20"/>
              </w:rPr>
            </w:pPr>
            <w:r w:rsidRPr="00AC0689">
              <w:rPr>
                <w:rFonts w:cs="Arial"/>
                <w:bCs/>
                <w:sz w:val="20"/>
              </w:rPr>
              <w:t>TBD</w:t>
            </w:r>
          </w:p>
        </w:tc>
        <w:tc>
          <w:tcPr>
            <w:tcW w:w="3240" w:type="dxa"/>
          </w:tcPr>
          <w:p w:rsidR="0022376E" w:rsidRPr="00AC0689" w:rsidRDefault="005513A0" w:rsidP="00801A67">
            <w:pPr>
              <w:pStyle w:val="BodyText"/>
              <w:tabs>
                <w:tab w:val="left" w:pos="0"/>
                <w:tab w:val="left" w:pos="720"/>
              </w:tabs>
              <w:spacing w:after="0"/>
              <w:ind w:left="0"/>
              <w:rPr>
                <w:rFonts w:cs="Arial"/>
                <w:sz w:val="20"/>
              </w:rPr>
            </w:pPr>
            <w:r w:rsidRPr="00AC0689">
              <w:rPr>
                <w:rFonts w:cs="Arial"/>
                <w:sz w:val="20"/>
              </w:rPr>
              <w:t>TBD</w:t>
            </w:r>
          </w:p>
        </w:tc>
        <w:tc>
          <w:tcPr>
            <w:tcW w:w="720" w:type="dxa"/>
          </w:tcPr>
          <w:p w:rsidR="0022376E" w:rsidRPr="00FC3BEE" w:rsidRDefault="005513A0" w:rsidP="00801A67">
            <w:pPr>
              <w:pStyle w:val="BodyText"/>
              <w:tabs>
                <w:tab w:val="left" w:pos="0"/>
                <w:tab w:val="left" w:pos="720"/>
              </w:tabs>
              <w:spacing w:after="0"/>
              <w:ind w:left="0"/>
              <w:rPr>
                <w:rFonts w:cs="Arial"/>
                <w:bCs/>
                <w:sz w:val="20"/>
              </w:rPr>
            </w:pPr>
            <w:r>
              <w:rPr>
                <w:rFonts w:cs="Arial"/>
                <w:bCs/>
                <w:sz w:val="20"/>
              </w:rPr>
              <w:t>TBD</w:t>
            </w:r>
          </w:p>
        </w:tc>
      </w:tr>
      <w:tr w:rsidR="0022376E" w:rsidRPr="00FC3BEE" w:rsidTr="00FC3BEE">
        <w:tc>
          <w:tcPr>
            <w:tcW w:w="1620" w:type="dxa"/>
          </w:tcPr>
          <w:p w:rsidR="0022376E" w:rsidRDefault="0022376E" w:rsidP="0067396B">
            <w:pPr>
              <w:pStyle w:val="BodyText"/>
              <w:tabs>
                <w:tab w:val="left" w:pos="0"/>
                <w:tab w:val="left" w:pos="720"/>
              </w:tabs>
              <w:spacing w:after="0"/>
              <w:ind w:left="0"/>
              <w:rPr>
                <w:i/>
                <w:sz w:val="20"/>
              </w:rPr>
            </w:pPr>
            <w:r w:rsidRPr="00FC3BEE">
              <w:rPr>
                <w:i/>
                <w:sz w:val="20"/>
              </w:rPr>
              <w:t xml:space="preserve">RTCIS </w:t>
            </w:r>
            <w:r>
              <w:rPr>
                <w:i/>
                <w:sz w:val="20"/>
              </w:rPr>
              <w:t>→ASRS</w:t>
            </w:r>
          </w:p>
          <w:p w:rsidR="0022376E" w:rsidRPr="00FC3BEE" w:rsidRDefault="0022376E" w:rsidP="0067396B">
            <w:pPr>
              <w:pStyle w:val="BodyText"/>
              <w:tabs>
                <w:tab w:val="left" w:pos="0"/>
                <w:tab w:val="left" w:pos="720"/>
              </w:tabs>
              <w:spacing w:after="0"/>
              <w:ind w:left="0"/>
              <w:rPr>
                <w:rFonts w:cs="Arial"/>
                <w:bCs/>
                <w:iCs/>
                <w:sz w:val="20"/>
              </w:rPr>
            </w:pPr>
            <w:r>
              <w:rPr>
                <w:i/>
                <w:sz w:val="20"/>
              </w:rPr>
              <w:t>* include A→R</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35" w:history="1">
              <w:r w:rsidR="0022376E" w:rsidRPr="00FC3BEE">
                <w:rPr>
                  <w:rStyle w:val="Hyperlink"/>
                  <w:rFonts w:cs="Arial"/>
                  <w:bCs/>
                  <w:iCs/>
                  <w:sz w:val="20"/>
                </w:rPr>
                <w:t>Message 35</w:t>
              </w:r>
            </w:hyperlink>
          </w:p>
        </w:tc>
        <w:tc>
          <w:tcPr>
            <w:tcW w:w="2880" w:type="dxa"/>
          </w:tcPr>
          <w:p w:rsidR="0022376E" w:rsidRPr="00AC0689" w:rsidRDefault="00E46FA4" w:rsidP="00801A67">
            <w:pPr>
              <w:pStyle w:val="BodyText"/>
              <w:tabs>
                <w:tab w:val="left" w:pos="0"/>
                <w:tab w:val="left" w:pos="720"/>
              </w:tabs>
              <w:spacing w:after="0"/>
              <w:ind w:left="0"/>
              <w:rPr>
                <w:rFonts w:cs="Arial"/>
                <w:bCs/>
                <w:sz w:val="20"/>
              </w:rPr>
            </w:pPr>
            <w:r w:rsidRPr="00AC0689">
              <w:rPr>
                <w:rFonts w:cs="Arial"/>
                <w:bCs/>
                <w:sz w:val="20"/>
              </w:rPr>
              <w:t>TBD</w:t>
            </w:r>
          </w:p>
        </w:tc>
        <w:tc>
          <w:tcPr>
            <w:tcW w:w="3240" w:type="dxa"/>
          </w:tcPr>
          <w:p w:rsidR="0022376E" w:rsidRPr="00AC0689" w:rsidRDefault="00E46FA4" w:rsidP="00801A67">
            <w:pPr>
              <w:pStyle w:val="BodyText"/>
              <w:tabs>
                <w:tab w:val="left" w:pos="0"/>
                <w:tab w:val="left" w:pos="720"/>
              </w:tabs>
              <w:spacing w:after="0"/>
              <w:ind w:left="0"/>
              <w:rPr>
                <w:rFonts w:cs="Arial"/>
                <w:sz w:val="20"/>
              </w:rPr>
            </w:pPr>
            <w:r w:rsidRPr="00AC0689">
              <w:rPr>
                <w:rFonts w:cs="Arial"/>
                <w:sz w:val="20"/>
              </w:rPr>
              <w:t>TBD</w:t>
            </w:r>
          </w:p>
        </w:tc>
        <w:tc>
          <w:tcPr>
            <w:tcW w:w="720" w:type="dxa"/>
          </w:tcPr>
          <w:p w:rsidR="0022376E" w:rsidRPr="00FC3BEE" w:rsidRDefault="00E46FA4" w:rsidP="00801A67">
            <w:pPr>
              <w:pStyle w:val="BodyText"/>
              <w:tabs>
                <w:tab w:val="left" w:pos="0"/>
                <w:tab w:val="left" w:pos="720"/>
              </w:tabs>
              <w:spacing w:after="0"/>
              <w:ind w:left="0"/>
              <w:rPr>
                <w:rFonts w:cs="Arial"/>
                <w:bCs/>
                <w:sz w:val="20"/>
              </w:rPr>
            </w:pPr>
            <w:r>
              <w:rPr>
                <w:rFonts w:cs="Arial"/>
                <w:bCs/>
                <w:sz w:val="20"/>
              </w:rPr>
              <w:t>TBD</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 xml:space="preserve">RTCIS </w:t>
            </w:r>
            <w:r>
              <w:rPr>
                <w:i/>
                <w:sz w:val="20"/>
              </w:rPr>
              <w:t>→ASRS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40" w:history="1">
              <w:r w:rsidR="0022376E" w:rsidRPr="00FC3BEE">
                <w:rPr>
                  <w:rStyle w:val="Hyperlink"/>
                  <w:rFonts w:cs="Arial"/>
                  <w:bCs/>
                  <w:iCs/>
                  <w:sz w:val="20"/>
                </w:rPr>
                <w:t>Message 40</w:t>
              </w:r>
            </w:hyperlink>
          </w:p>
        </w:tc>
        <w:tc>
          <w:tcPr>
            <w:tcW w:w="2880" w:type="dxa"/>
          </w:tcPr>
          <w:p w:rsidR="0022376E" w:rsidRPr="00AC0689" w:rsidRDefault="0007224E" w:rsidP="00801A67">
            <w:pPr>
              <w:pStyle w:val="BodyText"/>
              <w:tabs>
                <w:tab w:val="left" w:pos="0"/>
                <w:tab w:val="left" w:pos="720"/>
              </w:tabs>
              <w:spacing w:after="0"/>
              <w:ind w:left="0"/>
              <w:rPr>
                <w:rFonts w:cs="Arial"/>
                <w:bCs/>
                <w:sz w:val="20"/>
              </w:rPr>
            </w:pPr>
            <w:hyperlink w:anchor="_RTCIS_RAI_NG_11" w:history="1">
              <w:r w:rsidR="0022376E" w:rsidRPr="00AC0689">
                <w:rPr>
                  <w:rStyle w:val="Hyperlink"/>
                </w:rPr>
                <w:t>RTCIS RAI NG (New) – Cancel Production Order Staging (CAN_PRDORD_STAGE)</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CAN_PRDORD_STG_SEG" w:history="1">
              <w:r w:rsidR="0022376E" w:rsidRPr="00AC0689">
                <w:rPr>
                  <w:rStyle w:val="Hyperlink"/>
                </w:rPr>
                <w:t>CAN_PRDORD_STG_SEG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135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2880" w:type="dxa"/>
          </w:tcPr>
          <w:p w:rsidR="0022376E" w:rsidRPr="00AC0689" w:rsidRDefault="0022376E" w:rsidP="00801A67">
            <w:pPr>
              <w:pStyle w:val="BodyText"/>
              <w:tabs>
                <w:tab w:val="left" w:pos="0"/>
                <w:tab w:val="left" w:pos="720"/>
              </w:tabs>
              <w:spacing w:after="0"/>
              <w:ind w:left="0"/>
              <w:rPr>
                <w:rFonts w:cs="Arial"/>
                <w:bCs/>
                <w:sz w:val="20"/>
              </w:rPr>
            </w:pPr>
          </w:p>
        </w:tc>
        <w:tc>
          <w:tcPr>
            <w:tcW w:w="3240" w:type="dxa"/>
          </w:tcPr>
          <w:p w:rsidR="0022376E" w:rsidRPr="00AC0689" w:rsidRDefault="0022376E" w:rsidP="00801A67">
            <w:pPr>
              <w:pStyle w:val="BodyText"/>
              <w:tabs>
                <w:tab w:val="left" w:pos="0"/>
                <w:tab w:val="left" w:pos="720"/>
              </w:tabs>
              <w:spacing w:after="0"/>
              <w:ind w:left="0"/>
              <w:rPr>
                <w:rFonts w:cs="Arial"/>
                <w:sz w:val="20"/>
              </w:rPr>
            </w:pPr>
          </w:p>
        </w:tc>
        <w:tc>
          <w:tcPr>
            <w:tcW w:w="720" w:type="dxa"/>
          </w:tcPr>
          <w:p w:rsidR="0022376E" w:rsidRPr="00FC3BEE" w:rsidRDefault="0022376E" w:rsidP="00801A67">
            <w:pPr>
              <w:pStyle w:val="BodyText"/>
              <w:tabs>
                <w:tab w:val="left" w:pos="0"/>
                <w:tab w:val="left" w:pos="720"/>
              </w:tabs>
              <w:spacing w:after="0"/>
              <w:ind w:left="0"/>
              <w:rPr>
                <w:rFonts w:cs="Arial"/>
                <w:bCs/>
                <w:sz w:val="20"/>
              </w:rPr>
            </w:pPr>
          </w:p>
        </w:tc>
      </w:tr>
      <w:tr w:rsidR="0022376E" w:rsidRPr="00FC3BEE" w:rsidTr="00FC3BEE">
        <w:tc>
          <w:tcPr>
            <w:tcW w:w="1620" w:type="dxa"/>
          </w:tcPr>
          <w:p w:rsidR="0022376E" w:rsidRPr="00FC3BEE" w:rsidRDefault="0022376E" w:rsidP="00FC3BEE">
            <w:pPr>
              <w:pStyle w:val="BodyText"/>
              <w:tabs>
                <w:tab w:val="left" w:pos="0"/>
                <w:tab w:val="left" w:pos="720"/>
              </w:tabs>
              <w:spacing w:after="0"/>
              <w:ind w:left="0"/>
              <w:rPr>
                <w:i/>
                <w:sz w:val="20"/>
              </w:rPr>
            </w:pPr>
            <w:r w:rsidRPr="00FC3BEE">
              <w:rPr>
                <w:i/>
                <w:sz w:val="20"/>
              </w:rPr>
              <w:t>ASRS</w:t>
            </w:r>
            <w:r>
              <w:rPr>
                <w:i/>
                <w:sz w:val="20"/>
              </w:rPr>
              <w:t>→</w:t>
            </w:r>
            <w:r w:rsidRPr="00FC3BEE">
              <w:rPr>
                <w:i/>
                <w:sz w:val="20"/>
              </w:rPr>
              <w:t>RTCIS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14" w:history="1">
              <w:r w:rsidR="0022376E" w:rsidRPr="00FC3BEE">
                <w:rPr>
                  <w:rStyle w:val="Hyperlink"/>
                  <w:rFonts w:cs="Arial"/>
                  <w:bCs/>
                  <w:iCs/>
                  <w:sz w:val="20"/>
                </w:rPr>
                <w:t>Message 14</w:t>
              </w:r>
            </w:hyperlink>
          </w:p>
        </w:tc>
        <w:tc>
          <w:tcPr>
            <w:tcW w:w="2880" w:type="dxa"/>
          </w:tcPr>
          <w:p w:rsidR="0022376E" w:rsidRPr="00AC0689" w:rsidRDefault="0007224E" w:rsidP="00801A67">
            <w:pPr>
              <w:pStyle w:val="BodyText"/>
              <w:tabs>
                <w:tab w:val="left" w:pos="0"/>
                <w:tab w:val="left" w:pos="720"/>
              </w:tabs>
              <w:spacing w:after="0"/>
              <w:ind w:left="0"/>
              <w:rPr>
                <w:rFonts w:cs="Arial"/>
                <w:bCs/>
                <w:sz w:val="20"/>
              </w:rPr>
            </w:pPr>
            <w:hyperlink w:anchor="_2013.2_–_Movement_2" w:history="1">
              <w:r w:rsidR="0022376E" w:rsidRPr="00AC0689">
                <w:rPr>
                  <w:rStyle w:val="Hyperlink"/>
                  <w:rFonts w:cs="Arial"/>
                  <w:sz w:val="20"/>
                </w:rPr>
                <w:t>2013.2 – Movement confirm</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MOVE_CONF_SEG" w:history="1">
              <w:r w:rsidR="0022376E" w:rsidRPr="00AC0689">
                <w:rPr>
                  <w:rStyle w:val="Hyperlink"/>
                  <w:rFonts w:cs="Arial"/>
                  <w:sz w:val="20"/>
                </w:rPr>
                <w:t>MOVE_CONF_SEG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Y</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135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2880" w:type="dxa"/>
          </w:tcPr>
          <w:p w:rsidR="0022376E" w:rsidRPr="00AC0689" w:rsidRDefault="0007224E" w:rsidP="0067396B">
            <w:pPr>
              <w:pStyle w:val="BodyText"/>
              <w:tabs>
                <w:tab w:val="left" w:pos="0"/>
                <w:tab w:val="left" w:pos="720"/>
              </w:tabs>
              <w:spacing w:after="0"/>
              <w:ind w:left="0"/>
              <w:rPr>
                <w:rFonts w:cs="Arial"/>
                <w:bCs/>
                <w:sz w:val="20"/>
              </w:rPr>
            </w:pPr>
            <w:hyperlink w:anchor="_2013.2_–_Movement_3" w:history="1">
              <w:r w:rsidR="0022376E" w:rsidRPr="00AC0689">
                <w:rPr>
                  <w:rStyle w:val="Hyperlink"/>
                  <w:rFonts w:cs="Arial"/>
                  <w:sz w:val="20"/>
                </w:rPr>
                <w:t>2013.2 – Movement error</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MOVE_ERR_SEG" w:history="1">
              <w:r w:rsidR="0022376E" w:rsidRPr="00AC0689">
                <w:rPr>
                  <w:rStyle w:val="Hyperlink"/>
                  <w:rFonts w:cs="Arial"/>
                  <w:sz w:val="20"/>
                </w:rPr>
                <w:t>MOVE_ERR_SEG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Y</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135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2880" w:type="dxa"/>
          </w:tcPr>
          <w:p w:rsidR="0022376E" w:rsidRPr="00AC0689" w:rsidRDefault="0007224E" w:rsidP="00801A67">
            <w:pPr>
              <w:pStyle w:val="BodyText"/>
              <w:tabs>
                <w:tab w:val="left" w:pos="0"/>
                <w:tab w:val="left" w:pos="720"/>
              </w:tabs>
              <w:spacing w:after="0"/>
              <w:ind w:left="0"/>
              <w:rPr>
                <w:rFonts w:cs="Arial"/>
                <w:bCs/>
                <w:sz w:val="20"/>
              </w:rPr>
            </w:pPr>
            <w:hyperlink w:anchor="_2013.2_–_Pick_2" w:history="1">
              <w:r w:rsidR="0022376E" w:rsidRPr="00AC0689">
                <w:rPr>
                  <w:rStyle w:val="Hyperlink"/>
                  <w:rFonts w:cs="Arial"/>
                  <w:sz w:val="20"/>
                </w:rPr>
                <w:t>2013.2 – Pick confirm</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PICK_CONF_SEG" w:history="1">
              <w:r w:rsidR="0022376E" w:rsidRPr="00AC0689">
                <w:rPr>
                  <w:rStyle w:val="Hyperlink"/>
                  <w:rFonts w:cs="Arial"/>
                  <w:sz w:val="20"/>
                </w:rPr>
                <w:t>PICK_CONF_SEG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Y</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135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2013.2_–_Pick_3" w:history="1">
              <w:r w:rsidR="0022376E" w:rsidRPr="00AC0689">
                <w:rPr>
                  <w:rStyle w:val="Hyperlink"/>
                  <w:rFonts w:cs="Arial"/>
                  <w:sz w:val="20"/>
                </w:rPr>
                <w:t>2013.2 – Pick error</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PICK_ERR_SEG" w:history="1">
              <w:r w:rsidR="0022376E" w:rsidRPr="00AC0689">
                <w:rPr>
                  <w:rStyle w:val="Hyperlink"/>
                  <w:rFonts w:cs="Arial"/>
                  <w:sz w:val="20"/>
                </w:rPr>
                <w:t>PICK_ERR_SEG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Y</w:t>
            </w:r>
          </w:p>
        </w:tc>
      </w:tr>
      <w:tr w:rsidR="0022376E" w:rsidRPr="00FC3BEE" w:rsidTr="00FC3BEE">
        <w:tc>
          <w:tcPr>
            <w:tcW w:w="1620" w:type="dxa"/>
          </w:tcPr>
          <w:p w:rsidR="0022376E" w:rsidRPr="00FC3BEE" w:rsidRDefault="0022376E" w:rsidP="003F65AF">
            <w:pPr>
              <w:pStyle w:val="BodyText"/>
              <w:tabs>
                <w:tab w:val="left" w:pos="0"/>
                <w:tab w:val="left" w:pos="720"/>
              </w:tabs>
              <w:spacing w:after="0"/>
              <w:ind w:left="0"/>
              <w:rPr>
                <w:rFonts w:cs="Arial"/>
                <w:bCs/>
                <w:iCs/>
                <w:sz w:val="20"/>
              </w:rPr>
            </w:pPr>
            <w:r w:rsidRPr="00FC3BEE">
              <w:rPr>
                <w:i/>
                <w:sz w:val="20"/>
              </w:rPr>
              <w:t>ASRS</w:t>
            </w:r>
            <w:r>
              <w:rPr>
                <w:i/>
                <w:sz w:val="20"/>
              </w:rPr>
              <w:t>→</w:t>
            </w:r>
            <w:r w:rsidRPr="00FC3BEE">
              <w:rPr>
                <w:i/>
                <w:sz w:val="20"/>
              </w:rPr>
              <w:t>RTCIS</w:t>
            </w:r>
          </w:p>
        </w:tc>
        <w:tc>
          <w:tcPr>
            <w:tcW w:w="1350" w:type="dxa"/>
          </w:tcPr>
          <w:p w:rsidR="0022376E" w:rsidRPr="00FC3BEE" w:rsidRDefault="0007224E" w:rsidP="003F65AF">
            <w:pPr>
              <w:pStyle w:val="BodyText"/>
              <w:tabs>
                <w:tab w:val="left" w:pos="0"/>
                <w:tab w:val="left" w:pos="720"/>
              </w:tabs>
              <w:spacing w:after="0"/>
              <w:ind w:left="0"/>
              <w:rPr>
                <w:rFonts w:cs="Arial"/>
                <w:bCs/>
                <w:iCs/>
                <w:sz w:val="20"/>
              </w:rPr>
            </w:pPr>
            <w:hyperlink w:anchor="Messsage_15" w:history="1">
              <w:r w:rsidR="0022376E" w:rsidRPr="00FC3BEE">
                <w:rPr>
                  <w:rStyle w:val="Hyperlink"/>
                  <w:rFonts w:cs="Arial"/>
                  <w:bCs/>
                  <w:iCs/>
                  <w:sz w:val="20"/>
                </w:rPr>
                <w:t>Message 15</w:t>
              </w:r>
            </w:hyperlink>
          </w:p>
        </w:tc>
        <w:tc>
          <w:tcPr>
            <w:tcW w:w="2880" w:type="dxa"/>
          </w:tcPr>
          <w:p w:rsidR="0022376E" w:rsidRPr="00AC0689" w:rsidRDefault="0007224E" w:rsidP="00455D0F">
            <w:pPr>
              <w:pStyle w:val="BodyText"/>
              <w:tabs>
                <w:tab w:val="left" w:pos="0"/>
                <w:tab w:val="left" w:pos="720"/>
              </w:tabs>
              <w:spacing w:after="0"/>
              <w:ind w:left="0"/>
              <w:rPr>
                <w:rFonts w:cs="Arial"/>
                <w:sz w:val="20"/>
              </w:rPr>
            </w:pPr>
            <w:hyperlink w:anchor="_2013.2_–_Movement_4" w:history="1">
              <w:r w:rsidR="0022376E" w:rsidRPr="00AC0689">
                <w:rPr>
                  <w:rStyle w:val="Hyperlink"/>
                </w:rPr>
                <w:t>2013.2 – Movement confirm</w:t>
              </w:r>
            </w:hyperlink>
          </w:p>
        </w:tc>
        <w:tc>
          <w:tcPr>
            <w:tcW w:w="3240" w:type="dxa"/>
          </w:tcPr>
          <w:p w:rsidR="0022376E" w:rsidRPr="00AC0689" w:rsidRDefault="0007224E" w:rsidP="00455D0F">
            <w:pPr>
              <w:pStyle w:val="BodyText"/>
              <w:tabs>
                <w:tab w:val="left" w:pos="0"/>
                <w:tab w:val="left" w:pos="720"/>
              </w:tabs>
              <w:spacing w:after="0"/>
              <w:ind w:left="0"/>
              <w:rPr>
                <w:rFonts w:cs="Arial"/>
                <w:sz w:val="20"/>
              </w:rPr>
            </w:pPr>
            <w:hyperlink w:anchor="_Segment_Tag:_MOVE_CONF_SEG_1" w:history="1">
              <w:r w:rsidR="0022376E" w:rsidRPr="00AC0689">
                <w:rPr>
                  <w:rStyle w:val="Hyperlink"/>
                </w:rPr>
                <w:t>MOVE_CONF_SEG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Y</w:t>
            </w:r>
          </w:p>
        </w:tc>
      </w:tr>
      <w:tr w:rsidR="0022376E" w:rsidRPr="00FC3BEE" w:rsidTr="00FC3BEE">
        <w:tc>
          <w:tcPr>
            <w:tcW w:w="1620" w:type="dxa"/>
          </w:tcPr>
          <w:p w:rsidR="0022376E" w:rsidRDefault="0022376E" w:rsidP="003F65AF">
            <w:pPr>
              <w:pStyle w:val="BodyText"/>
              <w:tabs>
                <w:tab w:val="left" w:pos="0"/>
                <w:tab w:val="left" w:pos="720"/>
              </w:tabs>
              <w:spacing w:after="0"/>
              <w:ind w:left="0"/>
              <w:rPr>
                <w:i/>
                <w:sz w:val="20"/>
              </w:rPr>
            </w:pPr>
            <w:r w:rsidRPr="00FC3BEE">
              <w:rPr>
                <w:i/>
                <w:sz w:val="20"/>
              </w:rPr>
              <w:t>ASRS</w:t>
            </w:r>
            <w:r>
              <w:rPr>
                <w:i/>
                <w:sz w:val="20"/>
              </w:rPr>
              <w:t>→</w:t>
            </w:r>
            <w:r w:rsidRPr="00FC3BEE">
              <w:rPr>
                <w:i/>
                <w:sz w:val="20"/>
              </w:rPr>
              <w:t>RTCIS</w:t>
            </w:r>
          </w:p>
          <w:p w:rsidR="0022376E" w:rsidRPr="00FC3BEE" w:rsidRDefault="0022376E" w:rsidP="003F65AF">
            <w:pPr>
              <w:pStyle w:val="BodyText"/>
              <w:tabs>
                <w:tab w:val="left" w:pos="0"/>
                <w:tab w:val="left" w:pos="720"/>
              </w:tabs>
              <w:spacing w:after="0"/>
              <w:ind w:left="0"/>
              <w:rPr>
                <w:rFonts w:cs="Arial"/>
                <w:bCs/>
                <w:iCs/>
                <w:sz w:val="20"/>
              </w:rPr>
            </w:pPr>
            <w:r>
              <w:rPr>
                <w:i/>
                <w:sz w:val="20"/>
              </w:rPr>
              <w:t>* include R→A</w:t>
            </w:r>
          </w:p>
        </w:tc>
        <w:tc>
          <w:tcPr>
            <w:tcW w:w="1350" w:type="dxa"/>
          </w:tcPr>
          <w:p w:rsidR="0022376E" w:rsidRPr="00FC3BEE" w:rsidRDefault="0007224E" w:rsidP="003F65AF">
            <w:pPr>
              <w:pStyle w:val="BodyText"/>
              <w:tabs>
                <w:tab w:val="left" w:pos="0"/>
                <w:tab w:val="left" w:pos="720"/>
              </w:tabs>
              <w:spacing w:after="0"/>
              <w:ind w:left="0"/>
              <w:rPr>
                <w:rFonts w:cs="Arial"/>
                <w:bCs/>
                <w:iCs/>
                <w:sz w:val="20"/>
              </w:rPr>
            </w:pPr>
            <w:hyperlink w:anchor="Messsage_21" w:history="1">
              <w:r w:rsidR="0022376E" w:rsidRPr="00FC3BEE">
                <w:rPr>
                  <w:rStyle w:val="Hyperlink"/>
                  <w:rFonts w:cs="Arial"/>
                  <w:bCs/>
                  <w:iCs/>
                  <w:sz w:val="20"/>
                </w:rPr>
                <w:t>Message 21</w:t>
              </w:r>
            </w:hyperlink>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RTCIS_RAI_NG_1" w:history="1">
              <w:r w:rsidR="0022376E" w:rsidRPr="00AC0689">
                <w:rPr>
                  <w:rStyle w:val="Hyperlink"/>
                  <w:rFonts w:cs="Arial"/>
                  <w:sz w:val="20"/>
                </w:rPr>
                <w:t>RTCIS RAI NG (New) – Request Next Shipment</w:t>
              </w:r>
            </w:hyperlink>
          </w:p>
        </w:tc>
        <w:tc>
          <w:tcPr>
            <w:tcW w:w="3240" w:type="dxa"/>
          </w:tcPr>
          <w:p w:rsidR="0022376E" w:rsidRPr="00AC0689" w:rsidRDefault="0007224E" w:rsidP="0067396B">
            <w:pPr>
              <w:pStyle w:val="BodyText"/>
              <w:tabs>
                <w:tab w:val="left" w:pos="0"/>
                <w:tab w:val="left" w:pos="720"/>
              </w:tabs>
              <w:spacing w:after="0"/>
              <w:ind w:left="0"/>
              <w:rPr>
                <w:rFonts w:cs="Arial"/>
                <w:sz w:val="20"/>
              </w:rPr>
            </w:pPr>
            <w:hyperlink w:anchor="_Segment_Tag:_REQ_NEXT_SHIP_SEG" w:history="1">
              <w:r w:rsidR="0022376E" w:rsidRPr="00AC0689">
                <w:rPr>
                  <w:rStyle w:val="Hyperlink"/>
                  <w:rFonts w:cs="Arial"/>
                  <w:sz w:val="20"/>
                </w:rPr>
                <w:t>REQ_NEXT_SHIP_SEG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135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RTCIS_RAI_NG_2" w:history="1">
              <w:r w:rsidR="0022376E" w:rsidRPr="00AC0689">
                <w:rPr>
                  <w:rStyle w:val="Hyperlink"/>
                  <w:rFonts w:cs="Arial"/>
                  <w:sz w:val="20"/>
                </w:rPr>
                <w:t>RTCIS RAI NG (New) – Next Shipment for Staging</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NEXT_SHIP_STG_SEG" w:history="1">
              <w:r w:rsidR="0022376E" w:rsidRPr="00AC0689">
                <w:rPr>
                  <w:rStyle w:val="Hyperlink"/>
                  <w:rFonts w:cs="Arial"/>
                  <w:sz w:val="20"/>
                </w:rPr>
                <w:t>NEXT_SHIP_STG_SEG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1350" w:type="dxa"/>
          </w:tcPr>
          <w:p w:rsidR="0022376E" w:rsidRPr="00FC3BEE" w:rsidRDefault="0022376E" w:rsidP="0067396B">
            <w:pPr>
              <w:pStyle w:val="BodyText"/>
              <w:tabs>
                <w:tab w:val="left" w:pos="0"/>
                <w:tab w:val="left" w:pos="720"/>
              </w:tabs>
              <w:spacing w:after="0"/>
              <w:ind w:left="0"/>
              <w:jc w:val="center"/>
              <w:rPr>
                <w:rFonts w:cs="Arial"/>
                <w:bCs/>
                <w:iCs/>
                <w:sz w:val="20"/>
              </w:rPr>
            </w:pPr>
          </w:p>
        </w:tc>
        <w:tc>
          <w:tcPr>
            <w:tcW w:w="2880" w:type="dxa"/>
          </w:tcPr>
          <w:p w:rsidR="0022376E" w:rsidRPr="00AC0689" w:rsidRDefault="0022376E" w:rsidP="00801A67">
            <w:pPr>
              <w:pStyle w:val="BodyText"/>
              <w:tabs>
                <w:tab w:val="left" w:pos="0"/>
                <w:tab w:val="left" w:pos="720"/>
              </w:tabs>
              <w:spacing w:after="0"/>
              <w:ind w:left="0"/>
              <w:rPr>
                <w:rFonts w:cs="Arial"/>
                <w:sz w:val="20"/>
              </w:rPr>
            </w:pPr>
          </w:p>
        </w:tc>
        <w:tc>
          <w:tcPr>
            <w:tcW w:w="3240" w:type="dxa"/>
          </w:tcPr>
          <w:p w:rsidR="0022376E" w:rsidRPr="00AC0689" w:rsidRDefault="0007224E" w:rsidP="0067396B">
            <w:pPr>
              <w:pStyle w:val="BodyText"/>
              <w:tabs>
                <w:tab w:val="left" w:pos="0"/>
                <w:tab w:val="left" w:pos="720"/>
              </w:tabs>
              <w:spacing w:after="0"/>
              <w:ind w:left="0"/>
              <w:rPr>
                <w:rFonts w:cs="Arial"/>
                <w:sz w:val="20"/>
              </w:rPr>
            </w:pPr>
            <w:hyperlink w:anchor="_Segment_Tag:_NEXT_UL_SHIP_STG_SEG" w:history="1">
              <w:r w:rsidR="0022376E" w:rsidRPr="00AC0689">
                <w:rPr>
                  <w:rStyle w:val="Hyperlink"/>
                  <w:rFonts w:cs="Arial"/>
                  <w:sz w:val="20"/>
                </w:rPr>
                <w:t>NEXT_UL_SHIP_STG_SEG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ASRS</w:t>
            </w:r>
            <w:r>
              <w:rPr>
                <w:i/>
                <w:sz w:val="20"/>
              </w:rPr>
              <w:t>→</w:t>
            </w:r>
            <w:r w:rsidRPr="00FC3BEE">
              <w:rPr>
                <w:i/>
                <w:sz w:val="20"/>
              </w:rPr>
              <w:t>RTCIS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22" w:history="1">
              <w:r w:rsidR="0022376E" w:rsidRPr="00405363">
                <w:rPr>
                  <w:rStyle w:val="Hyperlink"/>
                  <w:rFonts w:cs="Arial"/>
                  <w:bCs/>
                  <w:iCs/>
                  <w:sz w:val="20"/>
                </w:rPr>
                <w:t>Message 22</w:t>
              </w:r>
            </w:hyperlink>
          </w:p>
        </w:tc>
        <w:tc>
          <w:tcPr>
            <w:tcW w:w="2880" w:type="dxa"/>
          </w:tcPr>
          <w:p w:rsidR="0022376E" w:rsidRPr="00AC0689" w:rsidRDefault="0007224E" w:rsidP="00D97CEE">
            <w:pPr>
              <w:pStyle w:val="BodyText"/>
              <w:tabs>
                <w:tab w:val="left" w:pos="0"/>
                <w:tab w:val="left" w:pos="720"/>
              </w:tabs>
              <w:spacing w:after="0"/>
              <w:ind w:left="0"/>
              <w:rPr>
                <w:rFonts w:cs="Arial"/>
                <w:sz w:val="20"/>
              </w:rPr>
            </w:pPr>
            <w:hyperlink w:anchor="_RTCIS_RAI_NG_4" w:history="1">
              <w:r w:rsidR="0022376E" w:rsidRPr="00AC0689">
                <w:rPr>
                  <w:rStyle w:val="Hyperlink"/>
                </w:rPr>
                <w:t>RTCIS RAI NG (New) – Start Shipment Staging (STRT_SHIP_STAGE)</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TRT_SHIP_STG_SEG" w:history="1">
              <w:r w:rsidR="0022376E" w:rsidRPr="00AC0689">
                <w:rPr>
                  <w:rStyle w:val="Hyperlink"/>
                </w:rPr>
                <w:t>STRT_SHIP_STG_SEG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ASRS</w:t>
            </w:r>
            <w:r>
              <w:rPr>
                <w:i/>
                <w:sz w:val="20"/>
              </w:rPr>
              <w:t>→</w:t>
            </w:r>
            <w:r w:rsidRPr="00FC3BEE">
              <w:rPr>
                <w:i/>
                <w:sz w:val="20"/>
              </w:rPr>
              <w:t>RTCIS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23" w:history="1">
              <w:r w:rsidR="0022376E" w:rsidRPr="00FC3BEE">
                <w:rPr>
                  <w:rStyle w:val="Hyperlink"/>
                  <w:rFonts w:cs="Arial"/>
                  <w:bCs/>
                  <w:iCs/>
                  <w:sz w:val="20"/>
                </w:rPr>
                <w:t>Message 23</w:t>
              </w:r>
            </w:hyperlink>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RTCIS_RAI_NG_5" w:history="1">
              <w:r w:rsidR="0022376E" w:rsidRPr="00AC0689">
                <w:rPr>
                  <w:rStyle w:val="Hyperlink"/>
                </w:rPr>
                <w:t>RTCIS RAI NG (New) – Stage confirm (STAGE_CONFIRM)</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TAGE_CONF_SEG" w:history="1">
              <w:r w:rsidR="0022376E" w:rsidRPr="00AC0689">
                <w:rPr>
                  <w:rStyle w:val="Hyperlink"/>
                </w:rPr>
                <w:t>STAGE_CONF_SEG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ASRS</w:t>
            </w:r>
            <w:r>
              <w:rPr>
                <w:i/>
                <w:sz w:val="20"/>
              </w:rPr>
              <w:t>→</w:t>
            </w:r>
            <w:r w:rsidRPr="00FC3BEE">
              <w:rPr>
                <w:i/>
                <w:sz w:val="20"/>
              </w:rPr>
              <w:t>RTCIS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24" w:history="1">
              <w:r w:rsidR="0022376E" w:rsidRPr="00FC3BEE">
                <w:rPr>
                  <w:rStyle w:val="Hyperlink"/>
                  <w:rFonts w:cs="Arial"/>
                  <w:bCs/>
                  <w:iCs/>
                  <w:sz w:val="20"/>
                </w:rPr>
                <w:t>Message 24</w:t>
              </w:r>
            </w:hyperlink>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RTCIS_RAI_NG_6" w:history="1">
              <w:r w:rsidR="0022376E" w:rsidRPr="00AC0689">
                <w:rPr>
                  <w:rStyle w:val="Hyperlink"/>
                </w:rPr>
                <w:t>RTCIS RAI NG (New) – Stop Shipment Staging (STOP_SHIP_STAGE)</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TOP_SHIP_STG_SEG" w:history="1">
              <w:r w:rsidR="0022376E" w:rsidRPr="00AC0689">
                <w:rPr>
                  <w:rStyle w:val="Hyperlink"/>
                </w:rPr>
                <w:t>STOP_SHIP_STG_SEG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Default="0022376E" w:rsidP="0067396B">
            <w:pPr>
              <w:pStyle w:val="BodyText"/>
              <w:tabs>
                <w:tab w:val="left" w:pos="0"/>
                <w:tab w:val="left" w:pos="720"/>
              </w:tabs>
              <w:spacing w:after="0"/>
              <w:ind w:left="0"/>
              <w:rPr>
                <w:i/>
                <w:sz w:val="20"/>
              </w:rPr>
            </w:pPr>
            <w:r w:rsidRPr="00FC3BEE">
              <w:rPr>
                <w:i/>
                <w:sz w:val="20"/>
              </w:rPr>
              <w:t>ASRS</w:t>
            </w:r>
            <w:r>
              <w:rPr>
                <w:i/>
                <w:sz w:val="20"/>
              </w:rPr>
              <w:t>→</w:t>
            </w:r>
            <w:r w:rsidRPr="00FC3BEE">
              <w:rPr>
                <w:i/>
                <w:sz w:val="20"/>
              </w:rPr>
              <w:t>RTCIS</w:t>
            </w:r>
          </w:p>
          <w:p w:rsidR="0022376E" w:rsidRPr="00FC3BEE" w:rsidRDefault="0022376E" w:rsidP="0067396B">
            <w:pPr>
              <w:pStyle w:val="BodyText"/>
              <w:tabs>
                <w:tab w:val="left" w:pos="0"/>
                <w:tab w:val="left" w:pos="720"/>
              </w:tabs>
              <w:spacing w:after="0"/>
              <w:ind w:left="0"/>
              <w:rPr>
                <w:rFonts w:cs="Arial"/>
                <w:bCs/>
                <w:iCs/>
                <w:sz w:val="20"/>
              </w:rPr>
            </w:pPr>
            <w:r>
              <w:rPr>
                <w:i/>
                <w:sz w:val="20"/>
              </w:rPr>
              <w:t>* include R→A</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41" w:history="1">
              <w:r w:rsidR="0022376E" w:rsidRPr="00FC3BEE">
                <w:rPr>
                  <w:rStyle w:val="Hyperlink"/>
                  <w:rFonts w:cs="Arial"/>
                  <w:bCs/>
                  <w:iCs/>
                  <w:sz w:val="20"/>
                </w:rPr>
                <w:t>Message 41</w:t>
              </w:r>
            </w:hyperlink>
          </w:p>
        </w:tc>
        <w:tc>
          <w:tcPr>
            <w:tcW w:w="2880" w:type="dxa"/>
          </w:tcPr>
          <w:p w:rsidR="0022376E" w:rsidRPr="00AC0689" w:rsidRDefault="0007224E" w:rsidP="003F65AF">
            <w:pPr>
              <w:pStyle w:val="BodyText"/>
              <w:tabs>
                <w:tab w:val="left" w:pos="0"/>
                <w:tab w:val="left" w:pos="720"/>
              </w:tabs>
              <w:spacing w:after="0"/>
              <w:ind w:left="0"/>
              <w:rPr>
                <w:rFonts w:cs="Arial"/>
                <w:sz w:val="20"/>
              </w:rPr>
            </w:pPr>
            <w:hyperlink w:anchor="_RTCIS_RAI_NG_3" w:history="1">
              <w:r w:rsidR="0022376E" w:rsidRPr="00AC0689">
                <w:rPr>
                  <w:rStyle w:val="Hyperlink"/>
                  <w:rFonts w:cs="Arial"/>
                  <w:sz w:val="20"/>
                </w:rPr>
                <w:t>RTCIS RAI NG (New) – Request Next Prod Order</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REQ_NEXT_PRDORD_SEG" w:history="1">
              <w:r w:rsidR="0022376E" w:rsidRPr="00AC0689">
                <w:rPr>
                  <w:rStyle w:val="Hyperlink"/>
                  <w:rFonts w:cs="Arial"/>
                  <w:sz w:val="20"/>
                </w:rPr>
                <w:t>REQ_NEXT_PRDORD_SEG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
                <w:bCs/>
                <w:i/>
                <w:iCs/>
                <w:sz w:val="20"/>
              </w:rPr>
            </w:pPr>
          </w:p>
        </w:tc>
        <w:tc>
          <w:tcPr>
            <w:tcW w:w="1350" w:type="dxa"/>
          </w:tcPr>
          <w:p w:rsidR="0022376E" w:rsidRPr="00FC3BEE" w:rsidRDefault="0022376E" w:rsidP="0067396B">
            <w:pPr>
              <w:pStyle w:val="BodyText"/>
              <w:tabs>
                <w:tab w:val="left" w:pos="0"/>
                <w:tab w:val="left" w:pos="720"/>
              </w:tabs>
              <w:spacing w:after="0"/>
              <w:ind w:left="0"/>
              <w:rPr>
                <w:rFonts w:cs="Arial"/>
                <w:b/>
                <w:bCs/>
                <w:i/>
                <w:iCs/>
                <w:sz w:val="20"/>
              </w:rPr>
            </w:pPr>
          </w:p>
        </w:tc>
        <w:tc>
          <w:tcPr>
            <w:tcW w:w="2880" w:type="dxa"/>
          </w:tcPr>
          <w:p w:rsidR="0022376E" w:rsidRPr="00AC0689" w:rsidRDefault="0007224E" w:rsidP="0067396B">
            <w:pPr>
              <w:pStyle w:val="BodyText"/>
              <w:tabs>
                <w:tab w:val="left" w:pos="0"/>
                <w:tab w:val="left" w:pos="1304"/>
              </w:tabs>
              <w:spacing w:after="0"/>
              <w:ind w:left="0"/>
              <w:rPr>
                <w:rFonts w:cs="Arial"/>
                <w:sz w:val="20"/>
              </w:rPr>
            </w:pPr>
            <w:hyperlink w:anchor="_RTCIS_RAI_NG_3" w:history="1">
              <w:r w:rsidR="0022376E" w:rsidRPr="00AC0689">
                <w:rPr>
                  <w:rStyle w:val="Hyperlink"/>
                  <w:rFonts w:cs="Arial"/>
                  <w:sz w:val="20"/>
                </w:rPr>
                <w:t xml:space="preserve">RTCIS RAI NG (New) – Next </w:t>
              </w:r>
              <w:r w:rsidR="0022376E" w:rsidRPr="00AC0689">
                <w:rPr>
                  <w:rStyle w:val="Hyperlink"/>
                  <w:rFonts w:cs="Arial"/>
                  <w:sz w:val="20"/>
                </w:rPr>
                <w:lastRenderedPageBreak/>
                <w:t>Prod Order Staging</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NEXT_PRDORD_STG_SEG" w:history="1">
              <w:r w:rsidR="0022376E" w:rsidRPr="00AC0689">
                <w:rPr>
                  <w:rStyle w:val="Hyperlink"/>
                  <w:rFonts w:cs="Arial"/>
                  <w:sz w:val="20"/>
                </w:rPr>
                <w:t>NEXT_PRDORD_STG_SEG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
                <w:bCs/>
                <w:i/>
                <w:iCs/>
                <w:sz w:val="20"/>
              </w:rPr>
            </w:pPr>
          </w:p>
        </w:tc>
        <w:tc>
          <w:tcPr>
            <w:tcW w:w="1350" w:type="dxa"/>
          </w:tcPr>
          <w:p w:rsidR="0022376E" w:rsidRPr="00FC3BEE" w:rsidRDefault="0022376E" w:rsidP="0067396B">
            <w:pPr>
              <w:pStyle w:val="BodyText"/>
              <w:tabs>
                <w:tab w:val="left" w:pos="0"/>
                <w:tab w:val="left" w:pos="720"/>
              </w:tabs>
              <w:spacing w:after="0"/>
              <w:ind w:left="0"/>
              <w:rPr>
                <w:rFonts w:cs="Arial"/>
                <w:b/>
                <w:bCs/>
                <w:i/>
                <w:iCs/>
                <w:sz w:val="20"/>
              </w:rPr>
            </w:pPr>
          </w:p>
        </w:tc>
        <w:tc>
          <w:tcPr>
            <w:tcW w:w="2880" w:type="dxa"/>
          </w:tcPr>
          <w:p w:rsidR="0022376E" w:rsidRPr="00AC0689" w:rsidRDefault="0022376E" w:rsidP="00801A67">
            <w:pPr>
              <w:pStyle w:val="BodyText"/>
              <w:tabs>
                <w:tab w:val="left" w:pos="0"/>
                <w:tab w:val="left" w:pos="720"/>
              </w:tabs>
              <w:spacing w:after="0"/>
              <w:ind w:left="0"/>
              <w:rPr>
                <w:rFonts w:cs="Arial"/>
                <w:sz w:val="20"/>
              </w:rPr>
            </w:pPr>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NEXT_UL_PRDORD_STG_SEG" w:history="1">
              <w:r w:rsidR="0022376E" w:rsidRPr="00AC0689">
                <w:rPr>
                  <w:rStyle w:val="Hyperlink"/>
                  <w:rFonts w:cs="Arial"/>
                  <w:sz w:val="20"/>
                </w:rPr>
                <w:t>NEXT_UL_PRDORD_STG_SEG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sidRPr="00FC3BEE">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ASRS</w:t>
            </w:r>
            <w:r>
              <w:rPr>
                <w:i/>
                <w:sz w:val="20"/>
              </w:rPr>
              <w:t>→</w:t>
            </w:r>
            <w:r w:rsidRPr="00FC3BEE">
              <w:rPr>
                <w:i/>
                <w:sz w:val="20"/>
              </w:rPr>
              <w:t>RTCIS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42" w:history="1">
              <w:r w:rsidR="0022376E" w:rsidRPr="00FC3BEE">
                <w:rPr>
                  <w:rStyle w:val="Hyperlink"/>
                  <w:rFonts w:cs="Arial"/>
                  <w:bCs/>
                  <w:iCs/>
                  <w:sz w:val="20"/>
                </w:rPr>
                <w:t>Message 42</w:t>
              </w:r>
            </w:hyperlink>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RTCIS_RAI_NG_7" w:history="1">
              <w:r w:rsidR="0022376E" w:rsidRPr="00AC0689">
                <w:rPr>
                  <w:rStyle w:val="Hyperlink"/>
                </w:rPr>
                <w:t>RTCIS RAI NG (New) – Start Production Order Staging (STRT_PRDORD_STAGE)</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TRT_PRODORD_STG_SEG" w:history="1">
              <w:r w:rsidR="0022376E" w:rsidRPr="00AC0689">
                <w:rPr>
                  <w:rStyle w:val="Hyperlink"/>
                </w:rPr>
                <w:t>STRT_PRODORD_STG_SEG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ASRS</w:t>
            </w:r>
            <w:r>
              <w:rPr>
                <w:i/>
                <w:sz w:val="20"/>
              </w:rPr>
              <w:t>→</w:t>
            </w:r>
            <w:r w:rsidRPr="00FC3BEE">
              <w:rPr>
                <w:i/>
                <w:sz w:val="20"/>
              </w:rPr>
              <w:t>RTCIS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43" w:history="1">
              <w:r w:rsidR="0022376E" w:rsidRPr="00FC3BEE">
                <w:rPr>
                  <w:rStyle w:val="Hyperlink"/>
                  <w:rFonts w:cs="Arial"/>
                  <w:bCs/>
                  <w:iCs/>
                  <w:sz w:val="20"/>
                </w:rPr>
                <w:t>Message 43</w:t>
              </w:r>
            </w:hyperlink>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RTCIS_RAI_NG_8" w:history="1">
              <w:r w:rsidR="0022376E" w:rsidRPr="00AC0689">
                <w:rPr>
                  <w:rStyle w:val="Hyperlink"/>
                </w:rPr>
                <w:t>RTCIS RAI NG (New) – Stage confirm (STAGE_CONFIRM)</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TAGE_CONF_SEG_1" w:history="1">
              <w:r w:rsidR="0022376E" w:rsidRPr="00AC0689">
                <w:rPr>
                  <w:rStyle w:val="Hyperlink"/>
                </w:rPr>
                <w:t>STAGE_CONF_SEG</w:t>
              </w:r>
            </w:hyperlink>
          </w:p>
          <w:p w:rsidR="0022376E" w:rsidRPr="00AC0689" w:rsidRDefault="0022376E" w:rsidP="00C8500A"/>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r w:rsidR="0022376E" w:rsidRPr="00FC3BEE" w:rsidTr="00FC3BEE">
        <w:tc>
          <w:tcPr>
            <w:tcW w:w="1620" w:type="dxa"/>
          </w:tcPr>
          <w:p w:rsidR="0022376E" w:rsidRPr="00FC3BEE" w:rsidRDefault="0022376E" w:rsidP="0067396B">
            <w:pPr>
              <w:pStyle w:val="BodyText"/>
              <w:tabs>
                <w:tab w:val="left" w:pos="0"/>
                <w:tab w:val="left" w:pos="720"/>
              </w:tabs>
              <w:spacing w:after="0"/>
              <w:ind w:left="0"/>
              <w:rPr>
                <w:rFonts w:cs="Arial"/>
                <w:bCs/>
                <w:iCs/>
                <w:sz w:val="20"/>
              </w:rPr>
            </w:pPr>
            <w:r w:rsidRPr="00FC3BEE">
              <w:rPr>
                <w:i/>
                <w:sz w:val="20"/>
              </w:rPr>
              <w:t>ASRS</w:t>
            </w:r>
            <w:r>
              <w:rPr>
                <w:i/>
                <w:sz w:val="20"/>
              </w:rPr>
              <w:t>→</w:t>
            </w:r>
            <w:r w:rsidRPr="00FC3BEE">
              <w:rPr>
                <w:i/>
                <w:sz w:val="20"/>
              </w:rPr>
              <w:t>RTCIS</w:t>
            </w:r>
          </w:p>
        </w:tc>
        <w:tc>
          <w:tcPr>
            <w:tcW w:w="1350" w:type="dxa"/>
          </w:tcPr>
          <w:p w:rsidR="0022376E" w:rsidRPr="00FC3BEE" w:rsidRDefault="0007224E" w:rsidP="0067396B">
            <w:pPr>
              <w:pStyle w:val="BodyText"/>
              <w:tabs>
                <w:tab w:val="left" w:pos="0"/>
                <w:tab w:val="left" w:pos="720"/>
              </w:tabs>
              <w:spacing w:after="0"/>
              <w:ind w:left="0"/>
              <w:rPr>
                <w:rFonts w:cs="Arial"/>
                <w:bCs/>
                <w:iCs/>
                <w:sz w:val="20"/>
              </w:rPr>
            </w:pPr>
            <w:hyperlink w:anchor="Messsage_44" w:history="1">
              <w:r w:rsidR="0022376E" w:rsidRPr="00FC3BEE">
                <w:rPr>
                  <w:rStyle w:val="Hyperlink"/>
                  <w:rFonts w:cs="Arial"/>
                  <w:bCs/>
                  <w:iCs/>
                  <w:sz w:val="20"/>
                </w:rPr>
                <w:t>Message 44</w:t>
              </w:r>
            </w:hyperlink>
          </w:p>
        </w:tc>
        <w:tc>
          <w:tcPr>
            <w:tcW w:w="2880" w:type="dxa"/>
          </w:tcPr>
          <w:p w:rsidR="0022376E" w:rsidRPr="00AC0689" w:rsidRDefault="0007224E" w:rsidP="00801A67">
            <w:pPr>
              <w:pStyle w:val="BodyText"/>
              <w:tabs>
                <w:tab w:val="left" w:pos="0"/>
                <w:tab w:val="left" w:pos="720"/>
              </w:tabs>
              <w:spacing w:after="0"/>
              <w:ind w:left="0"/>
              <w:rPr>
                <w:rFonts w:cs="Arial"/>
                <w:sz w:val="20"/>
              </w:rPr>
            </w:pPr>
            <w:hyperlink w:anchor="_RTCIS_RAI_NG_9" w:history="1">
              <w:r w:rsidR="0022376E" w:rsidRPr="00AC0689">
                <w:rPr>
                  <w:rStyle w:val="Hyperlink"/>
                </w:rPr>
                <w:t>RTCIS RAI NG (New) – Stop Production Order Staging (STOP_PRDORD_STAGE)</w:t>
              </w:r>
            </w:hyperlink>
          </w:p>
        </w:tc>
        <w:tc>
          <w:tcPr>
            <w:tcW w:w="3240" w:type="dxa"/>
          </w:tcPr>
          <w:p w:rsidR="0022376E" w:rsidRPr="00AC0689" w:rsidRDefault="0007224E" w:rsidP="00801A67">
            <w:pPr>
              <w:pStyle w:val="BodyText"/>
              <w:tabs>
                <w:tab w:val="left" w:pos="0"/>
                <w:tab w:val="left" w:pos="720"/>
              </w:tabs>
              <w:spacing w:after="0"/>
              <w:ind w:left="0"/>
              <w:rPr>
                <w:rFonts w:cs="Arial"/>
                <w:sz w:val="20"/>
              </w:rPr>
            </w:pPr>
            <w:hyperlink w:anchor="_Segment_Tag:_STOP_PRODORD_STG_SEG" w:history="1">
              <w:r w:rsidR="0022376E" w:rsidRPr="00AC0689">
                <w:rPr>
                  <w:rStyle w:val="Hyperlink"/>
                </w:rPr>
                <w:t>STOP_PRODORD_STG_SEG</w:t>
              </w:r>
            </w:hyperlink>
          </w:p>
        </w:tc>
        <w:tc>
          <w:tcPr>
            <w:tcW w:w="720" w:type="dxa"/>
          </w:tcPr>
          <w:p w:rsidR="0022376E" w:rsidRPr="00FC3BEE" w:rsidRDefault="0022376E" w:rsidP="00801A67">
            <w:pPr>
              <w:pStyle w:val="BodyText"/>
              <w:tabs>
                <w:tab w:val="left" w:pos="0"/>
                <w:tab w:val="left" w:pos="720"/>
              </w:tabs>
              <w:spacing w:after="0"/>
              <w:ind w:left="0"/>
              <w:rPr>
                <w:rFonts w:cs="Arial"/>
                <w:bCs/>
                <w:sz w:val="20"/>
              </w:rPr>
            </w:pPr>
            <w:r>
              <w:rPr>
                <w:rFonts w:cs="Arial"/>
                <w:bCs/>
                <w:sz w:val="20"/>
              </w:rPr>
              <w:t>N</w:t>
            </w:r>
          </w:p>
        </w:tc>
      </w:tr>
    </w:tbl>
    <w:p w:rsidR="00801A67" w:rsidRDefault="00801A67" w:rsidP="006E76C6">
      <w:pPr>
        <w:pStyle w:val="BodyText"/>
        <w:tabs>
          <w:tab w:val="left" w:pos="0"/>
          <w:tab w:val="left" w:pos="720"/>
        </w:tabs>
        <w:rPr>
          <w:bCs/>
        </w:rPr>
      </w:pPr>
    </w:p>
    <w:p w:rsidR="00CD2E29" w:rsidRDefault="006E76C6" w:rsidP="004E41BA">
      <w:pPr>
        <w:pStyle w:val="BodyText"/>
        <w:tabs>
          <w:tab w:val="left" w:pos="0"/>
          <w:tab w:val="left" w:pos="720"/>
        </w:tabs>
        <w:ind w:left="0"/>
        <w:rPr>
          <w:b/>
          <w:bCs/>
          <w:u w:val="single"/>
        </w:rPr>
      </w:pPr>
      <w:r w:rsidRPr="006E76C6">
        <w:rPr>
          <w:b/>
          <w:bCs/>
          <w:u w:val="single"/>
        </w:rPr>
        <w:t>RTICIS to ASRS Messages</w:t>
      </w:r>
    </w:p>
    <w:p w:rsidR="006E76C6" w:rsidRDefault="00AF7340" w:rsidP="00AF7340">
      <w:pPr>
        <w:pStyle w:val="BodyText"/>
        <w:tabs>
          <w:tab w:val="left" w:pos="0"/>
          <w:tab w:val="left" w:pos="720"/>
        </w:tabs>
        <w:ind w:left="0"/>
        <w:rPr>
          <w:bCs/>
          <w:i/>
        </w:rPr>
      </w:pPr>
      <w:r>
        <w:rPr>
          <w:bCs/>
          <w:i/>
        </w:rPr>
        <w:t>Note: Transaction from RTCIS to ASRS may include inline responses, in which the ASRS sends data back to RTCIS.</w:t>
      </w:r>
    </w:p>
    <w:p w:rsidR="00AF7340" w:rsidRPr="00AF7340" w:rsidRDefault="00AF7340" w:rsidP="00AF7340">
      <w:pPr>
        <w:pStyle w:val="BodyText"/>
        <w:tabs>
          <w:tab w:val="left" w:pos="0"/>
          <w:tab w:val="left" w:pos="720"/>
        </w:tabs>
        <w:ind w:left="0"/>
        <w:rPr>
          <w:bCs/>
          <w:i/>
        </w:rPr>
      </w:pPr>
    </w:p>
    <w:p w:rsidR="00D14CC1" w:rsidRDefault="006E76C6" w:rsidP="004E41BA">
      <w:pPr>
        <w:pStyle w:val="BodyText"/>
        <w:tabs>
          <w:tab w:val="left" w:pos="0"/>
          <w:tab w:val="left" w:pos="720"/>
        </w:tabs>
        <w:ind w:left="0"/>
        <w:rPr>
          <w:b/>
          <w:bCs/>
          <w:i/>
          <w:iCs/>
        </w:rPr>
      </w:pPr>
      <w:bookmarkStart w:id="0" w:name="Messsage_8"/>
      <w:r>
        <w:rPr>
          <w:b/>
          <w:bCs/>
          <w:i/>
          <w:iCs/>
        </w:rPr>
        <w:t>Message 8</w:t>
      </w:r>
      <w:bookmarkEnd w:id="0"/>
      <w:r>
        <w:rPr>
          <w:b/>
          <w:bCs/>
          <w:i/>
          <w:iCs/>
        </w:rPr>
        <w:t xml:space="preserve"> – Assign ASRS Input Location</w:t>
      </w:r>
    </w:p>
    <w:p w:rsidR="00AF7340" w:rsidRDefault="00AF7340" w:rsidP="004E41BA">
      <w:pPr>
        <w:pStyle w:val="BodyText"/>
        <w:tabs>
          <w:tab w:val="left" w:pos="0"/>
          <w:tab w:val="left" w:pos="720"/>
        </w:tabs>
        <w:ind w:left="0"/>
        <w:rPr>
          <w:b/>
          <w:bCs/>
          <w:i/>
          <w:iCs/>
        </w:rPr>
      </w:pPr>
    </w:p>
    <w:p w:rsidR="00AF7340" w:rsidRDefault="00AF7340" w:rsidP="00AF7340">
      <w:pPr>
        <w:pStyle w:val="BodyText"/>
        <w:tabs>
          <w:tab w:val="left" w:pos="0"/>
          <w:tab w:val="left" w:pos="720"/>
        </w:tabs>
        <w:ind w:left="0"/>
        <w:rPr>
          <w:b/>
          <w:bCs/>
          <w:i/>
          <w:iCs/>
        </w:rPr>
      </w:pPr>
      <w:r>
        <w:rPr>
          <w:b/>
          <w:bCs/>
          <w:i/>
          <w:iCs/>
        </w:rPr>
        <w:t>Description</w:t>
      </w:r>
    </w:p>
    <w:p w:rsidR="00AF7340" w:rsidRDefault="00AE0FF0" w:rsidP="00AF7340">
      <w:pPr>
        <w:tabs>
          <w:tab w:val="left" w:pos="2880"/>
          <w:tab w:val="left" w:pos="3960"/>
          <w:tab w:val="left" w:pos="5040"/>
          <w:tab w:val="left" w:pos="6120"/>
        </w:tabs>
      </w:pPr>
      <w:r>
        <w:t>RTCIS uses the message to request an input location from the ASRS for a unit load.  The ASRS responds in-line with the suggested input location.</w:t>
      </w:r>
    </w:p>
    <w:p w:rsidR="00AF7340" w:rsidRDefault="00AF7340" w:rsidP="00AE0FF0">
      <w:pPr>
        <w:tabs>
          <w:tab w:val="left" w:pos="2880"/>
          <w:tab w:val="left" w:pos="3960"/>
          <w:tab w:val="left" w:pos="5040"/>
          <w:tab w:val="left" w:pos="6120"/>
        </w:tabs>
      </w:pPr>
      <w:r>
        <w:t xml:space="preserve">  </w:t>
      </w:r>
    </w:p>
    <w:p w:rsidR="00AF7340" w:rsidRDefault="00AF7340" w:rsidP="00AF7340">
      <w:pPr>
        <w:pStyle w:val="BodyText"/>
        <w:tabs>
          <w:tab w:val="left" w:pos="0"/>
          <w:tab w:val="left" w:pos="720"/>
        </w:tabs>
        <w:ind w:left="0"/>
        <w:rPr>
          <w:b/>
          <w:bCs/>
          <w:i/>
          <w:iCs/>
        </w:rPr>
      </w:pPr>
      <w:r>
        <w:rPr>
          <w:b/>
          <w:bCs/>
          <w:i/>
          <w:iCs/>
        </w:rPr>
        <w:t>Analysis</w:t>
      </w:r>
    </w:p>
    <w:p w:rsidR="002C6698" w:rsidRDefault="002C6698" w:rsidP="00455D0F">
      <w:pPr>
        <w:pStyle w:val="BodyText"/>
        <w:tabs>
          <w:tab w:val="left" w:pos="0"/>
          <w:tab w:val="left" w:pos="720"/>
        </w:tabs>
        <w:rPr>
          <w:rFonts w:cs="Arial"/>
          <w:bCs/>
          <w:i/>
          <w:iCs/>
        </w:rPr>
      </w:pPr>
      <w:r>
        <w:rPr>
          <w:rFonts w:cs="Arial"/>
          <w:bCs/>
          <w:i/>
          <w:iCs/>
        </w:rPr>
        <w:t xml:space="preserve">Open Issue – Is this only called by the </w:t>
      </w:r>
      <w:proofErr w:type="spellStart"/>
      <w:r>
        <w:rPr>
          <w:rFonts w:cs="Arial"/>
          <w:bCs/>
          <w:i/>
          <w:iCs/>
        </w:rPr>
        <w:t>dtlmsgdrv</w:t>
      </w:r>
      <w:proofErr w:type="spellEnd"/>
      <w:r>
        <w:rPr>
          <w:rFonts w:cs="Arial"/>
          <w:bCs/>
          <w:i/>
          <w:iCs/>
        </w:rPr>
        <w:t>?</w:t>
      </w:r>
      <w:r w:rsidR="0069688E">
        <w:rPr>
          <w:rFonts w:cs="Arial"/>
          <w:bCs/>
          <w:i/>
          <w:iCs/>
        </w:rPr>
        <w:t xml:space="preserve"> Answer: All induction through FPDS (meaning we will have a message 5).</w:t>
      </w:r>
    </w:p>
    <w:p w:rsidR="00AF7340" w:rsidRDefault="00CC175A" w:rsidP="00D53561">
      <w:pPr>
        <w:pStyle w:val="BodyText"/>
        <w:tabs>
          <w:tab w:val="left" w:pos="0"/>
          <w:tab w:val="left" w:pos="720"/>
        </w:tabs>
        <w:rPr>
          <w:rFonts w:cs="Arial"/>
          <w:bCs/>
          <w:i/>
          <w:iCs/>
        </w:rPr>
      </w:pPr>
      <w:r>
        <w:rPr>
          <w:rFonts w:cs="Arial"/>
          <w:bCs/>
          <w:i/>
          <w:iCs/>
        </w:rPr>
        <w:t>Open issue – Need a better explanation of how RTCIS distinguishes between U8 and L8.</w:t>
      </w:r>
      <w:r w:rsidR="0069688E">
        <w:rPr>
          <w:rFonts w:cs="Arial"/>
          <w:bCs/>
          <w:i/>
          <w:iCs/>
        </w:rPr>
        <w:t xml:space="preserve">  </w:t>
      </w:r>
      <w:r w:rsidR="0069688E">
        <w:rPr>
          <w:rFonts w:cs="Arial"/>
          <w:bCs/>
          <w:i/>
          <w:iCs/>
        </w:rPr>
        <w:t xml:space="preserve">Answer: </w:t>
      </w:r>
      <w:proofErr w:type="spellStart"/>
      <w:r w:rsidR="0069688E">
        <w:rPr>
          <w:rFonts w:cs="Arial"/>
          <w:bCs/>
          <w:i/>
          <w:iCs/>
        </w:rPr>
        <w:t>Syspar</w:t>
      </w:r>
      <w:proofErr w:type="spellEnd"/>
      <w:r w:rsidR="0069688E">
        <w:rPr>
          <w:rFonts w:cs="Arial"/>
          <w:bCs/>
          <w:i/>
          <w:iCs/>
        </w:rPr>
        <w:t>? The levels are physically split (impossible path), C8 is for setups, to move them building to building for delivery to a door.  Need to check the withdrawal logic – i.e. how do we</w:t>
      </w:r>
      <w:r w:rsidR="00D53561">
        <w:rPr>
          <w:rFonts w:cs="Arial"/>
          <w:bCs/>
          <w:i/>
          <w:iCs/>
        </w:rPr>
        <w:t xml:space="preserve"> get that specific pallet back?  Only doing this may be </w:t>
      </w:r>
      <w:proofErr w:type="spellStart"/>
      <w:r w:rsidR="00D53561">
        <w:rPr>
          <w:rFonts w:cs="Arial"/>
          <w:bCs/>
          <w:i/>
          <w:iCs/>
        </w:rPr>
        <w:t>krelshiem</w:t>
      </w:r>
      <w:proofErr w:type="spellEnd"/>
      <w:r w:rsidR="00D53561">
        <w:rPr>
          <w:rFonts w:cs="Arial"/>
          <w:bCs/>
          <w:i/>
          <w:iCs/>
        </w:rPr>
        <w:t>?</w:t>
      </w:r>
    </w:p>
    <w:p w:rsidR="00D53561" w:rsidRPr="00D53561" w:rsidRDefault="00D53561" w:rsidP="00D53561">
      <w:pPr>
        <w:pStyle w:val="BodyText"/>
        <w:tabs>
          <w:tab w:val="left" w:pos="0"/>
          <w:tab w:val="left" w:pos="720"/>
        </w:tabs>
        <w:rPr>
          <w:rFonts w:cs="Arial"/>
          <w:bCs/>
          <w:i/>
          <w:iCs/>
        </w:rPr>
      </w:pPr>
    </w:p>
    <w:p w:rsidR="00AF7340" w:rsidRDefault="00AF7340" w:rsidP="00AF7340">
      <w:pPr>
        <w:pStyle w:val="BodyText"/>
        <w:tabs>
          <w:tab w:val="left" w:pos="0"/>
          <w:tab w:val="left" w:pos="720"/>
        </w:tabs>
        <w:ind w:left="0"/>
        <w:jc w:val="both"/>
        <w:rPr>
          <w:bCs/>
          <w:i/>
          <w:iCs/>
          <w:u w:val="single"/>
        </w:rPr>
      </w:pPr>
      <w:r w:rsidRPr="00C77651">
        <w:rPr>
          <w:bCs/>
          <w:i/>
          <w:iCs/>
          <w:u w:val="single"/>
        </w:rPr>
        <w:t>Existing RAI Interface Definition, to cal</w:t>
      </w:r>
      <w:r w:rsidR="00AE0FF0">
        <w:rPr>
          <w:bCs/>
          <w:i/>
          <w:iCs/>
          <w:u w:val="single"/>
        </w:rPr>
        <w:t xml:space="preserve">l function </w:t>
      </w:r>
      <w:proofErr w:type="spellStart"/>
      <w:r w:rsidR="00AE0FF0" w:rsidRPr="00AE0FF0">
        <w:rPr>
          <w:bCs/>
          <w:i/>
          <w:iCs/>
          <w:u w:val="single"/>
        </w:rPr>
        <w:t>ACTIV_assign_input</w:t>
      </w:r>
      <w:proofErr w:type="spellEnd"/>
      <w:r w:rsidR="00AE0FF0" w:rsidRPr="00AE0FF0">
        <w:rPr>
          <w:bCs/>
          <w:i/>
          <w:iCs/>
          <w:u w:val="single"/>
        </w:rPr>
        <w:t xml:space="preserve"> </w:t>
      </w:r>
      <w:r w:rsidR="00AE0FF0">
        <w:rPr>
          <w:bCs/>
          <w:i/>
          <w:iCs/>
          <w:u w:val="single"/>
        </w:rPr>
        <w:t>/</w:t>
      </w:r>
      <w:r w:rsidR="00AE0FF0" w:rsidRPr="00AE0FF0">
        <w:t xml:space="preserve"> </w:t>
      </w:r>
      <w:proofErr w:type="spellStart"/>
      <w:r w:rsidR="00AE0FF0" w:rsidRPr="00AE0FF0">
        <w:rPr>
          <w:bCs/>
          <w:i/>
          <w:iCs/>
          <w:u w:val="single"/>
        </w:rPr>
        <w:t>aal_assign_input</w:t>
      </w:r>
      <w:proofErr w:type="spellEnd"/>
    </w:p>
    <w:tbl>
      <w:tblPr>
        <w:tblStyle w:val="TableGrid"/>
        <w:tblW w:w="0" w:type="auto"/>
        <w:tblLayout w:type="fixed"/>
        <w:tblLook w:val="04A0" w:firstRow="1" w:lastRow="0" w:firstColumn="1" w:lastColumn="0" w:noHBand="0" w:noVBand="1"/>
      </w:tblPr>
      <w:tblGrid>
        <w:gridCol w:w="2538"/>
        <w:gridCol w:w="5490"/>
        <w:gridCol w:w="828"/>
      </w:tblGrid>
      <w:tr w:rsidR="00D7176E" w:rsidRPr="00D14CC1" w:rsidTr="008F30C3">
        <w:tc>
          <w:tcPr>
            <w:tcW w:w="2538" w:type="dxa"/>
          </w:tcPr>
          <w:p w:rsidR="00D7176E" w:rsidRPr="005821D1" w:rsidRDefault="00D7176E" w:rsidP="008F30C3">
            <w:pPr>
              <w:pStyle w:val="BodyText"/>
              <w:tabs>
                <w:tab w:val="left" w:pos="0"/>
                <w:tab w:val="left" w:pos="720"/>
              </w:tabs>
              <w:spacing w:after="0"/>
              <w:ind w:left="0"/>
              <w:rPr>
                <w:b/>
                <w:bCs/>
                <w:i/>
                <w:iCs/>
                <w:sz w:val="20"/>
              </w:rPr>
            </w:pPr>
            <w:r w:rsidRPr="005821D1">
              <w:rPr>
                <w:b/>
                <w:bCs/>
                <w:i/>
                <w:iCs/>
                <w:sz w:val="20"/>
              </w:rPr>
              <w:t>Field Name</w:t>
            </w:r>
          </w:p>
        </w:tc>
        <w:tc>
          <w:tcPr>
            <w:tcW w:w="5490" w:type="dxa"/>
          </w:tcPr>
          <w:p w:rsidR="00D7176E" w:rsidRPr="005821D1" w:rsidRDefault="00D7176E" w:rsidP="008F30C3">
            <w:pPr>
              <w:pStyle w:val="BodyText"/>
              <w:tabs>
                <w:tab w:val="left" w:pos="0"/>
                <w:tab w:val="left" w:pos="720"/>
              </w:tabs>
              <w:spacing w:after="0"/>
              <w:ind w:left="0"/>
              <w:rPr>
                <w:b/>
                <w:bCs/>
                <w:i/>
                <w:iCs/>
                <w:sz w:val="20"/>
              </w:rPr>
            </w:pPr>
            <w:r w:rsidRPr="005821D1">
              <w:rPr>
                <w:b/>
                <w:bCs/>
                <w:i/>
                <w:iCs/>
                <w:sz w:val="20"/>
              </w:rPr>
              <w:t>Description</w:t>
            </w:r>
          </w:p>
        </w:tc>
        <w:tc>
          <w:tcPr>
            <w:tcW w:w="828" w:type="dxa"/>
          </w:tcPr>
          <w:p w:rsidR="00D7176E" w:rsidRPr="005821D1" w:rsidRDefault="00D7176E" w:rsidP="008F30C3">
            <w:pPr>
              <w:pStyle w:val="BodyText"/>
              <w:tabs>
                <w:tab w:val="left" w:pos="0"/>
                <w:tab w:val="left" w:pos="720"/>
              </w:tabs>
              <w:spacing w:after="0"/>
              <w:ind w:left="0"/>
              <w:rPr>
                <w:b/>
                <w:bCs/>
                <w:i/>
                <w:iCs/>
                <w:sz w:val="20"/>
              </w:rPr>
            </w:pPr>
            <w:r w:rsidRPr="005821D1">
              <w:rPr>
                <w:b/>
                <w:bCs/>
                <w:i/>
                <w:iCs/>
                <w:sz w:val="20"/>
              </w:rPr>
              <w:t>Data Type</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1" w:name="aal_assign_input_Message_type"/>
            <w:proofErr w:type="spellStart"/>
            <w:r w:rsidRPr="000C75D3">
              <w:rPr>
                <w:rFonts w:ascii="Times New Roman" w:hAnsi="Times New Roman"/>
              </w:rPr>
              <w:t>Message_type</w:t>
            </w:r>
            <w:bookmarkEnd w:id="1"/>
            <w:proofErr w:type="spellEnd"/>
          </w:p>
        </w:tc>
        <w:tc>
          <w:tcPr>
            <w:tcW w:w="5490" w:type="dxa"/>
          </w:tcPr>
          <w:p w:rsidR="00D7176E" w:rsidRPr="000C75D3" w:rsidRDefault="00C479E1" w:rsidP="008F30C3">
            <w:pPr>
              <w:tabs>
                <w:tab w:val="left" w:pos="2880"/>
                <w:tab w:val="left" w:pos="3960"/>
                <w:tab w:val="left" w:pos="7560"/>
                <w:tab w:val="left" w:pos="8280"/>
              </w:tabs>
              <w:ind w:left="0"/>
              <w:rPr>
                <w:rFonts w:ascii="Times New Roman" w:hAnsi="Times New Roman"/>
              </w:rPr>
            </w:pPr>
            <w:r>
              <w:rPr>
                <w:rFonts w:ascii="Times New Roman" w:hAnsi="Times New Roman"/>
              </w:rPr>
              <w:t xml:space="preserve">A8 </w:t>
            </w:r>
            <w:r w:rsidR="00D7176E" w:rsidRPr="000C75D3">
              <w:rPr>
                <w:rFonts w:ascii="Times New Roman" w:hAnsi="Times New Roman"/>
              </w:rPr>
              <w:t xml:space="preserve">– Ask ASRS for input location.  Occurs when delivery location = 0 in message 5. </w:t>
            </w:r>
            <w:r w:rsidR="00D7176E">
              <w:t xml:space="preserve"> </w:t>
            </w:r>
            <w:r w:rsidR="00D7176E" w:rsidRPr="00447DF4">
              <w:t xml:space="preserve"> </w:t>
            </w:r>
            <w:r w:rsidR="00D7176E" w:rsidRPr="000C75D3">
              <w:rPr>
                <w:rFonts w:ascii="Times New Roman" w:hAnsi="Times New Roman"/>
              </w:rPr>
              <w:t>Two A8s are sent for Stacked pallets.</w:t>
            </w:r>
            <w:r w:rsidR="00D7176E" w:rsidRPr="00447DF4">
              <w:t xml:space="preserve">  </w:t>
            </w:r>
          </w:p>
          <w:p w:rsidR="00D7176E" w:rsidRPr="000C75D3" w:rsidRDefault="00C479E1" w:rsidP="008F30C3">
            <w:pPr>
              <w:tabs>
                <w:tab w:val="left" w:pos="2880"/>
                <w:tab w:val="left" w:pos="3960"/>
                <w:tab w:val="left" w:pos="7560"/>
                <w:tab w:val="left" w:pos="8280"/>
              </w:tabs>
              <w:ind w:left="0"/>
              <w:rPr>
                <w:rFonts w:ascii="Times New Roman" w:hAnsi="Times New Roman"/>
              </w:rPr>
            </w:pPr>
            <w:r>
              <w:rPr>
                <w:rFonts w:ascii="Times New Roman" w:hAnsi="Times New Roman"/>
              </w:rPr>
              <w:t xml:space="preserve">D8 </w:t>
            </w:r>
            <w:r w:rsidR="00D7176E" w:rsidRPr="000C75D3">
              <w:rPr>
                <w:rFonts w:ascii="Times New Roman" w:hAnsi="Times New Roman"/>
              </w:rPr>
              <w:t>– De-announce the Unit load to ASRS.  Happens when unit load pending location is the ASRS. The ASRS then de-allocates resources for storing the specific unit load.  Only one D8 is sent for stacked pallets.</w:t>
            </w:r>
          </w:p>
          <w:p w:rsidR="00D7176E" w:rsidRPr="000C75D3" w:rsidRDefault="00C479E1" w:rsidP="008F30C3">
            <w:pPr>
              <w:tabs>
                <w:tab w:val="left" w:pos="2880"/>
                <w:tab w:val="left" w:pos="3960"/>
                <w:tab w:val="left" w:pos="7560"/>
                <w:tab w:val="left" w:pos="8280"/>
              </w:tabs>
              <w:ind w:left="0"/>
              <w:rPr>
                <w:rFonts w:ascii="Times New Roman" w:hAnsi="Times New Roman"/>
              </w:rPr>
            </w:pPr>
            <w:r>
              <w:rPr>
                <w:rFonts w:ascii="Times New Roman" w:hAnsi="Times New Roman"/>
              </w:rPr>
              <w:lastRenderedPageBreak/>
              <w:t xml:space="preserve">M8 </w:t>
            </w:r>
            <w:r w:rsidR="00D7176E" w:rsidRPr="000C75D3">
              <w:rPr>
                <w:rFonts w:ascii="Times New Roman" w:hAnsi="Times New Roman"/>
              </w:rPr>
              <w:t>– Announce to ASRS which input location will arrive. When delivery location is not 0, 88, 99</w:t>
            </w:r>
            <w:r w:rsidR="0069688E">
              <w:rPr>
                <w:rFonts w:ascii="Times New Roman" w:hAnsi="Times New Roman"/>
              </w:rPr>
              <w:t xml:space="preserve">, consign type, or reject type </w:t>
            </w:r>
            <w:r w:rsidR="00D7176E" w:rsidRPr="000C75D3">
              <w:rPr>
                <w:rFonts w:ascii="Times New Roman" w:hAnsi="Times New Roman"/>
              </w:rPr>
              <w:t>location.</w:t>
            </w:r>
          </w:p>
          <w:p w:rsidR="00D7176E" w:rsidRPr="000C75D3" w:rsidRDefault="00C479E1" w:rsidP="008F30C3">
            <w:pPr>
              <w:tabs>
                <w:tab w:val="left" w:pos="2880"/>
                <w:tab w:val="left" w:pos="3960"/>
                <w:tab w:val="left" w:pos="7560"/>
                <w:tab w:val="left" w:pos="8280"/>
              </w:tabs>
              <w:ind w:left="0"/>
              <w:rPr>
                <w:rFonts w:ascii="Times New Roman" w:hAnsi="Times New Roman"/>
              </w:rPr>
            </w:pPr>
            <w:r>
              <w:rPr>
                <w:rFonts w:ascii="Times New Roman" w:hAnsi="Times New Roman"/>
              </w:rPr>
              <w:t>C8</w:t>
            </w:r>
            <w:r w:rsidR="00D7176E" w:rsidRPr="000C75D3">
              <w:rPr>
                <w:rFonts w:ascii="Times New Roman" w:hAnsi="Times New Roman"/>
              </w:rPr>
              <w:t xml:space="preserve"> – Request an input location for a case picked unit load.  This is a unit load which has been created with many different item codes.  </w:t>
            </w:r>
          </w:p>
          <w:p w:rsidR="00D7176E" w:rsidRPr="000C75D3" w:rsidRDefault="00C479E1" w:rsidP="008F30C3">
            <w:pPr>
              <w:tabs>
                <w:tab w:val="left" w:pos="2880"/>
                <w:tab w:val="left" w:pos="3960"/>
                <w:tab w:val="left" w:pos="7560"/>
                <w:tab w:val="left" w:pos="8280"/>
              </w:tabs>
              <w:ind w:left="0"/>
              <w:rPr>
                <w:rFonts w:ascii="Times New Roman" w:hAnsi="Times New Roman"/>
              </w:rPr>
            </w:pPr>
            <w:r>
              <w:rPr>
                <w:rFonts w:ascii="Times New Roman" w:hAnsi="Times New Roman"/>
              </w:rPr>
              <w:t>L8</w:t>
            </w:r>
            <w:r w:rsidR="00D7176E" w:rsidRPr="000C75D3">
              <w:rPr>
                <w:rFonts w:ascii="Times New Roman" w:hAnsi="Times New Roman"/>
              </w:rPr>
              <w:t xml:space="preserve"> – same as an A8, except it is telling the ASRS system that the </w:t>
            </w:r>
            <w:proofErr w:type="spellStart"/>
            <w:r w:rsidR="00D7176E" w:rsidRPr="000C75D3">
              <w:rPr>
                <w:rFonts w:ascii="Times New Roman" w:hAnsi="Times New Roman"/>
              </w:rPr>
              <w:t>ulid</w:t>
            </w:r>
            <w:proofErr w:type="spellEnd"/>
            <w:r w:rsidR="00D7176E" w:rsidRPr="000C75D3">
              <w:rPr>
                <w:rFonts w:ascii="Times New Roman" w:hAnsi="Times New Roman"/>
              </w:rPr>
              <w:t xml:space="preserve"> is on the lower FPDS, so the ASRS system will only return lower input points. Happens when message 5 delivery location = 88  </w:t>
            </w:r>
          </w:p>
          <w:p w:rsidR="00D7176E" w:rsidRPr="000C75D3" w:rsidRDefault="00C479E1" w:rsidP="008F30C3">
            <w:pPr>
              <w:tabs>
                <w:tab w:val="left" w:pos="2880"/>
                <w:tab w:val="left" w:pos="3960"/>
                <w:tab w:val="left" w:pos="7560"/>
                <w:tab w:val="left" w:pos="8280"/>
              </w:tabs>
              <w:ind w:left="0"/>
              <w:rPr>
                <w:rFonts w:ascii="Times New Roman" w:hAnsi="Times New Roman"/>
              </w:rPr>
            </w:pPr>
            <w:r>
              <w:rPr>
                <w:rFonts w:ascii="Times New Roman" w:hAnsi="Times New Roman"/>
              </w:rPr>
              <w:t>U8</w:t>
            </w:r>
            <w:r w:rsidR="00D7176E" w:rsidRPr="000C75D3">
              <w:rPr>
                <w:rFonts w:ascii="Times New Roman" w:hAnsi="Times New Roman"/>
              </w:rPr>
              <w:t xml:space="preserve"> – same as an A8, except it is telling the ASRS system that the </w:t>
            </w:r>
            <w:proofErr w:type="spellStart"/>
            <w:r w:rsidR="00D7176E" w:rsidRPr="000C75D3">
              <w:rPr>
                <w:rFonts w:ascii="Times New Roman" w:hAnsi="Times New Roman"/>
              </w:rPr>
              <w:t>ulid</w:t>
            </w:r>
            <w:proofErr w:type="spellEnd"/>
            <w:r w:rsidR="00D7176E" w:rsidRPr="000C75D3">
              <w:rPr>
                <w:rFonts w:ascii="Times New Roman" w:hAnsi="Times New Roman"/>
              </w:rPr>
              <w:t xml:space="preserve"> is on the upper FPDS, so the ASRS system will only return upper input points. Happens when message 5 delivery location = 99  </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Pr>
                <w:rFonts w:ascii="Times New Roman" w:hAnsi="Times New Roman"/>
              </w:rPr>
              <w:lastRenderedPageBreak/>
              <w:t>A4</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2" w:name="aal_assign_input_Unit_load_id"/>
            <w:proofErr w:type="spellStart"/>
            <w:r w:rsidRPr="000C75D3">
              <w:rPr>
                <w:rFonts w:ascii="Times New Roman" w:hAnsi="Times New Roman"/>
              </w:rPr>
              <w:lastRenderedPageBreak/>
              <w:t>Unit_load_id</w:t>
            </w:r>
            <w:bookmarkEnd w:id="2"/>
            <w:proofErr w:type="spellEnd"/>
          </w:p>
        </w:tc>
        <w:tc>
          <w:tcPr>
            <w:tcW w:w="5490"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Unit load Barcode including check digit</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3" w:name="aal_assign_input_Brand_Code"/>
            <w:proofErr w:type="spellStart"/>
            <w:r w:rsidRPr="000C75D3">
              <w:rPr>
                <w:rFonts w:ascii="Times New Roman" w:hAnsi="Times New Roman"/>
              </w:rPr>
              <w:t>Brand_Code</w:t>
            </w:r>
            <w:bookmarkEnd w:id="3"/>
            <w:proofErr w:type="spellEnd"/>
          </w:p>
        </w:tc>
        <w:tc>
          <w:tcPr>
            <w:tcW w:w="5490" w:type="dxa"/>
          </w:tcPr>
          <w:p w:rsidR="00D7176E" w:rsidRPr="000C75D3" w:rsidRDefault="00CC175A" w:rsidP="008F30C3">
            <w:pPr>
              <w:tabs>
                <w:tab w:val="left" w:pos="2880"/>
                <w:tab w:val="left" w:pos="3960"/>
                <w:tab w:val="left" w:pos="7560"/>
                <w:tab w:val="left" w:pos="8280"/>
              </w:tabs>
              <w:ind w:left="0"/>
              <w:rPr>
                <w:rFonts w:ascii="Times New Roman" w:hAnsi="Times New Roman"/>
              </w:rPr>
            </w:pPr>
            <w:r>
              <w:rPr>
                <w:rFonts w:ascii="Times New Roman" w:hAnsi="Times New Roman"/>
              </w:rPr>
              <w:t>The item code for the unit load.</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4" w:name="aal_assign_input_Brand_Description"/>
            <w:proofErr w:type="spellStart"/>
            <w:r w:rsidRPr="000C75D3">
              <w:rPr>
                <w:rFonts w:ascii="Times New Roman" w:hAnsi="Times New Roman"/>
              </w:rPr>
              <w:t>Brand_Description</w:t>
            </w:r>
            <w:bookmarkEnd w:id="4"/>
            <w:proofErr w:type="spellEnd"/>
          </w:p>
        </w:tc>
        <w:tc>
          <w:tcPr>
            <w:tcW w:w="5490" w:type="dxa"/>
          </w:tcPr>
          <w:p w:rsidR="00D7176E" w:rsidRPr="000C75D3" w:rsidRDefault="00CC175A" w:rsidP="00CC175A">
            <w:pPr>
              <w:tabs>
                <w:tab w:val="left" w:pos="2880"/>
                <w:tab w:val="left" w:pos="3960"/>
                <w:tab w:val="left" w:pos="7560"/>
                <w:tab w:val="left" w:pos="8280"/>
              </w:tabs>
              <w:ind w:left="0"/>
              <w:rPr>
                <w:rFonts w:ascii="Times New Roman" w:hAnsi="Times New Roman"/>
              </w:rPr>
            </w:pPr>
            <w:r>
              <w:rPr>
                <w:rFonts w:ascii="Times New Roman" w:hAnsi="Times New Roman"/>
              </w:rPr>
              <w:t xml:space="preserve">If this is not C8, the item description I used. </w:t>
            </w:r>
            <w:r w:rsidR="00D7176E" w:rsidRPr="000C75D3">
              <w:rPr>
                <w:rFonts w:ascii="Times New Roman" w:hAnsi="Times New Roman"/>
              </w:rPr>
              <w:t>I</w:t>
            </w:r>
            <w:r>
              <w:rPr>
                <w:rFonts w:ascii="Times New Roman" w:hAnsi="Times New Roman"/>
              </w:rPr>
              <w:t>f this is</w:t>
            </w:r>
            <w:r w:rsidR="00D7176E" w:rsidRPr="000C75D3">
              <w:rPr>
                <w:rFonts w:ascii="Times New Roman" w:hAnsi="Times New Roman"/>
              </w:rPr>
              <w:t xml:space="preserve"> C8, this field contains the shipment number and a sequence number.  The format is </w:t>
            </w:r>
            <w:proofErr w:type="spellStart"/>
            <w:r w:rsidR="00D7176E" w:rsidRPr="000C75D3">
              <w:rPr>
                <w:rFonts w:ascii="Times New Roman" w:hAnsi="Times New Roman"/>
              </w:rPr>
              <w:t>nnnnnnnnnnnn</w:t>
            </w:r>
            <w:proofErr w:type="gramStart"/>
            <w:r w:rsidR="00D7176E" w:rsidRPr="000C75D3">
              <w:rPr>
                <w:rFonts w:ascii="Times New Roman" w:hAnsi="Times New Roman"/>
              </w:rPr>
              <w:t>:s</w:t>
            </w:r>
            <w:proofErr w:type="spellEnd"/>
            <w:proofErr w:type="gramEnd"/>
            <w:r w:rsidR="00D7176E" w:rsidRPr="000C75D3">
              <w:rPr>
                <w:rFonts w:ascii="Times New Roman" w:hAnsi="Times New Roman"/>
              </w:rPr>
              <w:t xml:space="preserve"> where “</w:t>
            </w:r>
            <w:proofErr w:type="spellStart"/>
            <w:r w:rsidR="00D7176E" w:rsidRPr="000C75D3">
              <w:rPr>
                <w:rFonts w:ascii="Times New Roman" w:hAnsi="Times New Roman"/>
              </w:rPr>
              <w:t>nnnnnnnnnnnn</w:t>
            </w:r>
            <w:proofErr w:type="spellEnd"/>
            <w:r w:rsidR="00D7176E" w:rsidRPr="000C75D3">
              <w:rPr>
                <w:rFonts w:ascii="Times New Roman" w:hAnsi="Times New Roman"/>
              </w:rPr>
              <w:t>” is up to a twelve digit shipment number and “s” is a loading sequence number.  See message 21 for a description of how this information is used for retrieving case picked unit loads.</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A40</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5" w:name="aal_assign_input_Code_date"/>
            <w:proofErr w:type="spellStart"/>
            <w:r w:rsidRPr="000C75D3">
              <w:rPr>
                <w:rFonts w:ascii="Times New Roman" w:hAnsi="Times New Roman"/>
              </w:rPr>
              <w:t>Code_date</w:t>
            </w:r>
            <w:bookmarkEnd w:id="5"/>
            <w:proofErr w:type="spellEnd"/>
          </w:p>
        </w:tc>
        <w:tc>
          <w:tcPr>
            <w:tcW w:w="5490" w:type="dxa"/>
          </w:tcPr>
          <w:p w:rsidR="00D7176E" w:rsidRPr="000C75D3" w:rsidRDefault="00CC175A" w:rsidP="008F30C3">
            <w:pPr>
              <w:tabs>
                <w:tab w:val="left" w:pos="2880"/>
                <w:tab w:val="left" w:pos="3960"/>
                <w:tab w:val="left" w:pos="7560"/>
                <w:tab w:val="left" w:pos="8280"/>
              </w:tabs>
              <w:ind w:left="0"/>
              <w:rPr>
                <w:rFonts w:ascii="Times New Roman" w:hAnsi="Times New Roman"/>
              </w:rPr>
            </w:pPr>
            <w:r>
              <w:rPr>
                <w:rFonts w:ascii="Times New Roman" w:hAnsi="Times New Roman"/>
              </w:rPr>
              <w:t>The control group for the unit load</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6" w:name="aal_assign_input_Pallet_Type"/>
            <w:proofErr w:type="spellStart"/>
            <w:r w:rsidRPr="000C75D3">
              <w:rPr>
                <w:rFonts w:ascii="Times New Roman" w:hAnsi="Times New Roman"/>
              </w:rPr>
              <w:t>Pallet_Type</w:t>
            </w:r>
            <w:bookmarkEnd w:id="6"/>
            <w:proofErr w:type="spellEnd"/>
          </w:p>
        </w:tc>
        <w:tc>
          <w:tcPr>
            <w:tcW w:w="5490" w:type="dxa"/>
          </w:tcPr>
          <w:p w:rsidR="00CC175A" w:rsidRPr="0016407D" w:rsidRDefault="00CC175A" w:rsidP="00CC175A">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w:t>
            </w:r>
            <w:r>
              <w:rPr>
                <w:rFonts w:ascii="Times New Roman" w:hAnsi="Times New Roman"/>
              </w:rPr>
              <w:t>PLC pallet type (ULPALL.PLCPAL), corresponding to the RTCIS pallet type (ULPALL.ULPALL) of the unit load.</w:t>
            </w:r>
            <w:r w:rsidRPr="0016407D">
              <w:rPr>
                <w:rFonts w:ascii="Times New Roman" w:hAnsi="Times New Roman"/>
              </w:rPr>
              <w:t xml:space="preserve"> Any character can be used to indicate pallet type, but it must be the same in the ASRS data base and in the R</w:t>
            </w:r>
            <w:r>
              <w:rPr>
                <w:rFonts w:ascii="Times New Roman" w:hAnsi="Times New Roman"/>
              </w:rPr>
              <w:t>TCIS data base.  Sample values are</w:t>
            </w:r>
            <w:r w:rsidRPr="0016407D">
              <w:rPr>
                <w:rFonts w:ascii="Times New Roman" w:hAnsi="Times New Roman"/>
              </w:rPr>
              <w:t xml:space="preserve"> </w:t>
            </w:r>
          </w:p>
          <w:p w:rsidR="00CC175A" w:rsidRPr="0016407D" w:rsidRDefault="00CC175A" w:rsidP="00CC175A">
            <w:pPr>
              <w:numPr>
                <w:ilvl w:val="0"/>
                <w:numId w:val="24"/>
              </w:numPr>
              <w:tabs>
                <w:tab w:val="left" w:pos="2880"/>
                <w:tab w:val="left" w:pos="3960"/>
                <w:tab w:val="left" w:pos="7560"/>
                <w:tab w:val="left" w:pos="8280"/>
              </w:tabs>
              <w:overflowPunct w:val="0"/>
              <w:autoSpaceDE w:val="0"/>
              <w:autoSpaceDN w:val="0"/>
              <w:adjustRightInd w:val="0"/>
              <w:ind w:left="0" w:firstLine="0"/>
              <w:textAlignment w:val="baseline"/>
              <w:rPr>
                <w:rFonts w:ascii="Times New Roman" w:hAnsi="Times New Roman"/>
              </w:rPr>
            </w:pPr>
            <w:r w:rsidRPr="0016407D">
              <w:rPr>
                <w:rFonts w:ascii="Times New Roman" w:hAnsi="Times New Roman"/>
              </w:rPr>
              <w:t xml:space="preserve">ACTIV - Q=CHEP and T=GMA.  </w:t>
            </w:r>
          </w:p>
          <w:p w:rsidR="00D7176E" w:rsidRPr="000C75D3" w:rsidRDefault="00CC175A" w:rsidP="00CC175A">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16407D">
              <w:rPr>
                <w:rFonts w:ascii="Times New Roman" w:hAnsi="Times New Roman"/>
              </w:rPr>
              <w:t xml:space="preserve">MSX - U=CHEP, E=EURO, and W=WERO.  </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7" w:name="aal_assign_input_Ul_hold_status_code"/>
            <w:proofErr w:type="spellStart"/>
            <w:r w:rsidRPr="000C75D3">
              <w:rPr>
                <w:rFonts w:ascii="Times New Roman" w:hAnsi="Times New Roman"/>
              </w:rPr>
              <w:t>Ul_hold_status_code</w:t>
            </w:r>
            <w:bookmarkEnd w:id="7"/>
            <w:proofErr w:type="spellEnd"/>
          </w:p>
        </w:tc>
        <w:tc>
          <w:tcPr>
            <w:tcW w:w="5490" w:type="dxa"/>
          </w:tcPr>
          <w:p w:rsidR="00CC175A" w:rsidRDefault="00CC175A" w:rsidP="00CC175A">
            <w:pPr>
              <w:tabs>
                <w:tab w:val="left" w:pos="2880"/>
                <w:tab w:val="left" w:pos="3960"/>
                <w:tab w:val="left" w:pos="7560"/>
                <w:tab w:val="left" w:pos="8280"/>
              </w:tabs>
              <w:ind w:left="0"/>
              <w:rPr>
                <w:rFonts w:ascii="Times New Roman" w:hAnsi="Times New Roman"/>
              </w:rPr>
            </w:pPr>
            <w:r>
              <w:rPr>
                <w:rFonts w:ascii="Times New Roman" w:hAnsi="Times New Roman"/>
              </w:rPr>
              <w:t xml:space="preserve">The unit </w:t>
            </w:r>
            <w:proofErr w:type="spellStart"/>
            <w:r>
              <w:rPr>
                <w:rFonts w:ascii="Times New Roman" w:hAnsi="Times New Roman"/>
              </w:rPr>
              <w:t>loads’s</w:t>
            </w:r>
            <w:proofErr w:type="spellEnd"/>
            <w:r>
              <w:rPr>
                <w:rFonts w:ascii="Times New Roman" w:hAnsi="Times New Roman"/>
              </w:rPr>
              <w:t xml:space="preserve"> Q/A status.  If this is release or early release, RL will be passed.  If not, the </w:t>
            </w:r>
            <w:proofErr w:type="spellStart"/>
            <w:r>
              <w:rPr>
                <w:rFonts w:ascii="Times New Roman" w:hAnsi="Times New Roman"/>
              </w:rPr>
              <w:t>ap_transl_asrs_qa</w:t>
            </w:r>
            <w:proofErr w:type="spellEnd"/>
            <w:r>
              <w:rPr>
                <w:rFonts w:ascii="Times New Roman" w:hAnsi="Times New Roman"/>
              </w:rPr>
              <w:t xml:space="preserve">() function will check if the </w:t>
            </w:r>
          </w:p>
          <w:p w:rsidR="00D7176E" w:rsidRPr="000C75D3" w:rsidRDefault="00CC175A" w:rsidP="008F30C3">
            <w:pPr>
              <w:tabs>
                <w:tab w:val="left" w:pos="2880"/>
                <w:tab w:val="left" w:pos="3960"/>
                <w:tab w:val="left" w:pos="7560"/>
                <w:tab w:val="left" w:pos="8280"/>
              </w:tabs>
              <w:ind w:left="0"/>
              <w:rPr>
                <w:rFonts w:ascii="Times New Roman" w:hAnsi="Times New Roman"/>
              </w:rPr>
            </w:pPr>
            <w:r>
              <w:rPr>
                <w:rFonts w:ascii="Times New Roman" w:hAnsi="Times New Roman"/>
              </w:rPr>
              <w:t>“</w:t>
            </w:r>
            <w:r w:rsidRPr="009506CB">
              <w:rPr>
                <w:rFonts w:ascii="Times New Roman" w:hAnsi="Times New Roman"/>
              </w:rPr>
              <w:t>Translate QA Status for ASRS (Use HQ QA Status)?</w:t>
            </w:r>
            <w:r>
              <w:rPr>
                <w:rFonts w:ascii="Times New Roman" w:hAnsi="Times New Roman"/>
              </w:rPr>
              <w:t>” system parameter is set.  If so, HQ (for Hold Quality) will be passed.  If the system parameter is not set, the RTCIS Q/A status will be set.</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A6</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8" w:name="aal_assign_input_Activ_input_location"/>
            <w:proofErr w:type="spellStart"/>
            <w:r w:rsidRPr="000C75D3">
              <w:rPr>
                <w:rFonts w:ascii="Times New Roman" w:hAnsi="Times New Roman"/>
              </w:rPr>
              <w:t>Activ_input_location</w:t>
            </w:r>
            <w:bookmarkEnd w:id="8"/>
            <w:proofErr w:type="spellEnd"/>
          </w:p>
        </w:tc>
        <w:tc>
          <w:tcPr>
            <w:tcW w:w="5490" w:type="dxa"/>
          </w:tcPr>
          <w:p w:rsidR="00205474"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When making the function call to the ASRS, this will be blank for message types A8, D8, C8, L8, and U8.  For message type M8, this field will contain the number of the input location to which the unit load is manually delivered.</w:t>
            </w:r>
            <w:r w:rsidR="00205474">
              <w:rPr>
                <w:rFonts w:ascii="Times New Roman" w:hAnsi="Times New Roman"/>
              </w:rPr>
              <w:t xml:space="preserve"> </w:t>
            </w:r>
          </w:p>
          <w:p w:rsidR="00205474" w:rsidRDefault="00205474" w:rsidP="008F30C3">
            <w:pPr>
              <w:tabs>
                <w:tab w:val="left" w:pos="2880"/>
                <w:tab w:val="left" w:pos="3960"/>
                <w:tab w:val="left" w:pos="7560"/>
                <w:tab w:val="left" w:pos="8280"/>
              </w:tabs>
              <w:ind w:left="0"/>
              <w:rPr>
                <w:rFonts w:ascii="Times New Roman" w:hAnsi="Times New Roman"/>
              </w:rPr>
            </w:pPr>
          </w:p>
          <w:p w:rsidR="00D7176E" w:rsidRPr="000C75D3" w:rsidRDefault="00205474" w:rsidP="008F30C3">
            <w:pPr>
              <w:tabs>
                <w:tab w:val="left" w:pos="2880"/>
                <w:tab w:val="left" w:pos="3960"/>
                <w:tab w:val="left" w:pos="7560"/>
                <w:tab w:val="left" w:pos="8280"/>
              </w:tabs>
              <w:ind w:left="0"/>
              <w:rPr>
                <w:rFonts w:ascii="Times New Roman" w:hAnsi="Times New Roman"/>
              </w:rPr>
            </w:pPr>
            <w:r>
              <w:rPr>
                <w:rFonts w:ascii="Times New Roman" w:hAnsi="Times New Roman"/>
              </w:rPr>
              <w:t xml:space="preserve">Note from code: </w:t>
            </w:r>
            <w:r w:rsidRPr="00205474">
              <w:rPr>
                <w:rFonts w:ascii="Times New Roman" w:hAnsi="Times New Roman"/>
              </w:rPr>
              <w:t xml:space="preserve">For a message type M8, the </w:t>
            </w:r>
            <w:proofErr w:type="spellStart"/>
            <w:r w:rsidRPr="00205474">
              <w:rPr>
                <w:rFonts w:ascii="Times New Roman" w:hAnsi="Times New Roman"/>
              </w:rPr>
              <w:t>activ</w:t>
            </w:r>
            <w:proofErr w:type="spellEnd"/>
            <w:r w:rsidRPr="00205474">
              <w:rPr>
                <w:rFonts w:ascii="Times New Roman" w:hAnsi="Times New Roman"/>
              </w:rPr>
              <w:t xml:space="preserve"> input location should be set to the delivery code of message 5</w:t>
            </w:r>
          </w:p>
          <w:p w:rsidR="00D7176E" w:rsidRPr="000C75D3" w:rsidRDefault="00D7176E" w:rsidP="008F30C3">
            <w:pPr>
              <w:tabs>
                <w:tab w:val="left" w:pos="2880"/>
                <w:tab w:val="left" w:pos="3960"/>
                <w:tab w:val="left" w:pos="7560"/>
                <w:tab w:val="left" w:pos="8280"/>
              </w:tabs>
              <w:rPr>
                <w:rFonts w:ascii="Times New Roman" w:hAnsi="Times New Roman"/>
              </w:rPr>
            </w:pPr>
          </w:p>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This field is also a return value from the ASRS.  It will indicate the input location to which the unit load should be delivered.  If for any reason the ASRS cannot accept the unit load, then a value of 9 will be returned in this field.</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A5</w:t>
            </w:r>
          </w:p>
        </w:tc>
      </w:tr>
      <w:tr w:rsidR="003142A9" w:rsidRPr="00D14CC1" w:rsidTr="008F30C3">
        <w:tc>
          <w:tcPr>
            <w:tcW w:w="2538" w:type="dxa"/>
          </w:tcPr>
          <w:p w:rsidR="003142A9" w:rsidRPr="000C75D3" w:rsidRDefault="003142A9" w:rsidP="008F30C3">
            <w:pPr>
              <w:tabs>
                <w:tab w:val="left" w:pos="2880"/>
                <w:tab w:val="left" w:pos="3960"/>
                <w:tab w:val="left" w:pos="7560"/>
                <w:tab w:val="left" w:pos="8280"/>
              </w:tabs>
              <w:ind w:left="0"/>
              <w:rPr>
                <w:rFonts w:ascii="Times New Roman" w:hAnsi="Times New Roman"/>
              </w:rPr>
            </w:pPr>
            <w:bookmarkStart w:id="9" w:name="aal_assign_input_User_id"/>
            <w:proofErr w:type="spellStart"/>
            <w:r w:rsidRPr="000C75D3">
              <w:rPr>
                <w:rFonts w:ascii="Times New Roman" w:hAnsi="Times New Roman"/>
              </w:rPr>
              <w:lastRenderedPageBreak/>
              <w:t>User_id</w:t>
            </w:r>
            <w:bookmarkEnd w:id="9"/>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Pr>
                <w:rFonts w:ascii="Times New Roman" w:hAnsi="Times New Roman"/>
              </w:rPr>
              <w:t>tech Id initiating the request</w:t>
            </w:r>
            <w:r w:rsidRPr="0016407D">
              <w:rPr>
                <w:rFonts w:ascii="Times New Roman" w:hAnsi="Times New Roman"/>
              </w:rPr>
              <w:t>.</w:t>
            </w:r>
          </w:p>
        </w:tc>
        <w:tc>
          <w:tcPr>
            <w:tcW w:w="828" w:type="dxa"/>
          </w:tcPr>
          <w:p w:rsidR="003142A9" w:rsidRPr="000C75D3" w:rsidRDefault="003142A9"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3142A9" w:rsidRPr="00D14CC1" w:rsidTr="008F30C3">
        <w:tc>
          <w:tcPr>
            <w:tcW w:w="2538" w:type="dxa"/>
          </w:tcPr>
          <w:p w:rsidR="003142A9" w:rsidRPr="000C75D3" w:rsidRDefault="003142A9" w:rsidP="008F30C3">
            <w:pPr>
              <w:tabs>
                <w:tab w:val="left" w:pos="2880"/>
                <w:tab w:val="left" w:pos="3960"/>
                <w:tab w:val="left" w:pos="7560"/>
                <w:tab w:val="left" w:pos="8280"/>
              </w:tabs>
              <w:ind w:left="0"/>
              <w:rPr>
                <w:rFonts w:ascii="Times New Roman" w:hAnsi="Times New Roman"/>
              </w:rPr>
            </w:pPr>
            <w:bookmarkStart w:id="10" w:name="aal_assign_input_Message_Timestamp"/>
            <w:proofErr w:type="spellStart"/>
            <w:r w:rsidRPr="000C75D3">
              <w:rPr>
                <w:rFonts w:ascii="Times New Roman" w:hAnsi="Times New Roman"/>
              </w:rPr>
              <w:t>Message_Timestamp</w:t>
            </w:r>
            <w:bookmarkEnd w:id="10"/>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3142A9" w:rsidRPr="000C75D3" w:rsidRDefault="003142A9" w:rsidP="008F30C3">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r w:rsidR="00D7176E" w:rsidRPr="00D14CC1" w:rsidTr="008F30C3">
        <w:tc>
          <w:tcPr>
            <w:tcW w:w="2538" w:type="dxa"/>
          </w:tcPr>
          <w:p w:rsidR="00D7176E" w:rsidRPr="000C75D3" w:rsidRDefault="00D7176E" w:rsidP="008F30C3">
            <w:pPr>
              <w:tabs>
                <w:tab w:val="left" w:pos="2880"/>
                <w:tab w:val="left" w:pos="3960"/>
                <w:tab w:val="left" w:pos="7920"/>
              </w:tabs>
              <w:ind w:left="0"/>
              <w:rPr>
                <w:rFonts w:ascii="Times New Roman" w:hAnsi="Times New Roman"/>
              </w:rPr>
            </w:pPr>
            <w:bookmarkStart w:id="11" w:name="aal_assign_input_Item_group"/>
            <w:proofErr w:type="spellStart"/>
            <w:r w:rsidRPr="000C75D3">
              <w:rPr>
                <w:rFonts w:ascii="Times New Roman" w:hAnsi="Times New Roman"/>
              </w:rPr>
              <w:t>Item_group</w:t>
            </w:r>
            <w:bookmarkEnd w:id="11"/>
            <w:proofErr w:type="spellEnd"/>
          </w:p>
        </w:tc>
        <w:tc>
          <w:tcPr>
            <w:tcW w:w="5490" w:type="dxa"/>
          </w:tcPr>
          <w:p w:rsidR="00D7176E" w:rsidRPr="000C75D3" w:rsidRDefault="001444F5" w:rsidP="008F30C3">
            <w:pPr>
              <w:tabs>
                <w:tab w:val="left" w:pos="2880"/>
                <w:tab w:val="left" w:pos="3960"/>
                <w:tab w:val="left" w:pos="7560"/>
                <w:tab w:val="left" w:pos="8280"/>
              </w:tabs>
              <w:ind w:left="0"/>
              <w:rPr>
                <w:rFonts w:ascii="Times New Roman" w:hAnsi="Times New Roman"/>
              </w:rPr>
            </w:pPr>
            <w:r>
              <w:rPr>
                <w:rFonts w:ascii="Times New Roman" w:hAnsi="Times New Roman"/>
              </w:rPr>
              <w:t>Item group</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A6</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12" w:name="aal_assign_input_Base_ulid"/>
            <w:proofErr w:type="spellStart"/>
            <w:r w:rsidRPr="000C75D3">
              <w:rPr>
                <w:rFonts w:ascii="Times New Roman" w:hAnsi="Times New Roman"/>
              </w:rPr>
              <w:t>Base_ulid</w:t>
            </w:r>
            <w:bookmarkEnd w:id="12"/>
            <w:proofErr w:type="spellEnd"/>
          </w:p>
        </w:tc>
        <w:tc>
          <w:tcPr>
            <w:tcW w:w="5490"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When pallets are stacked for storage, this is the SSCC-18 number of the bottom unit load.  A message A8 is sent for each unit load in the stack, with the </w:t>
            </w:r>
            <w:proofErr w:type="spellStart"/>
            <w:r w:rsidRPr="000C75D3">
              <w:rPr>
                <w:rFonts w:ascii="Times New Roman" w:hAnsi="Times New Roman"/>
              </w:rPr>
              <w:t>base_ulid</w:t>
            </w:r>
            <w:proofErr w:type="spellEnd"/>
            <w:r w:rsidRPr="000C75D3">
              <w:rPr>
                <w:rFonts w:ascii="Times New Roman" w:hAnsi="Times New Roman"/>
              </w:rPr>
              <w:t xml:space="preserve"> value contained in each message.  This allows the ASRS to know which unit loads are stacked with each other.  </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D7176E" w:rsidRPr="00D14CC1" w:rsidTr="008F30C3">
        <w:tc>
          <w:tcPr>
            <w:tcW w:w="2538" w:type="dxa"/>
          </w:tcPr>
          <w:p w:rsidR="00D7176E" w:rsidRPr="000C75D3" w:rsidRDefault="00D7176E" w:rsidP="008F30C3">
            <w:pPr>
              <w:tabs>
                <w:tab w:val="left" w:pos="2880"/>
                <w:tab w:val="left" w:pos="3960"/>
                <w:tab w:val="left" w:pos="7560"/>
                <w:tab w:val="left" w:pos="8280"/>
              </w:tabs>
              <w:ind w:left="0"/>
              <w:rPr>
                <w:rFonts w:ascii="Times New Roman" w:hAnsi="Times New Roman"/>
              </w:rPr>
            </w:pPr>
            <w:bookmarkStart w:id="13" w:name="aal_assign_input_Case_quantity"/>
            <w:proofErr w:type="spellStart"/>
            <w:r>
              <w:rPr>
                <w:rFonts w:ascii="Times New Roman" w:hAnsi="Times New Roman"/>
              </w:rPr>
              <w:t>Case_quantity</w:t>
            </w:r>
            <w:bookmarkEnd w:id="13"/>
            <w:proofErr w:type="spellEnd"/>
          </w:p>
        </w:tc>
        <w:tc>
          <w:tcPr>
            <w:tcW w:w="5490" w:type="dxa"/>
          </w:tcPr>
          <w:p w:rsidR="00D7176E" w:rsidRPr="00937D2A" w:rsidRDefault="00D7176E" w:rsidP="008F30C3">
            <w:pPr>
              <w:ind w:left="0"/>
              <w:rPr>
                <w:rFonts w:ascii="Times New Roman" w:hAnsi="Times New Roman"/>
              </w:rPr>
            </w:pPr>
            <w:r w:rsidRPr="00937D2A">
              <w:rPr>
                <w:rFonts w:ascii="Times New Roman" w:hAnsi="Times New Roman"/>
              </w:rPr>
              <w:t xml:space="preserve">Number of cases on pallet.  Format XXXXXXXXYYY with 3 implied decimal places.  </w:t>
            </w:r>
            <w:proofErr w:type="spellStart"/>
            <w:r w:rsidRPr="00937D2A">
              <w:rPr>
                <w:rFonts w:ascii="Times New Roman" w:hAnsi="Times New Roman"/>
              </w:rPr>
              <w:t>Untdtl.casqty</w:t>
            </w:r>
            <w:proofErr w:type="spellEnd"/>
          </w:p>
          <w:p w:rsidR="00D7176E" w:rsidRPr="000C75D3" w:rsidRDefault="00D7176E" w:rsidP="008F30C3">
            <w:pPr>
              <w:tabs>
                <w:tab w:val="left" w:pos="2880"/>
                <w:tab w:val="left" w:pos="3960"/>
                <w:tab w:val="left" w:pos="7560"/>
                <w:tab w:val="left" w:pos="8280"/>
              </w:tabs>
              <w:ind w:left="0"/>
              <w:rPr>
                <w:rFonts w:ascii="Times New Roman" w:hAnsi="Times New Roman"/>
              </w:rPr>
            </w:pPr>
            <w:r w:rsidRPr="00937D2A">
              <w:rPr>
                <w:rFonts w:ascii="Times New Roman" w:hAnsi="Times New Roman"/>
              </w:rPr>
              <w:t>E.g.  00000001000 = 1 case.</w:t>
            </w:r>
          </w:p>
        </w:tc>
        <w:tc>
          <w:tcPr>
            <w:tcW w:w="828" w:type="dxa"/>
          </w:tcPr>
          <w:p w:rsidR="00D7176E" w:rsidRPr="000C75D3" w:rsidRDefault="00D7176E" w:rsidP="008F30C3">
            <w:pPr>
              <w:tabs>
                <w:tab w:val="left" w:pos="2880"/>
                <w:tab w:val="left" w:pos="3960"/>
                <w:tab w:val="left" w:pos="7560"/>
                <w:tab w:val="left" w:pos="8280"/>
              </w:tabs>
              <w:ind w:left="0"/>
              <w:rPr>
                <w:rFonts w:ascii="Times New Roman" w:hAnsi="Times New Roman"/>
              </w:rPr>
            </w:pPr>
            <w:r>
              <w:rPr>
                <w:rFonts w:ascii="Times New Roman" w:hAnsi="Times New Roman"/>
              </w:rPr>
              <w:t>N11</w:t>
            </w:r>
          </w:p>
        </w:tc>
      </w:tr>
      <w:tr w:rsidR="00D7176E" w:rsidRPr="00D14CC1" w:rsidTr="008F30C3">
        <w:tc>
          <w:tcPr>
            <w:tcW w:w="2538" w:type="dxa"/>
          </w:tcPr>
          <w:p w:rsidR="00D7176E" w:rsidRDefault="00D7176E" w:rsidP="008F30C3">
            <w:pPr>
              <w:tabs>
                <w:tab w:val="left" w:pos="2880"/>
                <w:tab w:val="left" w:pos="3960"/>
                <w:tab w:val="left" w:pos="7560"/>
                <w:tab w:val="left" w:pos="8280"/>
              </w:tabs>
              <w:ind w:left="0"/>
              <w:rPr>
                <w:rFonts w:ascii="Times New Roman" w:hAnsi="Times New Roman"/>
              </w:rPr>
            </w:pPr>
            <w:proofErr w:type="spellStart"/>
            <w:r>
              <w:rPr>
                <w:rFonts w:ascii="Times New Roman" w:hAnsi="Times New Roman"/>
              </w:rPr>
              <w:t>Pa</w:t>
            </w:r>
            <w:bookmarkStart w:id="14" w:name="aal_assign_input_Partial_flag"/>
            <w:r>
              <w:rPr>
                <w:rFonts w:ascii="Times New Roman" w:hAnsi="Times New Roman"/>
              </w:rPr>
              <w:t>rtial_flag</w:t>
            </w:r>
            <w:bookmarkEnd w:id="14"/>
            <w:proofErr w:type="spellEnd"/>
          </w:p>
        </w:tc>
        <w:tc>
          <w:tcPr>
            <w:tcW w:w="5490" w:type="dxa"/>
          </w:tcPr>
          <w:p w:rsidR="00D7176E" w:rsidRPr="00937D2A" w:rsidRDefault="00D7176E" w:rsidP="008F30C3">
            <w:pPr>
              <w:ind w:left="0"/>
              <w:rPr>
                <w:rFonts w:ascii="Times New Roman" w:hAnsi="Times New Roman"/>
              </w:rPr>
            </w:pPr>
            <w:r w:rsidRPr="00937D2A">
              <w:rPr>
                <w:rFonts w:ascii="Times New Roman" w:hAnsi="Times New Roman"/>
              </w:rPr>
              <w:t>Y – Unit Load is a partial</w:t>
            </w:r>
          </w:p>
          <w:p w:rsidR="00D7176E" w:rsidRPr="00937D2A" w:rsidRDefault="00D7176E" w:rsidP="008F30C3">
            <w:pPr>
              <w:ind w:left="0"/>
              <w:rPr>
                <w:rFonts w:ascii="Times New Roman" w:hAnsi="Times New Roman"/>
              </w:rPr>
            </w:pPr>
            <w:r w:rsidRPr="00937D2A">
              <w:rPr>
                <w:rFonts w:ascii="Times New Roman" w:hAnsi="Times New Roman"/>
              </w:rPr>
              <w:t>N – Unit Load is a full or setup</w:t>
            </w:r>
            <w:r w:rsidR="001444F5">
              <w:rPr>
                <w:rFonts w:ascii="Times New Roman" w:hAnsi="Times New Roman"/>
              </w:rPr>
              <w:t>/kit</w:t>
            </w:r>
          </w:p>
        </w:tc>
        <w:tc>
          <w:tcPr>
            <w:tcW w:w="828" w:type="dxa"/>
          </w:tcPr>
          <w:p w:rsidR="00D7176E" w:rsidRDefault="00D7176E" w:rsidP="008F30C3">
            <w:pPr>
              <w:tabs>
                <w:tab w:val="left" w:pos="2880"/>
                <w:tab w:val="left" w:pos="3960"/>
                <w:tab w:val="left" w:pos="7560"/>
                <w:tab w:val="left" w:pos="8280"/>
              </w:tabs>
              <w:ind w:left="0"/>
              <w:rPr>
                <w:rFonts w:ascii="Times New Roman" w:hAnsi="Times New Roman"/>
              </w:rPr>
            </w:pPr>
            <w:r>
              <w:rPr>
                <w:rFonts w:ascii="Times New Roman" w:hAnsi="Times New Roman"/>
              </w:rPr>
              <w:t>A1</w:t>
            </w:r>
          </w:p>
        </w:tc>
      </w:tr>
    </w:tbl>
    <w:p w:rsidR="00AF7340" w:rsidRDefault="00AF7340" w:rsidP="00AF7340">
      <w:pPr>
        <w:pStyle w:val="BodyText"/>
        <w:tabs>
          <w:tab w:val="left" w:pos="0"/>
          <w:tab w:val="left" w:pos="720"/>
        </w:tabs>
        <w:rPr>
          <w:bCs/>
          <w:i/>
          <w:iCs/>
        </w:rPr>
      </w:pPr>
    </w:p>
    <w:p w:rsidR="00AF7340" w:rsidRPr="00C77651" w:rsidRDefault="00AF7340" w:rsidP="00AF7340">
      <w:pPr>
        <w:pStyle w:val="BodyText"/>
        <w:tabs>
          <w:tab w:val="left" w:pos="0"/>
          <w:tab w:val="left" w:pos="720"/>
        </w:tabs>
        <w:ind w:left="0"/>
        <w:rPr>
          <w:bCs/>
          <w:i/>
          <w:iCs/>
          <w:u w:val="single"/>
        </w:rPr>
      </w:pPr>
      <w:r w:rsidRPr="00C77651">
        <w:rPr>
          <w:bCs/>
          <w:i/>
          <w:iCs/>
          <w:u w:val="single"/>
        </w:rPr>
        <w:t xml:space="preserve">RAI Next Generation Interface Definition </w:t>
      </w:r>
    </w:p>
    <w:p w:rsidR="002C6698" w:rsidRDefault="002C6698" w:rsidP="002C6698">
      <w:pPr>
        <w:pStyle w:val="Heading2"/>
      </w:pPr>
      <w:bookmarkStart w:id="15" w:name="_Induction_(INDUCTION)"/>
      <w:bookmarkStart w:id="16" w:name="_Toc381008654"/>
      <w:bookmarkStart w:id="17" w:name="_Toc388354281"/>
      <w:bookmarkEnd w:id="15"/>
      <w:r>
        <w:t>Induction (INDUCTION)</w:t>
      </w:r>
      <w:bookmarkEnd w:id="16"/>
      <w:bookmarkEnd w:id="17"/>
    </w:p>
    <w:p w:rsidR="002C6698" w:rsidRPr="00913290" w:rsidRDefault="002C6698" w:rsidP="002C6698">
      <w:pPr>
        <w:pStyle w:val="BodyText"/>
        <w:ind w:left="0"/>
      </w:pPr>
      <w:r>
        <w:rPr>
          <w:b/>
        </w:rPr>
        <w:t xml:space="preserve">Transmitted: </w:t>
      </w:r>
      <w:r w:rsidR="00457F0C">
        <w:t>RTCIS to ASRS</w:t>
      </w:r>
    </w:p>
    <w:p w:rsidR="00457F0C" w:rsidRPr="001B58E0" w:rsidRDefault="00457F0C" w:rsidP="00457F0C">
      <w:pPr>
        <w:pStyle w:val="Heading4"/>
      </w:pPr>
      <w:bookmarkStart w:id="18" w:name="_Segment_Tag:_MOVE_REQ_SEG_1"/>
      <w:bookmarkEnd w:id="18"/>
      <w:r w:rsidRPr="001B58E0">
        <w:t>Segment Tag: MOVE_REQ_SEG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350"/>
        <w:gridCol w:w="1260"/>
        <w:gridCol w:w="2520"/>
        <w:gridCol w:w="2520"/>
      </w:tblGrid>
      <w:tr w:rsidR="00457F0C" w:rsidRPr="00967E17" w:rsidTr="00457F0C">
        <w:trPr>
          <w:cantSplit/>
        </w:trPr>
        <w:tc>
          <w:tcPr>
            <w:tcW w:w="2700" w:type="dxa"/>
            <w:shd w:val="pct20" w:color="000000" w:fill="FFFFFF"/>
          </w:tcPr>
          <w:p w:rsidR="00457F0C" w:rsidRPr="00967E17" w:rsidRDefault="00457F0C" w:rsidP="0007224E">
            <w:pPr>
              <w:pStyle w:val="TableHeading"/>
            </w:pPr>
            <w:r w:rsidRPr="00967E17">
              <w:t>Field Name or Element Name</w:t>
            </w:r>
          </w:p>
        </w:tc>
        <w:tc>
          <w:tcPr>
            <w:tcW w:w="1350" w:type="dxa"/>
            <w:shd w:val="pct20" w:color="000000" w:fill="FFFFFF"/>
          </w:tcPr>
          <w:p w:rsidR="00457F0C" w:rsidRPr="00967E17" w:rsidRDefault="00457F0C" w:rsidP="0007224E">
            <w:pPr>
              <w:pStyle w:val="TableHeading"/>
            </w:pPr>
            <w:r w:rsidRPr="00967E17">
              <w:t>Size</w:t>
            </w:r>
          </w:p>
        </w:tc>
        <w:tc>
          <w:tcPr>
            <w:tcW w:w="1260" w:type="dxa"/>
            <w:shd w:val="pct20" w:color="000000" w:fill="FFFFFF"/>
          </w:tcPr>
          <w:p w:rsidR="00457F0C" w:rsidRPr="00967E17" w:rsidRDefault="00457F0C" w:rsidP="0007224E">
            <w:pPr>
              <w:pStyle w:val="TableHeading"/>
            </w:pPr>
            <w:r w:rsidRPr="00967E17">
              <w:t>Null?</w:t>
            </w:r>
          </w:p>
        </w:tc>
        <w:tc>
          <w:tcPr>
            <w:tcW w:w="2520" w:type="dxa"/>
            <w:shd w:val="pct20" w:color="000000" w:fill="FFFFFF"/>
          </w:tcPr>
          <w:p w:rsidR="00457F0C" w:rsidRPr="00967E17" w:rsidRDefault="00457F0C" w:rsidP="0007224E">
            <w:pPr>
              <w:pStyle w:val="TableHeading"/>
            </w:pPr>
            <w:r w:rsidRPr="00967E17">
              <w:t>Description, Valid Values, Codes, Comments</w:t>
            </w:r>
          </w:p>
        </w:tc>
        <w:tc>
          <w:tcPr>
            <w:tcW w:w="2520" w:type="dxa"/>
            <w:shd w:val="pct20" w:color="000000" w:fill="FFFFFF"/>
          </w:tcPr>
          <w:p w:rsidR="00457F0C" w:rsidRPr="00967E17" w:rsidRDefault="00457F0C" w:rsidP="0007224E">
            <w:pPr>
              <w:pStyle w:val="TableHeading"/>
            </w:pPr>
            <w:r>
              <w:t>RTCIS Value</w:t>
            </w:r>
          </w:p>
        </w:tc>
      </w:tr>
      <w:tr w:rsidR="00457F0C" w:rsidTr="00457F0C">
        <w:trPr>
          <w:cantSplit/>
        </w:trPr>
        <w:tc>
          <w:tcPr>
            <w:tcW w:w="2700" w:type="dxa"/>
          </w:tcPr>
          <w:p w:rsidR="00457F0C" w:rsidRPr="00E83A7B" w:rsidRDefault="00457F0C" w:rsidP="0007224E">
            <w:pPr>
              <w:pStyle w:val="TableBodyText"/>
            </w:pPr>
            <w:r>
              <w:t>LODNUM</w:t>
            </w:r>
          </w:p>
        </w:tc>
        <w:tc>
          <w:tcPr>
            <w:tcW w:w="1350" w:type="dxa"/>
          </w:tcPr>
          <w:p w:rsidR="00457F0C" w:rsidRPr="00E83A7B" w:rsidRDefault="00457F0C" w:rsidP="0007224E">
            <w:pPr>
              <w:pStyle w:val="TableBodyText"/>
              <w:jc w:val="right"/>
            </w:pPr>
            <w:r>
              <w:t>30</w:t>
            </w:r>
          </w:p>
        </w:tc>
        <w:tc>
          <w:tcPr>
            <w:tcW w:w="1260" w:type="dxa"/>
          </w:tcPr>
          <w:p w:rsidR="00457F0C" w:rsidRPr="00E83A7B" w:rsidRDefault="00457F0C" w:rsidP="0007224E">
            <w:pPr>
              <w:pStyle w:val="TableBodyText"/>
              <w:jc w:val="center"/>
            </w:pPr>
            <w:r>
              <w:t>N</w:t>
            </w:r>
          </w:p>
        </w:tc>
        <w:tc>
          <w:tcPr>
            <w:tcW w:w="2520" w:type="dxa"/>
          </w:tcPr>
          <w:p w:rsidR="00457F0C" w:rsidRPr="00E83A7B" w:rsidRDefault="00457F0C" w:rsidP="0007224E">
            <w:pPr>
              <w:pStyle w:val="TableBodyText"/>
            </w:pPr>
            <w:r>
              <w:t>Pallet LPN</w:t>
            </w:r>
          </w:p>
        </w:tc>
        <w:tc>
          <w:tcPr>
            <w:tcW w:w="2520" w:type="dxa"/>
          </w:tcPr>
          <w:p w:rsidR="00457F0C" w:rsidRDefault="0007224E" w:rsidP="00457F0C">
            <w:pPr>
              <w:ind w:left="0"/>
            </w:pPr>
            <w:hyperlink w:anchor="aal_assign_input_Unit_load_id" w:history="1">
              <w:proofErr w:type="spellStart"/>
              <w:r w:rsidR="00457F0C" w:rsidRPr="00457F0C">
                <w:rPr>
                  <w:rStyle w:val="Hyperlink"/>
                </w:rPr>
                <w:t>Unit_load_id</w:t>
              </w:r>
              <w:proofErr w:type="spellEnd"/>
            </w:hyperlink>
          </w:p>
        </w:tc>
      </w:tr>
      <w:tr w:rsidR="00457F0C" w:rsidTr="00457F0C">
        <w:trPr>
          <w:cantSplit/>
        </w:trPr>
        <w:tc>
          <w:tcPr>
            <w:tcW w:w="2700" w:type="dxa"/>
          </w:tcPr>
          <w:p w:rsidR="00457F0C" w:rsidRPr="00E83A7B" w:rsidRDefault="00457F0C" w:rsidP="0007224E">
            <w:pPr>
              <w:pStyle w:val="TableBodyText"/>
            </w:pPr>
            <w:r>
              <w:t>SRCLOC</w:t>
            </w:r>
          </w:p>
        </w:tc>
        <w:tc>
          <w:tcPr>
            <w:tcW w:w="1350" w:type="dxa"/>
          </w:tcPr>
          <w:p w:rsidR="00457F0C" w:rsidRPr="00E83A7B" w:rsidRDefault="00457F0C" w:rsidP="0007224E">
            <w:pPr>
              <w:pStyle w:val="TableBodyText"/>
              <w:jc w:val="right"/>
            </w:pPr>
            <w:r>
              <w:t>20</w:t>
            </w:r>
          </w:p>
        </w:tc>
        <w:tc>
          <w:tcPr>
            <w:tcW w:w="1260" w:type="dxa"/>
          </w:tcPr>
          <w:p w:rsidR="00457F0C" w:rsidRPr="00E83A7B" w:rsidRDefault="00457F0C" w:rsidP="0007224E">
            <w:pPr>
              <w:pStyle w:val="TableBodyText"/>
              <w:jc w:val="center"/>
            </w:pPr>
            <w:r>
              <w:t>N</w:t>
            </w:r>
          </w:p>
        </w:tc>
        <w:tc>
          <w:tcPr>
            <w:tcW w:w="2520" w:type="dxa"/>
          </w:tcPr>
          <w:p w:rsidR="00457F0C" w:rsidRPr="00E83A7B" w:rsidRDefault="00457F0C" w:rsidP="0007224E">
            <w:pPr>
              <w:pStyle w:val="TableBodyText"/>
            </w:pPr>
            <w:r>
              <w:t>Source location</w:t>
            </w:r>
          </w:p>
        </w:tc>
        <w:tc>
          <w:tcPr>
            <w:tcW w:w="2520" w:type="dxa"/>
          </w:tcPr>
          <w:p w:rsidR="00457F0C" w:rsidRDefault="00457F0C" w:rsidP="00457F0C">
            <w:pPr>
              <w:ind w:left="0"/>
            </w:pPr>
            <w:r w:rsidRPr="00330BB3">
              <w:t>Not used in RTCIS</w:t>
            </w:r>
          </w:p>
        </w:tc>
      </w:tr>
      <w:tr w:rsidR="00457F0C" w:rsidTr="00457F0C">
        <w:trPr>
          <w:cantSplit/>
        </w:trPr>
        <w:tc>
          <w:tcPr>
            <w:tcW w:w="2700" w:type="dxa"/>
          </w:tcPr>
          <w:p w:rsidR="00457F0C" w:rsidRDefault="00457F0C" w:rsidP="0007224E">
            <w:pPr>
              <w:pStyle w:val="TableBodyText"/>
            </w:pPr>
            <w:r>
              <w:t>DSTLOC</w:t>
            </w:r>
          </w:p>
        </w:tc>
        <w:tc>
          <w:tcPr>
            <w:tcW w:w="1350" w:type="dxa"/>
          </w:tcPr>
          <w:p w:rsidR="00457F0C" w:rsidRDefault="00457F0C" w:rsidP="0007224E">
            <w:pPr>
              <w:pStyle w:val="TableBodyText"/>
              <w:jc w:val="right"/>
            </w:pPr>
            <w:r>
              <w:t>20</w:t>
            </w:r>
          </w:p>
        </w:tc>
        <w:tc>
          <w:tcPr>
            <w:tcW w:w="1260" w:type="dxa"/>
          </w:tcPr>
          <w:p w:rsidR="00457F0C" w:rsidRDefault="00457F0C" w:rsidP="0007224E">
            <w:pPr>
              <w:pStyle w:val="TableBodyText"/>
              <w:jc w:val="center"/>
            </w:pPr>
            <w:r>
              <w:t>Y</w:t>
            </w:r>
          </w:p>
        </w:tc>
        <w:tc>
          <w:tcPr>
            <w:tcW w:w="2520" w:type="dxa"/>
          </w:tcPr>
          <w:p w:rsidR="00457F0C" w:rsidRDefault="00457F0C" w:rsidP="0007224E">
            <w:pPr>
              <w:pStyle w:val="TableBodyText"/>
            </w:pPr>
            <w:r>
              <w:t>Destination location</w:t>
            </w:r>
          </w:p>
        </w:tc>
        <w:tc>
          <w:tcPr>
            <w:tcW w:w="2520" w:type="dxa"/>
          </w:tcPr>
          <w:p w:rsidR="00457F0C" w:rsidRDefault="0007224E" w:rsidP="00457F0C">
            <w:pPr>
              <w:ind w:left="0"/>
            </w:pPr>
            <w:hyperlink w:anchor="aal_assign_input_Activ_input_location" w:history="1">
              <w:proofErr w:type="spellStart"/>
              <w:r w:rsidR="00457F0C" w:rsidRPr="00457F0C">
                <w:rPr>
                  <w:rStyle w:val="Hyperlink"/>
                </w:rPr>
                <w:t>Activ_input_location</w:t>
              </w:r>
              <w:proofErr w:type="spellEnd"/>
            </w:hyperlink>
          </w:p>
        </w:tc>
      </w:tr>
      <w:tr w:rsidR="00457F0C" w:rsidTr="00457F0C">
        <w:trPr>
          <w:cantSplit/>
        </w:trPr>
        <w:tc>
          <w:tcPr>
            <w:tcW w:w="2700" w:type="dxa"/>
          </w:tcPr>
          <w:p w:rsidR="00457F0C" w:rsidRPr="00E83A7B" w:rsidRDefault="00457F0C" w:rsidP="0007224E">
            <w:pPr>
              <w:pStyle w:val="TableBodyText"/>
            </w:pPr>
            <w:r>
              <w:t>LODHGT</w:t>
            </w:r>
          </w:p>
        </w:tc>
        <w:tc>
          <w:tcPr>
            <w:tcW w:w="1350" w:type="dxa"/>
          </w:tcPr>
          <w:p w:rsidR="00457F0C" w:rsidRPr="00E83A7B" w:rsidRDefault="00457F0C" w:rsidP="0007224E">
            <w:pPr>
              <w:pStyle w:val="TableBodyText"/>
              <w:jc w:val="right"/>
            </w:pPr>
            <w:r>
              <w:t>19</w:t>
            </w:r>
          </w:p>
        </w:tc>
        <w:tc>
          <w:tcPr>
            <w:tcW w:w="126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Load height</w:t>
            </w:r>
          </w:p>
        </w:tc>
        <w:tc>
          <w:tcPr>
            <w:tcW w:w="2520" w:type="dxa"/>
          </w:tcPr>
          <w:p w:rsidR="00457F0C" w:rsidRDefault="00457F0C" w:rsidP="00457F0C">
            <w:pPr>
              <w:ind w:left="0"/>
            </w:pPr>
            <w:r w:rsidRPr="00330BB3">
              <w:t>Not used in RTCIS</w:t>
            </w:r>
          </w:p>
        </w:tc>
      </w:tr>
      <w:tr w:rsidR="00457F0C" w:rsidTr="00457F0C">
        <w:trPr>
          <w:cantSplit/>
        </w:trPr>
        <w:tc>
          <w:tcPr>
            <w:tcW w:w="2700" w:type="dxa"/>
          </w:tcPr>
          <w:p w:rsidR="00457F0C" w:rsidRPr="00E83A7B" w:rsidRDefault="00457F0C" w:rsidP="0007224E">
            <w:pPr>
              <w:pStyle w:val="TableBodyText"/>
            </w:pPr>
            <w:r>
              <w:t>LODWGT</w:t>
            </w:r>
          </w:p>
        </w:tc>
        <w:tc>
          <w:tcPr>
            <w:tcW w:w="1350" w:type="dxa"/>
          </w:tcPr>
          <w:p w:rsidR="00457F0C" w:rsidRPr="00E83A7B" w:rsidRDefault="00457F0C" w:rsidP="0007224E">
            <w:pPr>
              <w:pStyle w:val="TableBodyText"/>
              <w:jc w:val="right"/>
            </w:pPr>
            <w:r>
              <w:t>19</w:t>
            </w:r>
          </w:p>
        </w:tc>
        <w:tc>
          <w:tcPr>
            <w:tcW w:w="126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Load weight</w:t>
            </w:r>
          </w:p>
        </w:tc>
        <w:tc>
          <w:tcPr>
            <w:tcW w:w="2520" w:type="dxa"/>
          </w:tcPr>
          <w:p w:rsidR="00457F0C" w:rsidRDefault="00457F0C" w:rsidP="00457F0C">
            <w:pPr>
              <w:ind w:left="0"/>
            </w:pPr>
            <w:r w:rsidRPr="00330BB3">
              <w:t>Not used in RTCIS</w:t>
            </w:r>
          </w:p>
        </w:tc>
      </w:tr>
      <w:tr w:rsidR="00457F0C" w:rsidTr="00457F0C">
        <w:trPr>
          <w:cantSplit/>
        </w:trPr>
        <w:tc>
          <w:tcPr>
            <w:tcW w:w="2700" w:type="dxa"/>
          </w:tcPr>
          <w:p w:rsidR="00457F0C" w:rsidRPr="00E83A7B" w:rsidRDefault="00457F0C" w:rsidP="0007224E">
            <w:pPr>
              <w:pStyle w:val="TableBodyText"/>
            </w:pPr>
            <w:r>
              <w:t>ASSET_TYP</w:t>
            </w:r>
          </w:p>
        </w:tc>
        <w:tc>
          <w:tcPr>
            <w:tcW w:w="1350" w:type="dxa"/>
          </w:tcPr>
          <w:p w:rsidR="00457F0C" w:rsidRPr="00E83A7B" w:rsidRDefault="00457F0C" w:rsidP="0007224E">
            <w:pPr>
              <w:pStyle w:val="TableBodyText"/>
              <w:jc w:val="right"/>
            </w:pPr>
            <w:r>
              <w:t>30</w:t>
            </w:r>
          </w:p>
        </w:tc>
        <w:tc>
          <w:tcPr>
            <w:tcW w:w="126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Asset type</w:t>
            </w:r>
          </w:p>
        </w:tc>
        <w:tc>
          <w:tcPr>
            <w:tcW w:w="2520" w:type="dxa"/>
          </w:tcPr>
          <w:p w:rsidR="00457F0C" w:rsidRDefault="00457F0C" w:rsidP="00457F0C">
            <w:pPr>
              <w:ind w:left="0"/>
            </w:pPr>
            <w:r w:rsidRPr="00330BB3">
              <w:t>Not used in RTCIS</w:t>
            </w:r>
          </w:p>
        </w:tc>
      </w:tr>
      <w:tr w:rsidR="00457F0C" w:rsidTr="00457F0C">
        <w:trPr>
          <w:cantSplit/>
        </w:trPr>
        <w:tc>
          <w:tcPr>
            <w:tcW w:w="2700" w:type="dxa"/>
          </w:tcPr>
          <w:p w:rsidR="00457F0C" w:rsidRPr="00E83A7B" w:rsidRDefault="00457F0C" w:rsidP="0007224E">
            <w:pPr>
              <w:pStyle w:val="TableBodyText"/>
            </w:pPr>
            <w:r>
              <w:t>BUNDLED_FLG</w:t>
            </w:r>
          </w:p>
        </w:tc>
        <w:tc>
          <w:tcPr>
            <w:tcW w:w="1350" w:type="dxa"/>
          </w:tcPr>
          <w:p w:rsidR="00457F0C" w:rsidRPr="00E83A7B" w:rsidRDefault="00457F0C" w:rsidP="0007224E">
            <w:pPr>
              <w:pStyle w:val="TableBodyText"/>
              <w:jc w:val="right"/>
            </w:pPr>
            <w:r>
              <w:t>1</w:t>
            </w:r>
          </w:p>
        </w:tc>
        <w:tc>
          <w:tcPr>
            <w:tcW w:w="126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Bundled flag</w:t>
            </w:r>
          </w:p>
        </w:tc>
        <w:tc>
          <w:tcPr>
            <w:tcW w:w="2520" w:type="dxa"/>
          </w:tcPr>
          <w:p w:rsidR="00457F0C" w:rsidRDefault="00457F0C" w:rsidP="00457F0C">
            <w:pPr>
              <w:ind w:left="0"/>
            </w:pPr>
            <w:r w:rsidRPr="00330BB3">
              <w:t>Not used in RTCIS</w:t>
            </w:r>
          </w:p>
        </w:tc>
      </w:tr>
      <w:tr w:rsidR="00457F0C" w:rsidTr="00457F0C">
        <w:trPr>
          <w:cantSplit/>
        </w:trPr>
        <w:tc>
          <w:tcPr>
            <w:tcW w:w="2700" w:type="dxa"/>
          </w:tcPr>
          <w:p w:rsidR="00457F0C" w:rsidRDefault="00457F0C" w:rsidP="0007224E">
            <w:pPr>
              <w:pStyle w:val="TableBodyText"/>
            </w:pPr>
            <w:r>
              <w:t>DISTRO_PALOPN_FLG</w:t>
            </w:r>
          </w:p>
        </w:tc>
        <w:tc>
          <w:tcPr>
            <w:tcW w:w="1350" w:type="dxa"/>
          </w:tcPr>
          <w:p w:rsidR="00457F0C" w:rsidRPr="00E83A7B" w:rsidRDefault="00457F0C" w:rsidP="0007224E">
            <w:pPr>
              <w:pStyle w:val="TableBodyText"/>
              <w:jc w:val="right"/>
            </w:pPr>
            <w:r>
              <w:t>1</w:t>
            </w:r>
          </w:p>
        </w:tc>
        <w:tc>
          <w:tcPr>
            <w:tcW w:w="126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Distribution pallet open flag</w:t>
            </w:r>
          </w:p>
        </w:tc>
        <w:tc>
          <w:tcPr>
            <w:tcW w:w="2520" w:type="dxa"/>
          </w:tcPr>
          <w:p w:rsidR="00457F0C" w:rsidRDefault="00457F0C" w:rsidP="00457F0C">
            <w:pPr>
              <w:ind w:left="0"/>
            </w:pPr>
            <w:r w:rsidRPr="00330BB3">
              <w:t>Not used in RTCIS</w:t>
            </w:r>
          </w:p>
        </w:tc>
      </w:tr>
      <w:tr w:rsidR="00457F0C" w:rsidTr="00457F0C">
        <w:trPr>
          <w:cantSplit/>
        </w:trPr>
        <w:tc>
          <w:tcPr>
            <w:tcW w:w="2700" w:type="dxa"/>
          </w:tcPr>
          <w:p w:rsidR="00457F0C" w:rsidRPr="00B96211" w:rsidRDefault="00457F0C" w:rsidP="0007224E">
            <w:pPr>
              <w:pStyle w:val="TableBodyText"/>
            </w:pPr>
            <w:r w:rsidRPr="00B96211">
              <w:t>LOAD_ATTR1_FLG</w:t>
            </w:r>
            <w:r>
              <w:t>-</w:t>
            </w:r>
            <w:r w:rsidRPr="00B96211">
              <w:t>LOAD_ATTR</w:t>
            </w:r>
            <w:r>
              <w:t>5</w:t>
            </w:r>
            <w:r w:rsidRPr="00B96211">
              <w:t>_FLG</w:t>
            </w:r>
          </w:p>
        </w:tc>
        <w:tc>
          <w:tcPr>
            <w:tcW w:w="1350" w:type="dxa"/>
          </w:tcPr>
          <w:p w:rsidR="00457F0C" w:rsidRPr="00E83A7B" w:rsidRDefault="00457F0C" w:rsidP="0007224E">
            <w:pPr>
              <w:pStyle w:val="TableBodyText"/>
              <w:jc w:val="right"/>
            </w:pPr>
            <w:r>
              <w:t>1</w:t>
            </w:r>
          </w:p>
        </w:tc>
        <w:tc>
          <w:tcPr>
            <w:tcW w:w="126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Pallet attribute flag 1 though 5</w:t>
            </w:r>
          </w:p>
        </w:tc>
        <w:tc>
          <w:tcPr>
            <w:tcW w:w="2520" w:type="dxa"/>
          </w:tcPr>
          <w:p w:rsidR="00457F0C" w:rsidRDefault="00457F0C" w:rsidP="00457F0C">
            <w:pPr>
              <w:ind w:left="0"/>
            </w:pPr>
            <w:r w:rsidRPr="00330BB3">
              <w:t>Not used in RTCIS</w:t>
            </w:r>
          </w:p>
        </w:tc>
      </w:tr>
    </w:tbl>
    <w:p w:rsidR="00457F0C" w:rsidRDefault="00457F0C" w:rsidP="00457F0C"/>
    <w:p w:rsidR="00457F0C" w:rsidRDefault="00457F0C" w:rsidP="00457F0C">
      <w:pPr>
        <w:pStyle w:val="Heading4"/>
      </w:pPr>
      <w:bookmarkStart w:id="19" w:name="_Segment_Tag:_INV_SEG_1"/>
      <w:bookmarkEnd w:id="19"/>
      <w:r>
        <w:br w:type="page"/>
      </w:r>
      <w:r>
        <w:lastRenderedPageBreak/>
        <w:t>Segment Tag: INV_SEG</w:t>
      </w:r>
    </w:p>
    <w:tbl>
      <w:tblPr>
        <w:tblW w:w="1008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260"/>
        <w:gridCol w:w="2340"/>
        <w:gridCol w:w="2340"/>
      </w:tblGrid>
      <w:tr w:rsidR="00457F0C" w:rsidTr="00457F0C">
        <w:trPr>
          <w:cantSplit/>
        </w:trPr>
        <w:tc>
          <w:tcPr>
            <w:tcW w:w="2700" w:type="dxa"/>
            <w:shd w:val="pct20" w:color="000000" w:fill="FFFFFF"/>
          </w:tcPr>
          <w:p w:rsidR="00457F0C" w:rsidRDefault="00457F0C" w:rsidP="0007224E">
            <w:pPr>
              <w:pStyle w:val="TableHeading"/>
            </w:pPr>
            <w:r>
              <w:t>Field Name or Element Name</w:t>
            </w:r>
          </w:p>
        </w:tc>
        <w:tc>
          <w:tcPr>
            <w:tcW w:w="1440" w:type="dxa"/>
            <w:shd w:val="pct20" w:color="000000" w:fill="FFFFFF"/>
          </w:tcPr>
          <w:p w:rsidR="00457F0C" w:rsidRDefault="00457F0C" w:rsidP="0007224E">
            <w:pPr>
              <w:pStyle w:val="TableHeading"/>
            </w:pPr>
            <w:r>
              <w:t>Size</w:t>
            </w:r>
          </w:p>
        </w:tc>
        <w:tc>
          <w:tcPr>
            <w:tcW w:w="1260" w:type="dxa"/>
            <w:shd w:val="pct20" w:color="000000" w:fill="FFFFFF"/>
          </w:tcPr>
          <w:p w:rsidR="00457F0C" w:rsidRDefault="00457F0C" w:rsidP="0007224E">
            <w:pPr>
              <w:pStyle w:val="TableHeading"/>
            </w:pPr>
            <w:r>
              <w:t>Null?</w:t>
            </w:r>
          </w:p>
        </w:tc>
        <w:tc>
          <w:tcPr>
            <w:tcW w:w="2340" w:type="dxa"/>
            <w:shd w:val="pct20" w:color="000000" w:fill="FFFFFF"/>
          </w:tcPr>
          <w:p w:rsidR="00457F0C" w:rsidRDefault="00457F0C" w:rsidP="0007224E">
            <w:pPr>
              <w:pStyle w:val="TableHeading"/>
            </w:pPr>
            <w:r>
              <w:t>Description, Valid Values, Codes, Comments</w:t>
            </w:r>
          </w:p>
        </w:tc>
        <w:tc>
          <w:tcPr>
            <w:tcW w:w="2340" w:type="dxa"/>
            <w:shd w:val="pct20" w:color="000000" w:fill="FFFFFF"/>
          </w:tcPr>
          <w:p w:rsidR="00457F0C" w:rsidRDefault="00457F0C" w:rsidP="0007224E">
            <w:pPr>
              <w:pStyle w:val="TableHeading"/>
            </w:pPr>
            <w:r>
              <w:t>RTCIS Value</w:t>
            </w:r>
          </w:p>
        </w:tc>
      </w:tr>
      <w:tr w:rsidR="00457F0C" w:rsidTr="00457F0C">
        <w:trPr>
          <w:cantSplit/>
        </w:trPr>
        <w:tc>
          <w:tcPr>
            <w:tcW w:w="2700" w:type="dxa"/>
          </w:tcPr>
          <w:p w:rsidR="00457F0C" w:rsidRPr="00E83A7B" w:rsidRDefault="00457F0C" w:rsidP="0007224E">
            <w:pPr>
              <w:pStyle w:val="TableBodyText"/>
            </w:pPr>
            <w:r>
              <w:t>SUBNUM</w:t>
            </w:r>
          </w:p>
        </w:tc>
        <w:tc>
          <w:tcPr>
            <w:tcW w:w="1440" w:type="dxa"/>
          </w:tcPr>
          <w:p w:rsidR="00457F0C" w:rsidRPr="00E83A7B" w:rsidRDefault="00457F0C" w:rsidP="0007224E">
            <w:pPr>
              <w:pStyle w:val="TableBodyText"/>
              <w:jc w:val="right"/>
            </w:pPr>
            <w:r>
              <w:t>30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Sub-load number</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DTLNUM</w:t>
            </w:r>
          </w:p>
        </w:tc>
        <w:tc>
          <w:tcPr>
            <w:tcW w:w="1440" w:type="dxa"/>
          </w:tcPr>
          <w:p w:rsidR="00457F0C" w:rsidRPr="00E83A7B" w:rsidRDefault="00457F0C" w:rsidP="0007224E">
            <w:pPr>
              <w:pStyle w:val="TableBodyText"/>
              <w:jc w:val="right"/>
            </w:pPr>
            <w:r>
              <w:t>30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Detail number</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Default="00457F0C" w:rsidP="0007224E">
            <w:pPr>
              <w:pStyle w:val="TableBodyText"/>
            </w:pPr>
            <w:r>
              <w:t>UNTQTY</w:t>
            </w:r>
          </w:p>
        </w:tc>
        <w:tc>
          <w:tcPr>
            <w:tcW w:w="1440" w:type="dxa"/>
          </w:tcPr>
          <w:p w:rsidR="00457F0C" w:rsidRDefault="00457F0C" w:rsidP="0007224E">
            <w:pPr>
              <w:pStyle w:val="TableBodyText"/>
              <w:jc w:val="right"/>
            </w:pPr>
            <w:r>
              <w:t>10</w:t>
            </w:r>
          </w:p>
        </w:tc>
        <w:tc>
          <w:tcPr>
            <w:tcW w:w="1260" w:type="dxa"/>
          </w:tcPr>
          <w:p w:rsidR="00457F0C" w:rsidRDefault="00457F0C" w:rsidP="0007224E">
            <w:pPr>
              <w:pStyle w:val="TableBodyText"/>
              <w:jc w:val="center"/>
            </w:pPr>
            <w:r>
              <w:t>Y</w:t>
            </w:r>
          </w:p>
        </w:tc>
        <w:tc>
          <w:tcPr>
            <w:tcW w:w="2340" w:type="dxa"/>
          </w:tcPr>
          <w:p w:rsidR="00457F0C" w:rsidRDefault="00457F0C" w:rsidP="0007224E">
            <w:pPr>
              <w:pStyle w:val="TableBodyText"/>
            </w:pPr>
            <w:r>
              <w:t xml:space="preserve">Quantity in </w:t>
            </w:r>
            <w:proofErr w:type="spellStart"/>
            <w:r>
              <w:t>eaches</w:t>
            </w:r>
            <w:proofErr w:type="spellEnd"/>
          </w:p>
        </w:tc>
        <w:tc>
          <w:tcPr>
            <w:tcW w:w="2340" w:type="dxa"/>
          </w:tcPr>
          <w:p w:rsidR="00457F0C" w:rsidRDefault="0007224E" w:rsidP="00457F0C">
            <w:pPr>
              <w:ind w:left="0"/>
            </w:pPr>
            <w:hyperlink w:anchor="aal_assign_input_Case_quantity" w:history="1">
              <w:proofErr w:type="spellStart"/>
              <w:r w:rsidR="00E46FA4" w:rsidRPr="00E46FA4">
                <w:rPr>
                  <w:rStyle w:val="Hyperlink"/>
                </w:rPr>
                <w:t>Case_quantity</w:t>
              </w:r>
              <w:proofErr w:type="spellEnd"/>
            </w:hyperlink>
          </w:p>
        </w:tc>
      </w:tr>
      <w:tr w:rsidR="00457F0C" w:rsidTr="00457F0C">
        <w:trPr>
          <w:cantSplit/>
        </w:trPr>
        <w:tc>
          <w:tcPr>
            <w:tcW w:w="2700" w:type="dxa"/>
          </w:tcPr>
          <w:p w:rsidR="00457F0C" w:rsidRPr="00E83A7B" w:rsidRDefault="00457F0C" w:rsidP="0007224E">
            <w:pPr>
              <w:pStyle w:val="TableBodyText"/>
            </w:pPr>
            <w:r>
              <w:t>PRTNUM</w:t>
            </w:r>
          </w:p>
        </w:tc>
        <w:tc>
          <w:tcPr>
            <w:tcW w:w="1440" w:type="dxa"/>
          </w:tcPr>
          <w:p w:rsidR="00457F0C" w:rsidRPr="00E83A7B" w:rsidRDefault="00457F0C" w:rsidP="0007224E">
            <w:pPr>
              <w:pStyle w:val="TableBodyText"/>
              <w:jc w:val="right"/>
            </w:pPr>
            <w:r>
              <w:t>50</w:t>
            </w:r>
          </w:p>
        </w:tc>
        <w:tc>
          <w:tcPr>
            <w:tcW w:w="1260" w:type="dxa"/>
          </w:tcPr>
          <w:p w:rsidR="00457F0C" w:rsidRPr="00E83A7B" w:rsidRDefault="00457F0C" w:rsidP="0007224E">
            <w:pPr>
              <w:pStyle w:val="TableBodyText"/>
              <w:jc w:val="center"/>
            </w:pPr>
            <w:r>
              <w:t>N</w:t>
            </w:r>
          </w:p>
        </w:tc>
        <w:tc>
          <w:tcPr>
            <w:tcW w:w="2340" w:type="dxa"/>
          </w:tcPr>
          <w:p w:rsidR="00457F0C" w:rsidRPr="00E83A7B" w:rsidRDefault="00457F0C" w:rsidP="0007224E">
            <w:pPr>
              <w:pStyle w:val="TableBodyText"/>
            </w:pPr>
            <w:r>
              <w:t>Part number</w:t>
            </w:r>
          </w:p>
        </w:tc>
        <w:tc>
          <w:tcPr>
            <w:tcW w:w="2340" w:type="dxa"/>
          </w:tcPr>
          <w:p w:rsidR="00457F0C" w:rsidRDefault="0007224E" w:rsidP="00457F0C">
            <w:pPr>
              <w:ind w:left="0"/>
            </w:pPr>
            <w:hyperlink w:anchor="aal_assign_input_Brand_Code" w:history="1">
              <w:proofErr w:type="spellStart"/>
              <w:r w:rsidR="00457F0C" w:rsidRPr="00457F0C">
                <w:rPr>
                  <w:rStyle w:val="Hyperlink"/>
                </w:rPr>
                <w:t>Brand_code</w:t>
              </w:r>
              <w:proofErr w:type="spellEnd"/>
            </w:hyperlink>
          </w:p>
        </w:tc>
      </w:tr>
      <w:tr w:rsidR="00457F0C" w:rsidTr="00457F0C">
        <w:trPr>
          <w:cantSplit/>
        </w:trPr>
        <w:tc>
          <w:tcPr>
            <w:tcW w:w="2700" w:type="dxa"/>
          </w:tcPr>
          <w:p w:rsidR="00457F0C" w:rsidRPr="00E83A7B" w:rsidRDefault="00457F0C" w:rsidP="0007224E">
            <w:pPr>
              <w:pStyle w:val="TableBodyText"/>
            </w:pPr>
            <w:r>
              <w:t>PRT_CLIENT_ID</w:t>
            </w:r>
          </w:p>
        </w:tc>
        <w:tc>
          <w:tcPr>
            <w:tcW w:w="1440" w:type="dxa"/>
          </w:tcPr>
          <w:p w:rsidR="00457F0C" w:rsidRPr="00E83A7B" w:rsidRDefault="00457F0C" w:rsidP="0007224E">
            <w:pPr>
              <w:pStyle w:val="TableBodyText"/>
              <w:jc w:val="right"/>
            </w:pPr>
            <w:r>
              <w:t>32</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Client part number</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FTPCOD</w:t>
            </w:r>
          </w:p>
        </w:tc>
        <w:tc>
          <w:tcPr>
            <w:tcW w:w="1440" w:type="dxa"/>
          </w:tcPr>
          <w:p w:rsidR="00457F0C" w:rsidRPr="00E83A7B" w:rsidRDefault="00457F0C" w:rsidP="0007224E">
            <w:pPr>
              <w:pStyle w:val="TableBodyText"/>
              <w:jc w:val="right"/>
            </w:pPr>
            <w:r>
              <w:t>30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Footprint code</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UNTCAS</w:t>
            </w:r>
          </w:p>
        </w:tc>
        <w:tc>
          <w:tcPr>
            <w:tcW w:w="1440" w:type="dxa"/>
          </w:tcPr>
          <w:p w:rsidR="00457F0C" w:rsidRPr="00E83A7B" w:rsidRDefault="00457F0C" w:rsidP="0007224E">
            <w:pPr>
              <w:pStyle w:val="TableBodyText"/>
              <w:jc w:val="right"/>
            </w:pPr>
            <w:r>
              <w:t>10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Units per case</w:t>
            </w:r>
          </w:p>
        </w:tc>
        <w:tc>
          <w:tcPr>
            <w:tcW w:w="2340" w:type="dxa"/>
          </w:tcPr>
          <w:p w:rsidR="00457F0C" w:rsidRDefault="00E46FA4"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UNTPAK</w:t>
            </w:r>
          </w:p>
        </w:tc>
        <w:tc>
          <w:tcPr>
            <w:tcW w:w="1440" w:type="dxa"/>
          </w:tcPr>
          <w:p w:rsidR="00457F0C" w:rsidRPr="00E83A7B" w:rsidRDefault="00457F0C" w:rsidP="0007224E">
            <w:pPr>
              <w:pStyle w:val="TableBodyText"/>
              <w:jc w:val="right"/>
            </w:pPr>
            <w:r>
              <w:t>10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Units per pack</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LOTNUM</w:t>
            </w:r>
          </w:p>
        </w:tc>
        <w:tc>
          <w:tcPr>
            <w:tcW w:w="1440" w:type="dxa"/>
          </w:tcPr>
          <w:p w:rsidR="00457F0C" w:rsidRPr="00E83A7B" w:rsidRDefault="00457F0C" w:rsidP="0007224E">
            <w:pPr>
              <w:pStyle w:val="TableBodyText"/>
              <w:jc w:val="right"/>
            </w:pPr>
            <w:r>
              <w:t>25</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Lot number</w:t>
            </w:r>
          </w:p>
        </w:tc>
        <w:tc>
          <w:tcPr>
            <w:tcW w:w="2340" w:type="dxa"/>
          </w:tcPr>
          <w:p w:rsidR="00457F0C" w:rsidRDefault="0007224E" w:rsidP="00457F0C">
            <w:pPr>
              <w:ind w:left="0"/>
            </w:pPr>
            <w:hyperlink w:anchor="aal_assign_input_Code_date" w:history="1">
              <w:proofErr w:type="spellStart"/>
              <w:r w:rsidR="00457F0C" w:rsidRPr="00457F0C">
                <w:rPr>
                  <w:rStyle w:val="Hyperlink"/>
                </w:rPr>
                <w:t>Code_date</w:t>
              </w:r>
              <w:proofErr w:type="spellEnd"/>
            </w:hyperlink>
          </w:p>
        </w:tc>
      </w:tr>
      <w:tr w:rsidR="00457F0C" w:rsidTr="00457F0C">
        <w:trPr>
          <w:cantSplit/>
        </w:trPr>
        <w:tc>
          <w:tcPr>
            <w:tcW w:w="2700" w:type="dxa"/>
          </w:tcPr>
          <w:p w:rsidR="00457F0C" w:rsidRPr="00E83A7B" w:rsidRDefault="00457F0C" w:rsidP="0007224E">
            <w:pPr>
              <w:pStyle w:val="TableBodyText"/>
            </w:pPr>
            <w:r>
              <w:t>SUP_LOTNUM</w:t>
            </w:r>
          </w:p>
        </w:tc>
        <w:tc>
          <w:tcPr>
            <w:tcW w:w="1440" w:type="dxa"/>
          </w:tcPr>
          <w:p w:rsidR="00457F0C" w:rsidRPr="00E83A7B" w:rsidRDefault="00457F0C" w:rsidP="0007224E">
            <w:pPr>
              <w:pStyle w:val="TableBodyText"/>
              <w:jc w:val="right"/>
            </w:pPr>
            <w:r>
              <w:t>25</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Supplier lot number</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REVLVL</w:t>
            </w:r>
          </w:p>
        </w:tc>
        <w:tc>
          <w:tcPr>
            <w:tcW w:w="1440" w:type="dxa"/>
          </w:tcPr>
          <w:p w:rsidR="00457F0C" w:rsidRPr="00E83A7B" w:rsidRDefault="00457F0C" w:rsidP="0007224E">
            <w:pPr>
              <w:pStyle w:val="TableBodyText"/>
              <w:jc w:val="right"/>
            </w:pPr>
            <w:r>
              <w:t>25</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Revision level</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ORGCOD</w:t>
            </w:r>
          </w:p>
        </w:tc>
        <w:tc>
          <w:tcPr>
            <w:tcW w:w="1440" w:type="dxa"/>
          </w:tcPr>
          <w:p w:rsidR="00457F0C" w:rsidRPr="00E83A7B" w:rsidRDefault="00457F0C" w:rsidP="0007224E">
            <w:pPr>
              <w:pStyle w:val="TableBodyText"/>
              <w:jc w:val="right"/>
            </w:pPr>
            <w:r>
              <w:t>25</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Origin code</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CATCH_QTY</w:t>
            </w:r>
          </w:p>
        </w:tc>
        <w:tc>
          <w:tcPr>
            <w:tcW w:w="1440" w:type="dxa"/>
          </w:tcPr>
          <w:p w:rsidR="00457F0C" w:rsidRPr="00E83A7B" w:rsidRDefault="00457F0C" w:rsidP="0007224E">
            <w:pPr>
              <w:pStyle w:val="TableBodyText"/>
              <w:jc w:val="right"/>
            </w:pPr>
            <w:r>
              <w:t>10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Catch quantity</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MANDTE</w:t>
            </w:r>
          </w:p>
        </w:tc>
        <w:tc>
          <w:tcPr>
            <w:tcW w:w="1440" w:type="dxa"/>
          </w:tcPr>
          <w:p w:rsidR="00457F0C" w:rsidRPr="00E83A7B" w:rsidRDefault="00457F0C" w:rsidP="0007224E">
            <w:pPr>
              <w:pStyle w:val="TableBodyText"/>
              <w:jc w:val="right"/>
            </w:pPr>
            <w:r>
              <w:t>14</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Manufacturing date</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EXPIRE_DTE</w:t>
            </w:r>
          </w:p>
        </w:tc>
        <w:tc>
          <w:tcPr>
            <w:tcW w:w="1440" w:type="dxa"/>
          </w:tcPr>
          <w:p w:rsidR="00457F0C" w:rsidRPr="00E83A7B" w:rsidRDefault="00457F0C" w:rsidP="0007224E">
            <w:pPr>
              <w:pStyle w:val="TableBodyText"/>
              <w:jc w:val="right"/>
            </w:pPr>
            <w:r>
              <w:t>14</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Expiration date</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SUPNUM</w:t>
            </w:r>
          </w:p>
        </w:tc>
        <w:tc>
          <w:tcPr>
            <w:tcW w:w="1440" w:type="dxa"/>
          </w:tcPr>
          <w:p w:rsidR="00457F0C" w:rsidRPr="00E83A7B" w:rsidRDefault="00457F0C" w:rsidP="0007224E">
            <w:pPr>
              <w:pStyle w:val="TableBodyText"/>
              <w:jc w:val="right"/>
            </w:pPr>
            <w:r>
              <w:t>32</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Supplier number</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INVSTS</w:t>
            </w:r>
          </w:p>
        </w:tc>
        <w:tc>
          <w:tcPr>
            <w:tcW w:w="1440" w:type="dxa"/>
          </w:tcPr>
          <w:p w:rsidR="00457F0C" w:rsidRPr="00E83A7B" w:rsidRDefault="00457F0C" w:rsidP="0007224E">
            <w:pPr>
              <w:pStyle w:val="TableBodyText"/>
              <w:jc w:val="right"/>
            </w:pPr>
            <w:r>
              <w:t>4</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Inventory status</w:t>
            </w:r>
          </w:p>
        </w:tc>
        <w:tc>
          <w:tcPr>
            <w:tcW w:w="2340" w:type="dxa"/>
          </w:tcPr>
          <w:p w:rsidR="00457F0C" w:rsidRDefault="0007224E" w:rsidP="00457F0C">
            <w:pPr>
              <w:ind w:left="0"/>
            </w:pPr>
            <w:hyperlink w:anchor="aal_assign_input_Ul_hold_status_code" w:history="1">
              <w:proofErr w:type="spellStart"/>
              <w:r w:rsidR="00457F0C" w:rsidRPr="00457F0C">
                <w:rPr>
                  <w:rStyle w:val="Hyperlink"/>
                </w:rPr>
                <w:t>Ul_hold_status_code</w:t>
              </w:r>
              <w:proofErr w:type="spellEnd"/>
            </w:hyperlink>
          </w:p>
        </w:tc>
      </w:tr>
      <w:tr w:rsidR="00457F0C" w:rsidTr="00457F0C">
        <w:trPr>
          <w:cantSplit/>
        </w:trPr>
        <w:tc>
          <w:tcPr>
            <w:tcW w:w="2700" w:type="dxa"/>
          </w:tcPr>
          <w:p w:rsidR="00457F0C" w:rsidRPr="00E83A7B" w:rsidRDefault="00457F0C" w:rsidP="0007224E">
            <w:pPr>
              <w:pStyle w:val="TableBodyText"/>
            </w:pPr>
            <w:r>
              <w:t>CSTMS_BOND_FLG</w:t>
            </w:r>
          </w:p>
        </w:tc>
        <w:tc>
          <w:tcPr>
            <w:tcW w:w="1440" w:type="dxa"/>
          </w:tcPr>
          <w:p w:rsidR="00457F0C" w:rsidRPr="00E83A7B" w:rsidRDefault="00457F0C" w:rsidP="0007224E">
            <w:pPr>
              <w:pStyle w:val="TableBodyText"/>
              <w:jc w:val="right"/>
            </w:pPr>
            <w:r>
              <w:t>1</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Customs bond flag</w:t>
            </w:r>
          </w:p>
        </w:tc>
        <w:tc>
          <w:tcPr>
            <w:tcW w:w="2340" w:type="dxa"/>
          </w:tcPr>
          <w:p w:rsidR="00457F0C" w:rsidRDefault="00457F0C" w:rsidP="00457F0C">
            <w:pPr>
              <w:ind w:left="0"/>
            </w:pPr>
            <w:r>
              <w:t xml:space="preserve">Not used in </w:t>
            </w:r>
            <w:r w:rsidRPr="000A20AA">
              <w:t>RTCIS</w:t>
            </w:r>
          </w:p>
        </w:tc>
      </w:tr>
      <w:tr w:rsidR="00457F0C" w:rsidTr="00457F0C">
        <w:trPr>
          <w:cantSplit/>
        </w:trPr>
        <w:tc>
          <w:tcPr>
            <w:tcW w:w="2700" w:type="dxa"/>
          </w:tcPr>
          <w:p w:rsidR="00457F0C" w:rsidRPr="00E83A7B" w:rsidRDefault="00457F0C" w:rsidP="0007224E">
            <w:pPr>
              <w:pStyle w:val="TableBodyText"/>
            </w:pPr>
            <w:r>
              <w:t>DTY_STMP_FLG</w:t>
            </w:r>
          </w:p>
        </w:tc>
        <w:tc>
          <w:tcPr>
            <w:tcW w:w="1440" w:type="dxa"/>
          </w:tcPr>
          <w:p w:rsidR="00457F0C" w:rsidRPr="00E83A7B" w:rsidRDefault="00457F0C" w:rsidP="0007224E">
            <w:pPr>
              <w:pStyle w:val="TableBodyText"/>
              <w:jc w:val="right"/>
            </w:pPr>
            <w:r>
              <w:t>1</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Duty stamp flag</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CNSG_FLG</w:t>
            </w:r>
          </w:p>
        </w:tc>
        <w:tc>
          <w:tcPr>
            <w:tcW w:w="1440" w:type="dxa"/>
          </w:tcPr>
          <w:p w:rsidR="00457F0C" w:rsidRPr="00E83A7B" w:rsidRDefault="00457F0C" w:rsidP="0007224E">
            <w:pPr>
              <w:pStyle w:val="TableBodyText"/>
              <w:jc w:val="right"/>
            </w:pPr>
            <w:r>
              <w:t>1</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Consignee flag</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INV_ATTR_STR1-18</w:t>
            </w:r>
          </w:p>
        </w:tc>
        <w:tc>
          <w:tcPr>
            <w:tcW w:w="1440" w:type="dxa"/>
          </w:tcPr>
          <w:p w:rsidR="00457F0C" w:rsidRPr="00E83A7B" w:rsidRDefault="00457F0C" w:rsidP="0007224E">
            <w:pPr>
              <w:pStyle w:val="TableBodyText"/>
              <w:jc w:val="right"/>
            </w:pPr>
            <w:r>
              <w:t>100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Inventory attribute 1 through 18</w:t>
            </w:r>
          </w:p>
        </w:tc>
        <w:tc>
          <w:tcPr>
            <w:tcW w:w="2340" w:type="dxa"/>
          </w:tcPr>
          <w:p w:rsidR="00457F0C" w:rsidRDefault="0007224E" w:rsidP="00457F0C">
            <w:pPr>
              <w:ind w:left="0"/>
            </w:pPr>
            <w:hyperlink w:anchor="aal_assign_input_Base_ulid" w:history="1">
              <w:proofErr w:type="spellStart"/>
              <w:r w:rsidR="00457F0C" w:rsidRPr="00E46FA4">
                <w:rPr>
                  <w:rStyle w:val="Hyperlink"/>
                </w:rPr>
                <w:t>Base_ulid</w:t>
              </w:r>
              <w:proofErr w:type="spellEnd"/>
            </w:hyperlink>
            <w:r w:rsidR="00457F0C">
              <w:t>,</w:t>
            </w:r>
          </w:p>
          <w:p w:rsidR="00457F0C" w:rsidRDefault="0007224E" w:rsidP="00457F0C">
            <w:pPr>
              <w:ind w:left="0"/>
            </w:pPr>
            <w:hyperlink w:anchor="aal_assign_input_Item_group" w:history="1">
              <w:proofErr w:type="spellStart"/>
              <w:r w:rsidR="00457F0C" w:rsidRPr="00E46FA4">
                <w:rPr>
                  <w:rStyle w:val="Hyperlink"/>
                </w:rPr>
                <w:t>Item_group</w:t>
              </w:r>
              <w:proofErr w:type="spellEnd"/>
            </w:hyperlink>
            <w:r w:rsidR="00E46FA4">
              <w:t>,</w:t>
            </w:r>
          </w:p>
          <w:p w:rsidR="00E46FA4" w:rsidRDefault="0007224E" w:rsidP="00457F0C">
            <w:pPr>
              <w:ind w:left="0"/>
            </w:pPr>
            <w:hyperlink w:anchor="aal_assign_input_Brand_Description" w:history="1">
              <w:proofErr w:type="spellStart"/>
              <w:r w:rsidR="00E46FA4" w:rsidRPr="00E46FA4">
                <w:rPr>
                  <w:rStyle w:val="Hyperlink"/>
                </w:rPr>
                <w:t>Brand_description</w:t>
              </w:r>
              <w:proofErr w:type="spellEnd"/>
            </w:hyperlink>
            <w:r w:rsidR="00E46FA4">
              <w:t>,</w:t>
            </w:r>
          </w:p>
          <w:p w:rsidR="00457F0C" w:rsidRDefault="0007224E" w:rsidP="00457F0C">
            <w:pPr>
              <w:ind w:left="0"/>
            </w:pPr>
            <w:hyperlink w:anchor="aal_assign_input_Pallet_Type" w:history="1">
              <w:proofErr w:type="spellStart"/>
              <w:r w:rsidR="00E46FA4" w:rsidRPr="00E46FA4">
                <w:rPr>
                  <w:rStyle w:val="Hyperlink"/>
                </w:rPr>
                <w:t>Pallet_type</w:t>
              </w:r>
              <w:proofErr w:type="spellEnd"/>
            </w:hyperlink>
          </w:p>
        </w:tc>
      </w:tr>
      <w:tr w:rsidR="00457F0C" w:rsidTr="00457F0C">
        <w:trPr>
          <w:cantSplit/>
        </w:trPr>
        <w:tc>
          <w:tcPr>
            <w:tcW w:w="2700" w:type="dxa"/>
          </w:tcPr>
          <w:p w:rsidR="00457F0C" w:rsidRPr="00E83A7B" w:rsidRDefault="00457F0C" w:rsidP="0007224E">
            <w:pPr>
              <w:pStyle w:val="TableBodyText"/>
            </w:pPr>
            <w:r>
              <w:t>INV_ATTR_INT1-5</w:t>
            </w:r>
          </w:p>
        </w:tc>
        <w:tc>
          <w:tcPr>
            <w:tcW w:w="1440" w:type="dxa"/>
          </w:tcPr>
          <w:p w:rsidR="00457F0C" w:rsidRPr="00E83A7B" w:rsidRDefault="00457F0C" w:rsidP="0007224E">
            <w:pPr>
              <w:pStyle w:val="TableBodyText"/>
              <w:jc w:val="right"/>
            </w:pPr>
            <w:r>
              <w:t>10</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Inventory attribute number 1 through 5</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INV_ATTR_FLT1-3</w:t>
            </w:r>
          </w:p>
        </w:tc>
        <w:tc>
          <w:tcPr>
            <w:tcW w:w="1440" w:type="dxa"/>
          </w:tcPr>
          <w:p w:rsidR="00457F0C" w:rsidRPr="00E83A7B" w:rsidRDefault="00457F0C" w:rsidP="0007224E">
            <w:pPr>
              <w:pStyle w:val="TableBodyText"/>
              <w:jc w:val="right"/>
            </w:pPr>
            <w:r>
              <w:t>19</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 xml:space="preserve">Inventory attribute decimal 1 through 3 </w:t>
            </w:r>
          </w:p>
        </w:tc>
        <w:tc>
          <w:tcPr>
            <w:tcW w:w="2340" w:type="dxa"/>
          </w:tcPr>
          <w:p w:rsidR="00457F0C" w:rsidRDefault="00457F0C" w:rsidP="00457F0C">
            <w:pPr>
              <w:ind w:left="0"/>
            </w:pPr>
            <w:r w:rsidRPr="000A20AA">
              <w:t>Not used in RTCIS</w:t>
            </w:r>
          </w:p>
        </w:tc>
      </w:tr>
      <w:tr w:rsidR="00457F0C" w:rsidTr="00457F0C">
        <w:trPr>
          <w:cantSplit/>
        </w:trPr>
        <w:tc>
          <w:tcPr>
            <w:tcW w:w="2700" w:type="dxa"/>
          </w:tcPr>
          <w:p w:rsidR="00457F0C" w:rsidRPr="00E83A7B" w:rsidRDefault="00457F0C" w:rsidP="0007224E">
            <w:pPr>
              <w:pStyle w:val="TableBodyText"/>
            </w:pPr>
            <w:r>
              <w:t>INV_ATTR_DTE1-2</w:t>
            </w:r>
          </w:p>
        </w:tc>
        <w:tc>
          <w:tcPr>
            <w:tcW w:w="1440" w:type="dxa"/>
          </w:tcPr>
          <w:p w:rsidR="00457F0C" w:rsidRPr="00E83A7B" w:rsidRDefault="00457F0C" w:rsidP="0007224E">
            <w:pPr>
              <w:pStyle w:val="TableBodyText"/>
              <w:jc w:val="right"/>
            </w:pPr>
            <w:r>
              <w:t>14</w:t>
            </w:r>
          </w:p>
        </w:tc>
        <w:tc>
          <w:tcPr>
            <w:tcW w:w="1260" w:type="dxa"/>
          </w:tcPr>
          <w:p w:rsidR="00457F0C" w:rsidRPr="00E83A7B" w:rsidRDefault="00457F0C" w:rsidP="0007224E">
            <w:pPr>
              <w:pStyle w:val="TableBodyText"/>
              <w:jc w:val="center"/>
            </w:pPr>
            <w:r>
              <w:t>Y</w:t>
            </w:r>
          </w:p>
        </w:tc>
        <w:tc>
          <w:tcPr>
            <w:tcW w:w="2340" w:type="dxa"/>
          </w:tcPr>
          <w:p w:rsidR="00457F0C" w:rsidRPr="00E83A7B" w:rsidRDefault="00457F0C" w:rsidP="0007224E">
            <w:pPr>
              <w:pStyle w:val="TableBodyText"/>
            </w:pPr>
            <w:r>
              <w:t>Inventory attribute date 1 and 2</w:t>
            </w:r>
          </w:p>
        </w:tc>
        <w:tc>
          <w:tcPr>
            <w:tcW w:w="2340" w:type="dxa"/>
          </w:tcPr>
          <w:p w:rsidR="00457F0C" w:rsidRDefault="00457F0C" w:rsidP="00457F0C">
            <w:pPr>
              <w:ind w:left="0"/>
            </w:pPr>
            <w:r w:rsidRPr="000A20AA">
              <w:t>Not used in RTCIS</w:t>
            </w:r>
          </w:p>
        </w:tc>
      </w:tr>
    </w:tbl>
    <w:p w:rsidR="002C6698" w:rsidRDefault="002C6698" w:rsidP="00AF7340">
      <w:pPr>
        <w:pStyle w:val="BodyText"/>
        <w:tabs>
          <w:tab w:val="left" w:pos="0"/>
          <w:tab w:val="left" w:pos="720"/>
        </w:tabs>
        <w:ind w:left="0"/>
        <w:rPr>
          <w:bCs/>
          <w:iCs/>
        </w:rPr>
      </w:pPr>
    </w:p>
    <w:p w:rsidR="0007224E" w:rsidRDefault="0007224E" w:rsidP="0007224E">
      <w:pPr>
        <w:pStyle w:val="Heading2"/>
      </w:pPr>
      <w:bookmarkStart w:id="20" w:name="_RTCIS_RAI_NG_14"/>
      <w:bookmarkEnd w:id="20"/>
      <w:r w:rsidRPr="00392976">
        <w:rPr>
          <w:i/>
        </w:rPr>
        <w:t>RTCIS RAI NG (New)</w:t>
      </w:r>
      <w:r>
        <w:t xml:space="preserve"> – </w:t>
      </w:r>
      <w:r w:rsidR="00AC0689">
        <w:t>Deposit</w:t>
      </w:r>
      <w:r>
        <w:t xml:space="preserve"> Location (</w:t>
      </w:r>
      <w:r w:rsidR="00AC0689">
        <w:t>DEP</w:t>
      </w:r>
      <w:r>
        <w:t>_LOC)</w:t>
      </w:r>
    </w:p>
    <w:p w:rsidR="0007224E" w:rsidRPr="00913290" w:rsidRDefault="0007224E" w:rsidP="0007224E">
      <w:pPr>
        <w:pStyle w:val="BodyText"/>
        <w:ind w:left="0"/>
      </w:pPr>
      <w:r>
        <w:rPr>
          <w:b/>
        </w:rPr>
        <w:t xml:space="preserve">Transmitted: </w:t>
      </w:r>
      <w:r>
        <w:t>ASRS to RTCIS</w:t>
      </w:r>
    </w:p>
    <w:p w:rsidR="0007224E" w:rsidRDefault="00AC0689" w:rsidP="0007224E">
      <w:pPr>
        <w:pStyle w:val="Heading2"/>
      </w:pPr>
      <w:bookmarkStart w:id="21" w:name="_Segment_Tag:_DEP_LOC_SEG"/>
      <w:bookmarkEnd w:id="21"/>
      <w:r>
        <w:t>Segment Tag: DEP</w:t>
      </w:r>
      <w:r w:rsidR="0007224E">
        <w:t>_LOC_SEG</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07224E" w:rsidRPr="00392976" w:rsidTr="0007224E">
        <w:trPr>
          <w:cantSplit/>
        </w:trPr>
        <w:tc>
          <w:tcPr>
            <w:tcW w:w="2700" w:type="dxa"/>
            <w:shd w:val="pct20" w:color="000000" w:fill="FFFFFF"/>
          </w:tcPr>
          <w:p w:rsidR="0007224E" w:rsidRPr="00392976" w:rsidRDefault="0007224E" w:rsidP="0007224E">
            <w:pPr>
              <w:pStyle w:val="TableHeading"/>
            </w:pPr>
            <w:r w:rsidRPr="00392976">
              <w:t>Field Name or Element Name</w:t>
            </w:r>
          </w:p>
        </w:tc>
        <w:tc>
          <w:tcPr>
            <w:tcW w:w="1440" w:type="dxa"/>
            <w:shd w:val="pct20" w:color="000000" w:fill="FFFFFF"/>
          </w:tcPr>
          <w:p w:rsidR="0007224E" w:rsidRPr="00392976" w:rsidRDefault="0007224E" w:rsidP="0007224E">
            <w:pPr>
              <w:pStyle w:val="TableHeading"/>
            </w:pPr>
            <w:r w:rsidRPr="00392976">
              <w:t>Size</w:t>
            </w:r>
          </w:p>
        </w:tc>
        <w:tc>
          <w:tcPr>
            <w:tcW w:w="1170" w:type="dxa"/>
            <w:shd w:val="pct20" w:color="000000" w:fill="FFFFFF"/>
          </w:tcPr>
          <w:p w:rsidR="0007224E" w:rsidRPr="00392976" w:rsidRDefault="0007224E" w:rsidP="0007224E">
            <w:pPr>
              <w:pStyle w:val="TableHeading"/>
            </w:pPr>
            <w:r w:rsidRPr="00392976">
              <w:t>Null?</w:t>
            </w:r>
          </w:p>
        </w:tc>
        <w:tc>
          <w:tcPr>
            <w:tcW w:w="2520" w:type="dxa"/>
            <w:shd w:val="pct20" w:color="000000" w:fill="FFFFFF"/>
          </w:tcPr>
          <w:p w:rsidR="0007224E" w:rsidRPr="00392976" w:rsidRDefault="0007224E" w:rsidP="0007224E">
            <w:pPr>
              <w:pStyle w:val="TableHeading"/>
            </w:pPr>
            <w:r w:rsidRPr="00392976">
              <w:t>Description, Valid Values, Codes, Comments</w:t>
            </w:r>
          </w:p>
        </w:tc>
        <w:tc>
          <w:tcPr>
            <w:tcW w:w="2430" w:type="dxa"/>
            <w:shd w:val="pct20" w:color="000000" w:fill="FFFFFF"/>
          </w:tcPr>
          <w:p w:rsidR="0007224E" w:rsidRPr="00392976" w:rsidRDefault="0007224E" w:rsidP="0007224E">
            <w:pPr>
              <w:pStyle w:val="TableHeading"/>
            </w:pPr>
            <w:r w:rsidRPr="00392976">
              <w:t>RTCIS Value</w:t>
            </w:r>
          </w:p>
        </w:tc>
      </w:tr>
      <w:tr w:rsidR="0007224E" w:rsidRPr="00392976" w:rsidTr="0007224E">
        <w:trPr>
          <w:cantSplit/>
        </w:trPr>
        <w:tc>
          <w:tcPr>
            <w:tcW w:w="2700" w:type="dxa"/>
          </w:tcPr>
          <w:p w:rsidR="0007224E" w:rsidRPr="00392976" w:rsidRDefault="0007224E" w:rsidP="0007224E">
            <w:pPr>
              <w:pStyle w:val="TableBodyText"/>
            </w:pPr>
            <w:r w:rsidRPr="00392976">
              <w:t>LODNUM</w:t>
            </w:r>
          </w:p>
        </w:tc>
        <w:tc>
          <w:tcPr>
            <w:tcW w:w="1440" w:type="dxa"/>
          </w:tcPr>
          <w:p w:rsidR="0007224E" w:rsidRPr="00392976" w:rsidRDefault="0007224E" w:rsidP="0007224E">
            <w:pPr>
              <w:pStyle w:val="TableBodyText"/>
              <w:jc w:val="right"/>
            </w:pPr>
            <w:r w:rsidRPr="00392976">
              <w:t>30</w:t>
            </w:r>
          </w:p>
        </w:tc>
        <w:tc>
          <w:tcPr>
            <w:tcW w:w="1170" w:type="dxa"/>
          </w:tcPr>
          <w:p w:rsidR="0007224E" w:rsidRPr="00392976" w:rsidRDefault="0007224E" w:rsidP="0007224E">
            <w:pPr>
              <w:pStyle w:val="TableBodyText"/>
              <w:jc w:val="center"/>
            </w:pPr>
            <w:r w:rsidRPr="00392976">
              <w:t>N</w:t>
            </w:r>
          </w:p>
        </w:tc>
        <w:tc>
          <w:tcPr>
            <w:tcW w:w="2520" w:type="dxa"/>
          </w:tcPr>
          <w:p w:rsidR="0007224E" w:rsidRPr="00392976" w:rsidRDefault="0007224E" w:rsidP="0007224E">
            <w:pPr>
              <w:pStyle w:val="TableBodyText"/>
            </w:pPr>
            <w:r w:rsidRPr="00392976">
              <w:t>Load number</w:t>
            </w:r>
          </w:p>
        </w:tc>
        <w:tc>
          <w:tcPr>
            <w:tcW w:w="2430" w:type="dxa"/>
          </w:tcPr>
          <w:p w:rsidR="0007224E" w:rsidRPr="00392976" w:rsidRDefault="00AC0689" w:rsidP="0007224E">
            <w:pPr>
              <w:pStyle w:val="TableBodyText"/>
            </w:pPr>
            <w:hyperlink w:anchor="aal_assign_input_Unit_load_id" w:history="1">
              <w:proofErr w:type="spellStart"/>
              <w:r w:rsidRPr="00457F0C">
                <w:rPr>
                  <w:rStyle w:val="Hyperlink"/>
                </w:rPr>
                <w:t>Unit_load_id</w:t>
              </w:r>
              <w:proofErr w:type="spellEnd"/>
            </w:hyperlink>
          </w:p>
        </w:tc>
      </w:tr>
      <w:tr w:rsidR="0007224E" w:rsidRPr="00392976" w:rsidTr="0007224E">
        <w:trPr>
          <w:cantSplit/>
        </w:trPr>
        <w:tc>
          <w:tcPr>
            <w:tcW w:w="2700" w:type="dxa"/>
          </w:tcPr>
          <w:p w:rsidR="0007224E" w:rsidRPr="00392976" w:rsidRDefault="0007224E" w:rsidP="0007224E">
            <w:pPr>
              <w:pStyle w:val="TableBodyText"/>
            </w:pPr>
            <w:r w:rsidRPr="00392976">
              <w:t>DSTLOC</w:t>
            </w:r>
          </w:p>
        </w:tc>
        <w:tc>
          <w:tcPr>
            <w:tcW w:w="1440" w:type="dxa"/>
          </w:tcPr>
          <w:p w:rsidR="0007224E" w:rsidRPr="00392976" w:rsidRDefault="0007224E" w:rsidP="0007224E">
            <w:pPr>
              <w:pStyle w:val="TableBodyText"/>
              <w:jc w:val="right"/>
            </w:pPr>
            <w:r w:rsidRPr="00392976">
              <w:t>20</w:t>
            </w:r>
          </w:p>
        </w:tc>
        <w:tc>
          <w:tcPr>
            <w:tcW w:w="1170" w:type="dxa"/>
          </w:tcPr>
          <w:p w:rsidR="0007224E" w:rsidRPr="00392976" w:rsidRDefault="0007224E" w:rsidP="0007224E">
            <w:pPr>
              <w:pStyle w:val="TableBodyText"/>
              <w:jc w:val="center"/>
            </w:pPr>
            <w:r w:rsidRPr="00392976">
              <w:t>Y</w:t>
            </w:r>
          </w:p>
        </w:tc>
        <w:tc>
          <w:tcPr>
            <w:tcW w:w="2520" w:type="dxa"/>
          </w:tcPr>
          <w:p w:rsidR="0007224E" w:rsidRPr="00392976" w:rsidRDefault="0007224E" w:rsidP="0007224E">
            <w:pPr>
              <w:pStyle w:val="TableBodyText"/>
            </w:pPr>
            <w:r w:rsidRPr="00392976">
              <w:t>Destination location</w:t>
            </w:r>
          </w:p>
        </w:tc>
        <w:tc>
          <w:tcPr>
            <w:tcW w:w="2430" w:type="dxa"/>
          </w:tcPr>
          <w:p w:rsidR="0007224E" w:rsidRPr="00392976" w:rsidRDefault="00AC0689" w:rsidP="0007224E">
            <w:pPr>
              <w:pStyle w:val="TableBodyText"/>
            </w:pPr>
            <w:hyperlink w:anchor="aal_assign_input_Activ_input_location" w:history="1">
              <w:proofErr w:type="spellStart"/>
              <w:r w:rsidRPr="00457F0C">
                <w:rPr>
                  <w:rStyle w:val="Hyperlink"/>
                </w:rPr>
                <w:t>Activ_input_location</w:t>
              </w:r>
              <w:proofErr w:type="spellEnd"/>
            </w:hyperlink>
          </w:p>
        </w:tc>
      </w:tr>
    </w:tbl>
    <w:p w:rsidR="002C6698" w:rsidRDefault="0007224E" w:rsidP="002C6698">
      <w:pPr>
        <w:pStyle w:val="Heading2"/>
      </w:pPr>
      <w:bookmarkStart w:id="22" w:name="_Movement_confirm_(MOVEMENT_CONFIRM)"/>
      <w:bookmarkEnd w:id="22"/>
      <w:r>
        <w:lastRenderedPageBreak/>
        <w:t xml:space="preserve">2013.2 - </w:t>
      </w:r>
      <w:r w:rsidR="002C6698">
        <w:t>Movement confirm (MOVEMENT_CONFIRM)</w:t>
      </w:r>
    </w:p>
    <w:p w:rsidR="002C6698" w:rsidRPr="00913290" w:rsidRDefault="002C6698" w:rsidP="002C6698">
      <w:pPr>
        <w:pStyle w:val="BodyText"/>
        <w:ind w:left="0"/>
      </w:pPr>
      <w:r>
        <w:rPr>
          <w:b/>
        </w:rPr>
        <w:t xml:space="preserve">Transmitted: </w:t>
      </w:r>
      <w:r>
        <w:t>ASRS to RTCIS</w:t>
      </w:r>
    </w:p>
    <w:p w:rsidR="002C6698" w:rsidRDefault="002C6698" w:rsidP="002C6698">
      <w:pPr>
        <w:pStyle w:val="Heading4"/>
      </w:pPr>
      <w:bookmarkStart w:id="23" w:name="_Segment_Tag:_MOVE_CONF_SEG_2"/>
      <w:bookmarkEnd w:id="23"/>
      <w:r>
        <w:t>Segment Tag: MOVE_CONF_SEG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457F0C" w:rsidTr="00457F0C">
        <w:trPr>
          <w:cantSplit/>
        </w:trPr>
        <w:tc>
          <w:tcPr>
            <w:tcW w:w="2700" w:type="dxa"/>
            <w:shd w:val="pct20" w:color="000000" w:fill="FFFFFF"/>
          </w:tcPr>
          <w:p w:rsidR="00457F0C" w:rsidRDefault="00457F0C" w:rsidP="0007224E">
            <w:pPr>
              <w:pStyle w:val="TableHeading"/>
            </w:pPr>
            <w:r>
              <w:t>Field Name or Element Name</w:t>
            </w:r>
          </w:p>
        </w:tc>
        <w:tc>
          <w:tcPr>
            <w:tcW w:w="1440" w:type="dxa"/>
            <w:shd w:val="pct20" w:color="000000" w:fill="FFFFFF"/>
          </w:tcPr>
          <w:p w:rsidR="00457F0C" w:rsidRDefault="00457F0C" w:rsidP="0007224E">
            <w:pPr>
              <w:pStyle w:val="TableHeading"/>
            </w:pPr>
            <w:r>
              <w:t>Size</w:t>
            </w:r>
          </w:p>
        </w:tc>
        <w:tc>
          <w:tcPr>
            <w:tcW w:w="1170" w:type="dxa"/>
            <w:shd w:val="pct20" w:color="000000" w:fill="FFFFFF"/>
          </w:tcPr>
          <w:p w:rsidR="00457F0C" w:rsidRDefault="00457F0C" w:rsidP="0007224E">
            <w:pPr>
              <w:pStyle w:val="TableHeading"/>
            </w:pPr>
            <w:r>
              <w:t>Null?</w:t>
            </w:r>
          </w:p>
        </w:tc>
        <w:tc>
          <w:tcPr>
            <w:tcW w:w="2520" w:type="dxa"/>
            <w:shd w:val="pct20" w:color="000000" w:fill="FFFFFF"/>
          </w:tcPr>
          <w:p w:rsidR="00457F0C" w:rsidRDefault="00457F0C" w:rsidP="0007224E">
            <w:pPr>
              <w:pStyle w:val="TableHeading"/>
            </w:pPr>
            <w:r>
              <w:t>Description, Valid Values, Codes, Comments</w:t>
            </w:r>
          </w:p>
        </w:tc>
        <w:tc>
          <w:tcPr>
            <w:tcW w:w="2520" w:type="dxa"/>
            <w:shd w:val="pct20" w:color="000000" w:fill="FFFFFF"/>
          </w:tcPr>
          <w:p w:rsidR="00457F0C" w:rsidRDefault="00457F0C" w:rsidP="0007224E">
            <w:pPr>
              <w:pStyle w:val="TableHeading"/>
            </w:pPr>
            <w:r>
              <w:t>RTCIS Value</w:t>
            </w:r>
          </w:p>
        </w:tc>
      </w:tr>
      <w:tr w:rsidR="00457F0C" w:rsidTr="00457F0C">
        <w:trPr>
          <w:cantSplit/>
        </w:trPr>
        <w:tc>
          <w:tcPr>
            <w:tcW w:w="2700" w:type="dxa"/>
          </w:tcPr>
          <w:p w:rsidR="00457F0C" w:rsidRPr="00E83A7B" w:rsidRDefault="00457F0C" w:rsidP="0007224E">
            <w:pPr>
              <w:pStyle w:val="TableBodyText"/>
            </w:pPr>
            <w:r>
              <w:t>LODNUM</w:t>
            </w:r>
          </w:p>
        </w:tc>
        <w:tc>
          <w:tcPr>
            <w:tcW w:w="1440" w:type="dxa"/>
          </w:tcPr>
          <w:p w:rsidR="00457F0C" w:rsidRPr="00E83A7B" w:rsidRDefault="00457F0C" w:rsidP="0007224E">
            <w:pPr>
              <w:pStyle w:val="TableBodyText"/>
              <w:jc w:val="right"/>
            </w:pPr>
            <w:r>
              <w:t>30</w:t>
            </w:r>
          </w:p>
        </w:tc>
        <w:tc>
          <w:tcPr>
            <w:tcW w:w="1170" w:type="dxa"/>
          </w:tcPr>
          <w:p w:rsidR="00457F0C" w:rsidRPr="00E83A7B" w:rsidRDefault="00457F0C" w:rsidP="0007224E">
            <w:pPr>
              <w:pStyle w:val="TableBodyText"/>
              <w:jc w:val="center"/>
            </w:pPr>
            <w:r>
              <w:t>N</w:t>
            </w:r>
          </w:p>
        </w:tc>
        <w:tc>
          <w:tcPr>
            <w:tcW w:w="2520" w:type="dxa"/>
          </w:tcPr>
          <w:p w:rsidR="00457F0C" w:rsidRPr="00E83A7B" w:rsidRDefault="00457F0C" w:rsidP="0007224E">
            <w:pPr>
              <w:pStyle w:val="TableBodyText"/>
            </w:pPr>
            <w:r>
              <w:t>Load number</w:t>
            </w:r>
          </w:p>
        </w:tc>
        <w:tc>
          <w:tcPr>
            <w:tcW w:w="2520" w:type="dxa"/>
          </w:tcPr>
          <w:p w:rsidR="00457F0C" w:rsidRDefault="0007224E" w:rsidP="00457F0C">
            <w:pPr>
              <w:ind w:left="0"/>
            </w:pPr>
            <w:hyperlink w:anchor="aal_assign_input_Unit_load_id" w:history="1">
              <w:proofErr w:type="spellStart"/>
              <w:r w:rsidR="00E46FA4" w:rsidRPr="00457F0C">
                <w:rPr>
                  <w:rStyle w:val="Hyperlink"/>
                </w:rPr>
                <w:t>Unit_load_id</w:t>
              </w:r>
              <w:proofErr w:type="spellEnd"/>
            </w:hyperlink>
          </w:p>
        </w:tc>
      </w:tr>
      <w:tr w:rsidR="00457F0C" w:rsidTr="00457F0C">
        <w:trPr>
          <w:cantSplit/>
        </w:trPr>
        <w:tc>
          <w:tcPr>
            <w:tcW w:w="2700" w:type="dxa"/>
          </w:tcPr>
          <w:p w:rsidR="00457F0C" w:rsidRPr="00E83A7B" w:rsidRDefault="00457F0C" w:rsidP="0007224E">
            <w:pPr>
              <w:pStyle w:val="TableBodyText"/>
            </w:pPr>
            <w:r>
              <w:t>DSTLOC</w:t>
            </w:r>
          </w:p>
        </w:tc>
        <w:tc>
          <w:tcPr>
            <w:tcW w:w="1440" w:type="dxa"/>
          </w:tcPr>
          <w:p w:rsidR="00457F0C" w:rsidRPr="00E83A7B" w:rsidRDefault="00457F0C" w:rsidP="0007224E">
            <w:pPr>
              <w:pStyle w:val="TableBodyText"/>
              <w:jc w:val="right"/>
            </w:pPr>
            <w:r>
              <w:t>20</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Destination location</w:t>
            </w:r>
          </w:p>
        </w:tc>
        <w:tc>
          <w:tcPr>
            <w:tcW w:w="2520" w:type="dxa"/>
          </w:tcPr>
          <w:p w:rsidR="00457F0C" w:rsidRDefault="0007224E" w:rsidP="00457F0C">
            <w:pPr>
              <w:ind w:left="0"/>
            </w:pPr>
            <w:hyperlink w:anchor="aal_assign_input_Activ_input_location" w:history="1">
              <w:proofErr w:type="spellStart"/>
              <w:r w:rsidR="00E46FA4" w:rsidRPr="00457F0C">
                <w:rPr>
                  <w:rStyle w:val="Hyperlink"/>
                </w:rPr>
                <w:t>Activ_input_location</w:t>
              </w:r>
              <w:proofErr w:type="spellEnd"/>
            </w:hyperlink>
          </w:p>
        </w:tc>
      </w:tr>
      <w:tr w:rsidR="00457F0C" w:rsidTr="00457F0C">
        <w:trPr>
          <w:cantSplit/>
        </w:trPr>
        <w:tc>
          <w:tcPr>
            <w:tcW w:w="2700" w:type="dxa"/>
          </w:tcPr>
          <w:p w:rsidR="00457F0C" w:rsidRPr="00E83A7B" w:rsidRDefault="00457F0C" w:rsidP="0007224E">
            <w:pPr>
              <w:pStyle w:val="TableBodyText"/>
            </w:pPr>
            <w:r>
              <w:t>OVRLOC</w:t>
            </w:r>
          </w:p>
        </w:tc>
        <w:tc>
          <w:tcPr>
            <w:tcW w:w="1440" w:type="dxa"/>
          </w:tcPr>
          <w:p w:rsidR="00457F0C" w:rsidRPr="00E83A7B" w:rsidRDefault="00457F0C" w:rsidP="0007224E">
            <w:pPr>
              <w:pStyle w:val="TableBodyText"/>
              <w:jc w:val="right"/>
            </w:pPr>
            <w:r>
              <w:t>20</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Override location</w:t>
            </w:r>
          </w:p>
        </w:tc>
        <w:tc>
          <w:tcPr>
            <w:tcW w:w="2520" w:type="dxa"/>
          </w:tcPr>
          <w:p w:rsidR="00457F0C" w:rsidRDefault="00457F0C" w:rsidP="00457F0C">
            <w:pPr>
              <w:ind w:left="0"/>
            </w:pPr>
            <w:r w:rsidRPr="0037528D">
              <w:t>Not used in RTCIS</w:t>
            </w:r>
          </w:p>
        </w:tc>
      </w:tr>
      <w:tr w:rsidR="00457F0C" w:rsidTr="00457F0C">
        <w:trPr>
          <w:cantSplit/>
        </w:trPr>
        <w:tc>
          <w:tcPr>
            <w:tcW w:w="2700" w:type="dxa"/>
          </w:tcPr>
          <w:p w:rsidR="00457F0C" w:rsidRDefault="00457F0C" w:rsidP="0007224E">
            <w:pPr>
              <w:pStyle w:val="TableBodyText"/>
            </w:pPr>
            <w:r>
              <w:t>OVRREA</w:t>
            </w:r>
          </w:p>
        </w:tc>
        <w:tc>
          <w:tcPr>
            <w:tcW w:w="1440" w:type="dxa"/>
          </w:tcPr>
          <w:p w:rsidR="00457F0C" w:rsidRDefault="00457F0C" w:rsidP="0007224E">
            <w:pPr>
              <w:pStyle w:val="TableBodyText"/>
              <w:jc w:val="right"/>
            </w:pPr>
            <w:r>
              <w:t>10</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Override reason</w:t>
            </w:r>
          </w:p>
        </w:tc>
        <w:tc>
          <w:tcPr>
            <w:tcW w:w="2520" w:type="dxa"/>
          </w:tcPr>
          <w:p w:rsidR="00457F0C" w:rsidRDefault="00457F0C" w:rsidP="00457F0C">
            <w:pPr>
              <w:ind w:left="0"/>
            </w:pPr>
            <w:r w:rsidRPr="0037528D">
              <w:t>Not used in RTCIS</w:t>
            </w:r>
          </w:p>
        </w:tc>
      </w:tr>
      <w:tr w:rsidR="00457F0C" w:rsidTr="00457F0C">
        <w:trPr>
          <w:cantSplit/>
        </w:trPr>
        <w:tc>
          <w:tcPr>
            <w:tcW w:w="2700" w:type="dxa"/>
          </w:tcPr>
          <w:p w:rsidR="00457F0C" w:rsidRPr="00E83A7B" w:rsidRDefault="00457F0C" w:rsidP="0007224E">
            <w:pPr>
              <w:pStyle w:val="TableBodyText"/>
            </w:pPr>
            <w:r>
              <w:t>LOAD_ATTR1 FLG</w:t>
            </w:r>
          </w:p>
        </w:tc>
        <w:tc>
          <w:tcPr>
            <w:tcW w:w="1440" w:type="dxa"/>
          </w:tcPr>
          <w:p w:rsidR="00457F0C" w:rsidRPr="00E83A7B" w:rsidRDefault="00457F0C" w:rsidP="0007224E">
            <w:pPr>
              <w:pStyle w:val="TableBodyText"/>
              <w:jc w:val="right"/>
            </w:pPr>
            <w:r>
              <w:t>1</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Load attribute number 1</w:t>
            </w:r>
          </w:p>
        </w:tc>
        <w:tc>
          <w:tcPr>
            <w:tcW w:w="2520" w:type="dxa"/>
          </w:tcPr>
          <w:p w:rsidR="00457F0C" w:rsidRDefault="00457F0C" w:rsidP="00457F0C">
            <w:pPr>
              <w:ind w:left="0"/>
            </w:pPr>
            <w:r w:rsidRPr="0037528D">
              <w:t>Not used in RTCIS</w:t>
            </w:r>
          </w:p>
        </w:tc>
      </w:tr>
      <w:tr w:rsidR="00457F0C" w:rsidTr="00457F0C">
        <w:trPr>
          <w:cantSplit/>
        </w:trPr>
        <w:tc>
          <w:tcPr>
            <w:tcW w:w="2700" w:type="dxa"/>
          </w:tcPr>
          <w:p w:rsidR="00457F0C" w:rsidRDefault="00457F0C" w:rsidP="0007224E">
            <w:pPr>
              <w:pStyle w:val="TableBodyText"/>
            </w:pPr>
            <w:r>
              <w:t>LOAD_ATTR2 FLG</w:t>
            </w:r>
          </w:p>
        </w:tc>
        <w:tc>
          <w:tcPr>
            <w:tcW w:w="1440" w:type="dxa"/>
          </w:tcPr>
          <w:p w:rsidR="00457F0C" w:rsidRPr="00E83A7B" w:rsidRDefault="00457F0C" w:rsidP="0007224E">
            <w:pPr>
              <w:pStyle w:val="TableBodyText"/>
              <w:jc w:val="right"/>
            </w:pPr>
            <w:r>
              <w:t>1</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Load attribute number 2</w:t>
            </w:r>
          </w:p>
        </w:tc>
        <w:tc>
          <w:tcPr>
            <w:tcW w:w="2520" w:type="dxa"/>
          </w:tcPr>
          <w:p w:rsidR="00457F0C" w:rsidRDefault="00457F0C" w:rsidP="00457F0C">
            <w:pPr>
              <w:ind w:left="0"/>
            </w:pPr>
            <w:r w:rsidRPr="0037528D">
              <w:t>Not used in RTCIS</w:t>
            </w:r>
          </w:p>
        </w:tc>
      </w:tr>
      <w:tr w:rsidR="00457F0C" w:rsidTr="00457F0C">
        <w:trPr>
          <w:cantSplit/>
        </w:trPr>
        <w:tc>
          <w:tcPr>
            <w:tcW w:w="2700" w:type="dxa"/>
          </w:tcPr>
          <w:p w:rsidR="00457F0C" w:rsidRDefault="00457F0C" w:rsidP="0007224E">
            <w:pPr>
              <w:pStyle w:val="TableBodyText"/>
            </w:pPr>
            <w:r>
              <w:t>LOAD_ATTR3 FLG</w:t>
            </w:r>
          </w:p>
        </w:tc>
        <w:tc>
          <w:tcPr>
            <w:tcW w:w="1440" w:type="dxa"/>
          </w:tcPr>
          <w:p w:rsidR="00457F0C" w:rsidRPr="00E83A7B" w:rsidRDefault="00457F0C" w:rsidP="0007224E">
            <w:pPr>
              <w:pStyle w:val="TableBodyText"/>
              <w:jc w:val="right"/>
            </w:pPr>
            <w:r>
              <w:t>1</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Load attribute number 3</w:t>
            </w:r>
          </w:p>
        </w:tc>
        <w:tc>
          <w:tcPr>
            <w:tcW w:w="2520" w:type="dxa"/>
          </w:tcPr>
          <w:p w:rsidR="00457F0C" w:rsidRDefault="00457F0C" w:rsidP="00457F0C">
            <w:pPr>
              <w:ind w:left="0"/>
            </w:pPr>
            <w:r w:rsidRPr="0037528D">
              <w:t>Not used in RTCIS</w:t>
            </w:r>
          </w:p>
        </w:tc>
      </w:tr>
      <w:tr w:rsidR="00457F0C" w:rsidTr="00457F0C">
        <w:trPr>
          <w:cantSplit/>
        </w:trPr>
        <w:tc>
          <w:tcPr>
            <w:tcW w:w="2700" w:type="dxa"/>
          </w:tcPr>
          <w:p w:rsidR="00457F0C" w:rsidRDefault="00457F0C" w:rsidP="0007224E">
            <w:pPr>
              <w:pStyle w:val="TableBodyText"/>
            </w:pPr>
            <w:r>
              <w:t>LOAD_ATTR4 FLG</w:t>
            </w:r>
          </w:p>
        </w:tc>
        <w:tc>
          <w:tcPr>
            <w:tcW w:w="1440" w:type="dxa"/>
          </w:tcPr>
          <w:p w:rsidR="00457F0C" w:rsidRPr="00E83A7B" w:rsidRDefault="00457F0C" w:rsidP="0007224E">
            <w:pPr>
              <w:pStyle w:val="TableBodyText"/>
              <w:jc w:val="right"/>
            </w:pPr>
            <w:r>
              <w:t>1</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Load attribute number 4</w:t>
            </w:r>
          </w:p>
        </w:tc>
        <w:tc>
          <w:tcPr>
            <w:tcW w:w="2520" w:type="dxa"/>
          </w:tcPr>
          <w:p w:rsidR="00457F0C" w:rsidRDefault="00457F0C" w:rsidP="00457F0C">
            <w:pPr>
              <w:ind w:left="0"/>
            </w:pPr>
            <w:r w:rsidRPr="0037528D">
              <w:t>Not used in RTCIS</w:t>
            </w:r>
          </w:p>
        </w:tc>
      </w:tr>
      <w:tr w:rsidR="00457F0C" w:rsidTr="00457F0C">
        <w:trPr>
          <w:cantSplit/>
        </w:trPr>
        <w:tc>
          <w:tcPr>
            <w:tcW w:w="2700" w:type="dxa"/>
          </w:tcPr>
          <w:p w:rsidR="00457F0C" w:rsidRPr="00E83A7B" w:rsidRDefault="00457F0C" w:rsidP="0007224E">
            <w:pPr>
              <w:pStyle w:val="TableBodyText"/>
            </w:pPr>
            <w:r>
              <w:t>LOAD_ATTR5 FLG</w:t>
            </w:r>
          </w:p>
        </w:tc>
        <w:tc>
          <w:tcPr>
            <w:tcW w:w="1440" w:type="dxa"/>
          </w:tcPr>
          <w:p w:rsidR="00457F0C" w:rsidRPr="00E83A7B" w:rsidRDefault="00457F0C" w:rsidP="0007224E">
            <w:pPr>
              <w:pStyle w:val="TableBodyText"/>
              <w:jc w:val="right"/>
            </w:pPr>
            <w:r>
              <w:t>1</w:t>
            </w:r>
          </w:p>
        </w:tc>
        <w:tc>
          <w:tcPr>
            <w:tcW w:w="1170" w:type="dxa"/>
          </w:tcPr>
          <w:p w:rsidR="00457F0C" w:rsidRPr="00E83A7B" w:rsidRDefault="00457F0C" w:rsidP="0007224E">
            <w:pPr>
              <w:pStyle w:val="TableBodyText"/>
              <w:jc w:val="center"/>
            </w:pPr>
            <w:r>
              <w:t>Y</w:t>
            </w:r>
          </w:p>
        </w:tc>
        <w:tc>
          <w:tcPr>
            <w:tcW w:w="2520" w:type="dxa"/>
          </w:tcPr>
          <w:p w:rsidR="00457F0C" w:rsidRPr="00E83A7B" w:rsidRDefault="00457F0C" w:rsidP="0007224E">
            <w:pPr>
              <w:pStyle w:val="TableBodyText"/>
            </w:pPr>
            <w:r>
              <w:t>Load attribute number 5</w:t>
            </w:r>
          </w:p>
        </w:tc>
        <w:tc>
          <w:tcPr>
            <w:tcW w:w="2520" w:type="dxa"/>
          </w:tcPr>
          <w:p w:rsidR="00457F0C" w:rsidRDefault="00457F0C" w:rsidP="00457F0C">
            <w:pPr>
              <w:ind w:left="0"/>
            </w:pPr>
            <w:r w:rsidRPr="0037528D">
              <w:t>Not used in RTCIS</w:t>
            </w:r>
          </w:p>
        </w:tc>
      </w:tr>
    </w:tbl>
    <w:p w:rsidR="002C6698" w:rsidRDefault="002C6698" w:rsidP="00AF7340">
      <w:pPr>
        <w:pStyle w:val="BodyText"/>
        <w:tabs>
          <w:tab w:val="left" w:pos="0"/>
          <w:tab w:val="left" w:pos="720"/>
        </w:tabs>
        <w:ind w:left="0"/>
        <w:rPr>
          <w:bCs/>
          <w:iCs/>
        </w:rPr>
      </w:pPr>
      <w:r>
        <w:br w:type="page"/>
      </w:r>
    </w:p>
    <w:p w:rsidR="004E41BA" w:rsidRDefault="006E76C6" w:rsidP="004E41BA">
      <w:pPr>
        <w:pStyle w:val="BodyText"/>
        <w:tabs>
          <w:tab w:val="left" w:pos="0"/>
          <w:tab w:val="left" w:pos="720"/>
        </w:tabs>
        <w:ind w:left="0"/>
        <w:rPr>
          <w:b/>
          <w:bCs/>
          <w:i/>
          <w:iCs/>
        </w:rPr>
      </w:pPr>
      <w:bookmarkStart w:id="24" w:name="Messsage_13"/>
      <w:r>
        <w:rPr>
          <w:b/>
          <w:bCs/>
          <w:i/>
          <w:iCs/>
        </w:rPr>
        <w:lastRenderedPageBreak/>
        <w:t xml:space="preserve">Message 13 </w:t>
      </w:r>
      <w:bookmarkEnd w:id="24"/>
      <w:r>
        <w:rPr>
          <w:b/>
          <w:bCs/>
          <w:i/>
          <w:iCs/>
        </w:rPr>
        <w:t>– Manual Output Request</w:t>
      </w:r>
    </w:p>
    <w:p w:rsidR="00AF7340" w:rsidRDefault="00AF7340" w:rsidP="004E41BA">
      <w:pPr>
        <w:pStyle w:val="BodyText"/>
        <w:tabs>
          <w:tab w:val="left" w:pos="0"/>
          <w:tab w:val="left" w:pos="720"/>
        </w:tabs>
        <w:ind w:left="0"/>
        <w:rPr>
          <w:b/>
          <w:bCs/>
          <w:i/>
          <w:iCs/>
        </w:rPr>
      </w:pPr>
    </w:p>
    <w:p w:rsidR="008D5090" w:rsidRDefault="008D5090" w:rsidP="008D5090">
      <w:pPr>
        <w:pStyle w:val="BodyText"/>
        <w:tabs>
          <w:tab w:val="left" w:pos="0"/>
          <w:tab w:val="left" w:pos="720"/>
        </w:tabs>
        <w:ind w:left="0"/>
        <w:rPr>
          <w:b/>
          <w:bCs/>
          <w:i/>
          <w:iCs/>
        </w:rPr>
      </w:pPr>
      <w:r>
        <w:rPr>
          <w:b/>
          <w:bCs/>
          <w:i/>
          <w:iCs/>
        </w:rPr>
        <w:t>Description</w:t>
      </w:r>
    </w:p>
    <w:p w:rsidR="008D5090" w:rsidRDefault="008D5090" w:rsidP="00E510A6">
      <w:pPr>
        <w:tabs>
          <w:tab w:val="left" w:pos="2250"/>
          <w:tab w:val="left" w:pos="2880"/>
          <w:tab w:val="left" w:pos="3960"/>
          <w:tab w:val="left" w:pos="5040"/>
          <w:tab w:val="left" w:pos="6120"/>
        </w:tabs>
      </w:pPr>
      <w:r>
        <w:t>This is a message sent from RTCIS to the ASRS requesting the ASRS retrieve inventory by item code or by unit load.  This message will be triggered by RTCIS replenishment requests, when the needed inventory is in the ASRS, or entered by the user manually.</w:t>
      </w:r>
    </w:p>
    <w:p w:rsidR="008D5090" w:rsidRDefault="008D5090" w:rsidP="008D5090">
      <w:pPr>
        <w:tabs>
          <w:tab w:val="left" w:pos="2880"/>
          <w:tab w:val="left" w:pos="3960"/>
          <w:tab w:val="left" w:pos="5040"/>
          <w:tab w:val="left" w:pos="6120"/>
        </w:tabs>
      </w:pPr>
      <w:r>
        <w:t xml:space="preserve">  </w:t>
      </w:r>
    </w:p>
    <w:p w:rsidR="008D5090" w:rsidRDefault="008D5090" w:rsidP="008D5090">
      <w:pPr>
        <w:tabs>
          <w:tab w:val="left" w:pos="2880"/>
          <w:tab w:val="left" w:pos="3960"/>
          <w:tab w:val="left" w:pos="5040"/>
          <w:tab w:val="left" w:pos="6120"/>
        </w:tabs>
      </w:pPr>
    </w:p>
    <w:p w:rsidR="008D5090" w:rsidRDefault="008D5090" w:rsidP="008D5090">
      <w:pPr>
        <w:pStyle w:val="BodyText"/>
        <w:tabs>
          <w:tab w:val="left" w:pos="0"/>
          <w:tab w:val="left" w:pos="720"/>
        </w:tabs>
        <w:ind w:left="0"/>
        <w:rPr>
          <w:b/>
          <w:bCs/>
          <w:i/>
          <w:iCs/>
        </w:rPr>
      </w:pPr>
      <w:r>
        <w:rPr>
          <w:b/>
          <w:bCs/>
          <w:i/>
          <w:iCs/>
        </w:rPr>
        <w:t>Analysis</w:t>
      </w:r>
    </w:p>
    <w:p w:rsidR="008D5090" w:rsidRPr="00E510A6" w:rsidRDefault="008D5090" w:rsidP="008D5090">
      <w:pPr>
        <w:pStyle w:val="BodyText"/>
        <w:tabs>
          <w:tab w:val="left" w:pos="0"/>
          <w:tab w:val="left" w:pos="720"/>
        </w:tabs>
        <w:rPr>
          <w:bCs/>
          <w:iCs/>
        </w:rPr>
      </w:pPr>
      <w:r w:rsidRPr="00E510A6">
        <w:rPr>
          <w:rFonts w:cs="Arial"/>
          <w:bCs/>
          <w:iCs/>
        </w:rPr>
        <w:t xml:space="preserve">The existing RTCIS RAI interface has a concept that the Prime 2013.2 Interface does not.  In the existing RAI interface, the ASRS responds to the RTCIS function call by indicating the VTL destination/staging location for the request. </w:t>
      </w:r>
      <w:r w:rsidRPr="00E510A6">
        <w:rPr>
          <w:bCs/>
          <w:iCs/>
        </w:rPr>
        <w:t>This provides RTCIS a destination location that may be shown to the user prior to the delivery of the unit loads.  This also indicates if the ASRS expects to fulfill the request.  If it cannot, the VTL location is blank and RTCIS will attempt to fulfill the replenishment from a non-ASRS location.</w:t>
      </w:r>
    </w:p>
    <w:p w:rsidR="00D53561" w:rsidRDefault="00FF7F66" w:rsidP="008D5090">
      <w:pPr>
        <w:pStyle w:val="BodyText"/>
        <w:tabs>
          <w:tab w:val="left" w:pos="0"/>
          <w:tab w:val="left" w:pos="720"/>
        </w:tabs>
        <w:rPr>
          <w:bCs/>
          <w:i/>
          <w:iCs/>
        </w:rPr>
      </w:pPr>
      <w:r>
        <w:rPr>
          <w:bCs/>
          <w:i/>
          <w:iCs/>
        </w:rPr>
        <w:t>Open Issue: Need to monitor the queue in case the ASRS never responds with a location.</w:t>
      </w:r>
      <w:r w:rsidR="006B46A9">
        <w:rPr>
          <w:bCs/>
          <w:i/>
          <w:iCs/>
        </w:rPr>
        <w:t xml:space="preserve">  </w:t>
      </w:r>
    </w:p>
    <w:p w:rsidR="006B46A9" w:rsidRPr="00FF7F66" w:rsidRDefault="006B46A9" w:rsidP="008D5090">
      <w:pPr>
        <w:pStyle w:val="BodyText"/>
        <w:tabs>
          <w:tab w:val="left" w:pos="0"/>
          <w:tab w:val="left" w:pos="720"/>
        </w:tabs>
        <w:rPr>
          <w:bCs/>
          <w:i/>
          <w:iCs/>
        </w:rPr>
      </w:pPr>
      <w:r>
        <w:rPr>
          <w:bCs/>
          <w:i/>
          <w:iCs/>
        </w:rPr>
        <w:t>Does the user normally monitor the withdrawal display/request?</w:t>
      </w:r>
    </w:p>
    <w:p w:rsidR="008D5090" w:rsidRPr="006B46A9" w:rsidRDefault="008D5090" w:rsidP="006B46A9">
      <w:pPr>
        <w:pStyle w:val="BodyText"/>
        <w:tabs>
          <w:tab w:val="left" w:pos="0"/>
          <w:tab w:val="left" w:pos="720"/>
        </w:tabs>
        <w:rPr>
          <w:rFonts w:cs="Arial"/>
          <w:bCs/>
          <w:i/>
          <w:iCs/>
        </w:rPr>
      </w:pPr>
      <w:r w:rsidRPr="00E510A6">
        <w:rPr>
          <w:bCs/>
          <w:iCs/>
        </w:rPr>
        <w:t>To retain this functionality, two new transact</w:t>
      </w:r>
      <w:r w:rsidR="006B46A9">
        <w:rPr>
          <w:bCs/>
          <w:iCs/>
        </w:rPr>
        <w:t>ions are defined below that was</w:t>
      </w:r>
      <w:r w:rsidRPr="00E510A6">
        <w:rPr>
          <w:bCs/>
          <w:iCs/>
        </w:rPr>
        <w:t xml:space="preserve"> not originally included in the 2013.2 Interface.</w:t>
      </w:r>
    </w:p>
    <w:p w:rsidR="000760CC" w:rsidRPr="000760CC" w:rsidRDefault="000760CC" w:rsidP="000760CC">
      <w:pPr>
        <w:pStyle w:val="BodyText"/>
        <w:tabs>
          <w:tab w:val="left" w:pos="0"/>
          <w:tab w:val="left" w:pos="720"/>
        </w:tabs>
        <w:ind w:left="0"/>
        <w:rPr>
          <w:bCs/>
          <w:iCs/>
        </w:rPr>
      </w:pPr>
    </w:p>
    <w:p w:rsidR="00D14CC1" w:rsidRPr="00C77651" w:rsidRDefault="00D14CC1" w:rsidP="0088467E">
      <w:pPr>
        <w:pStyle w:val="BodyText"/>
        <w:tabs>
          <w:tab w:val="left" w:pos="0"/>
          <w:tab w:val="left" w:pos="720"/>
        </w:tabs>
        <w:ind w:left="0"/>
        <w:jc w:val="both"/>
        <w:rPr>
          <w:bCs/>
          <w:i/>
          <w:iCs/>
          <w:u w:val="single"/>
        </w:rPr>
      </w:pPr>
      <w:r w:rsidRPr="00C77651">
        <w:rPr>
          <w:bCs/>
          <w:i/>
          <w:iCs/>
          <w:u w:val="single"/>
        </w:rPr>
        <w:t>Existing RAI Interface Definition</w:t>
      </w:r>
      <w:r w:rsidR="004E41BA" w:rsidRPr="00C77651">
        <w:rPr>
          <w:bCs/>
          <w:i/>
          <w:iCs/>
          <w:u w:val="single"/>
        </w:rPr>
        <w:t xml:space="preserve">, to call function </w:t>
      </w:r>
      <w:bookmarkStart w:id="25" w:name="ACTIV_UL_output_req"/>
      <w:proofErr w:type="spellStart"/>
      <w:r w:rsidR="004E41BA" w:rsidRPr="00C77651">
        <w:rPr>
          <w:bCs/>
          <w:i/>
          <w:iCs/>
          <w:u w:val="single"/>
        </w:rPr>
        <w:t>ACTIV_UL_output_req</w:t>
      </w:r>
      <w:bookmarkEnd w:id="25"/>
      <w:proofErr w:type="spellEnd"/>
      <w:r w:rsidR="000760CC" w:rsidRPr="00C77651">
        <w:rPr>
          <w:bCs/>
          <w:i/>
          <w:iCs/>
          <w:u w:val="single"/>
        </w:rPr>
        <w:t>/</w:t>
      </w:r>
      <w:proofErr w:type="spellStart"/>
      <w:r w:rsidR="000760CC" w:rsidRPr="00C77651">
        <w:rPr>
          <w:bCs/>
          <w:i/>
          <w:iCs/>
          <w:u w:val="single"/>
        </w:rPr>
        <w:t>aal_wd_request</w:t>
      </w:r>
      <w:proofErr w:type="spellEnd"/>
    </w:p>
    <w:tbl>
      <w:tblPr>
        <w:tblStyle w:val="TableGrid"/>
        <w:tblW w:w="0" w:type="auto"/>
        <w:tblLayout w:type="fixed"/>
        <w:tblLook w:val="04A0" w:firstRow="1" w:lastRow="0" w:firstColumn="1" w:lastColumn="0" w:noHBand="0" w:noVBand="1"/>
      </w:tblPr>
      <w:tblGrid>
        <w:gridCol w:w="2538"/>
        <w:gridCol w:w="5490"/>
        <w:gridCol w:w="828"/>
      </w:tblGrid>
      <w:tr w:rsidR="00B835AB" w:rsidRPr="00D14CC1" w:rsidTr="005910C0">
        <w:tc>
          <w:tcPr>
            <w:tcW w:w="2538" w:type="dxa"/>
          </w:tcPr>
          <w:p w:rsidR="00B835AB" w:rsidRPr="005821D1" w:rsidRDefault="00B835AB" w:rsidP="00392976">
            <w:pPr>
              <w:pStyle w:val="BodyText"/>
              <w:tabs>
                <w:tab w:val="left" w:pos="0"/>
                <w:tab w:val="left" w:pos="720"/>
              </w:tabs>
              <w:spacing w:after="0"/>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0"/>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0"/>
              <w:ind w:left="0"/>
              <w:rPr>
                <w:b/>
                <w:bCs/>
                <w:i/>
                <w:iCs/>
                <w:sz w:val="20"/>
              </w:rPr>
            </w:pPr>
            <w:r w:rsidRPr="005821D1">
              <w:rPr>
                <w:b/>
                <w:bCs/>
                <w:i/>
                <w:iCs/>
                <w:sz w:val="20"/>
              </w:rPr>
              <w:t>Data Type</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26" w:name="ACTIV_UL_output_req_Message_type"/>
            <w:proofErr w:type="spellStart"/>
            <w:r w:rsidRPr="0016407D">
              <w:rPr>
                <w:rFonts w:ascii="Times New Roman" w:hAnsi="Times New Roman"/>
              </w:rPr>
              <w:t>Message_type</w:t>
            </w:r>
            <w:bookmarkEnd w:id="26"/>
            <w:proofErr w:type="spellEnd"/>
          </w:p>
        </w:tc>
        <w:tc>
          <w:tcPr>
            <w:tcW w:w="5490"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Pr>
                <w:rFonts w:ascii="Times New Roman" w:hAnsi="Times New Roman"/>
              </w:rPr>
              <w:t>Always A13</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A4</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27" w:name="ACTIV_UL_output_req_Host_control_number"/>
            <w:proofErr w:type="spellStart"/>
            <w:r w:rsidRPr="0016407D">
              <w:rPr>
                <w:rFonts w:ascii="Times New Roman" w:hAnsi="Times New Roman"/>
              </w:rPr>
              <w:t>Host_control_number</w:t>
            </w:r>
            <w:bookmarkEnd w:id="27"/>
            <w:proofErr w:type="spellEnd"/>
          </w:p>
        </w:tc>
        <w:tc>
          <w:tcPr>
            <w:tcW w:w="5490"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This number is assigned within RTCIS</w:t>
            </w:r>
            <w:r w:rsidR="005910C0">
              <w:rPr>
                <w:rFonts w:ascii="Times New Roman" w:hAnsi="Times New Roman"/>
              </w:rPr>
              <w:t xml:space="preserve">, generated by </w:t>
            </w:r>
            <w:proofErr w:type="spellStart"/>
            <w:r w:rsidR="005910C0" w:rsidRPr="005910C0">
              <w:rPr>
                <w:rFonts w:ascii="Times New Roman" w:hAnsi="Times New Roman"/>
              </w:rPr>
              <w:t>ap_next_host_</w:t>
            </w:r>
            <w:proofErr w:type="gramStart"/>
            <w:r w:rsidR="005910C0" w:rsidRPr="005910C0">
              <w:rPr>
                <w:rFonts w:ascii="Times New Roman" w:hAnsi="Times New Roman"/>
              </w:rPr>
              <w:t>ctrl</w:t>
            </w:r>
            <w:proofErr w:type="spellEnd"/>
            <w:r w:rsidR="005910C0">
              <w:rPr>
                <w:rFonts w:ascii="Times New Roman" w:hAnsi="Times New Roman"/>
              </w:rPr>
              <w:t>(</w:t>
            </w:r>
            <w:proofErr w:type="gramEnd"/>
            <w:r w:rsidR="005910C0">
              <w:rPr>
                <w:rFonts w:ascii="Times New Roman" w:hAnsi="Times New Roman"/>
              </w:rPr>
              <w:t xml:space="preserve">). </w:t>
            </w:r>
            <w:r w:rsidRPr="0016407D">
              <w:rPr>
                <w:rFonts w:ascii="Times New Roman" w:hAnsi="Times New Roman"/>
              </w:rPr>
              <w:t>It consists of an M plus a 4 digit number</w:t>
            </w:r>
            <w:r w:rsidR="005910C0">
              <w:rPr>
                <w:rFonts w:ascii="Times New Roman" w:hAnsi="Times New Roman"/>
              </w:rPr>
              <w:t>.</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A12</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28" w:name="ACTIV_UL_output_req_Brand_Code"/>
            <w:proofErr w:type="spellStart"/>
            <w:r w:rsidRPr="0016407D">
              <w:rPr>
                <w:rFonts w:ascii="Times New Roman" w:hAnsi="Times New Roman"/>
              </w:rPr>
              <w:t>Brand_Code</w:t>
            </w:r>
            <w:bookmarkEnd w:id="28"/>
            <w:proofErr w:type="spellEnd"/>
          </w:p>
        </w:tc>
        <w:tc>
          <w:tcPr>
            <w:tcW w:w="5490" w:type="dxa"/>
          </w:tcPr>
          <w:p w:rsidR="005821D1" w:rsidRPr="0016407D" w:rsidRDefault="006535DA" w:rsidP="0098633E">
            <w:pPr>
              <w:tabs>
                <w:tab w:val="left" w:pos="2880"/>
                <w:tab w:val="left" w:pos="3960"/>
                <w:tab w:val="left" w:pos="7560"/>
                <w:tab w:val="left" w:pos="8280"/>
              </w:tabs>
              <w:ind w:left="0"/>
              <w:rPr>
                <w:rFonts w:ascii="Times New Roman" w:hAnsi="Times New Roman"/>
              </w:rPr>
            </w:pPr>
            <w:r>
              <w:rPr>
                <w:rFonts w:ascii="Times New Roman" w:hAnsi="Times New Roman"/>
              </w:rPr>
              <w:t>Optional (</w:t>
            </w:r>
            <w:proofErr w:type="spellStart"/>
            <w:r w:rsidR="0098633E">
              <w:rPr>
                <w:rFonts w:ascii="Times New Roman" w:hAnsi="Times New Roman"/>
              </w:rPr>
              <w:fldChar w:fldCharType="begin"/>
            </w:r>
            <w:r w:rsidR="0098633E">
              <w:rPr>
                <w:rFonts w:ascii="Times New Roman" w:hAnsi="Times New Roman"/>
              </w:rPr>
              <w:instrText xml:space="preserve"> HYPERLINK  \l "ACTIV_UL_output_req_Brand_Code" </w:instrText>
            </w:r>
            <w:r w:rsidR="0098633E">
              <w:rPr>
                <w:rFonts w:ascii="Times New Roman" w:hAnsi="Times New Roman"/>
              </w:rPr>
              <w:fldChar w:fldCharType="separate"/>
            </w:r>
            <w:r w:rsidRPr="0098633E">
              <w:rPr>
                <w:rStyle w:val="Hyperlink"/>
                <w:rFonts w:ascii="Times New Roman" w:hAnsi="Times New Roman"/>
              </w:rPr>
              <w:t>Brand_code</w:t>
            </w:r>
            <w:proofErr w:type="spellEnd"/>
            <w:r w:rsidR="0098633E">
              <w:rPr>
                <w:rFonts w:ascii="Times New Roman" w:hAnsi="Times New Roman"/>
              </w:rPr>
              <w:fldChar w:fldCharType="end"/>
            </w:r>
            <w:r>
              <w:rPr>
                <w:rFonts w:ascii="Times New Roman" w:hAnsi="Times New Roman"/>
              </w:rPr>
              <w:t xml:space="preserve"> or </w:t>
            </w:r>
            <w:hyperlink w:anchor="ACTIV_UL_output_req_Unit_load_id" w:history="1">
              <w:proofErr w:type="spellStart"/>
              <w:r w:rsidRPr="0098633E">
                <w:rPr>
                  <w:rStyle w:val="Hyperlink"/>
                  <w:rFonts w:ascii="Times New Roman" w:hAnsi="Times New Roman"/>
                </w:rPr>
                <w:t>Unit_load_id</w:t>
              </w:r>
              <w:proofErr w:type="spellEnd"/>
            </w:hyperlink>
            <w:r>
              <w:rPr>
                <w:rFonts w:ascii="Times New Roman" w:hAnsi="Times New Roman"/>
              </w:rPr>
              <w:t xml:space="preserve"> must be requested). </w:t>
            </w:r>
            <w:r w:rsidR="005910C0">
              <w:rPr>
                <w:rFonts w:ascii="Times New Roman" w:hAnsi="Times New Roman"/>
              </w:rPr>
              <w:t xml:space="preserve">The 5 or 8 digit item code </w:t>
            </w:r>
            <w:r w:rsidR="005821D1" w:rsidRPr="0016407D">
              <w:rPr>
                <w:rFonts w:ascii="Times New Roman" w:hAnsi="Times New Roman"/>
              </w:rPr>
              <w:t>(UNTDTL.ITMCOD)</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N8</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29" w:name="ACTIV_UL_output_req_Unit_load_id"/>
            <w:proofErr w:type="spellStart"/>
            <w:r w:rsidRPr="0016407D">
              <w:rPr>
                <w:rFonts w:ascii="Times New Roman" w:hAnsi="Times New Roman"/>
              </w:rPr>
              <w:t>Unit_load_id</w:t>
            </w:r>
            <w:bookmarkEnd w:id="29"/>
            <w:proofErr w:type="spellEnd"/>
          </w:p>
        </w:tc>
        <w:tc>
          <w:tcPr>
            <w:tcW w:w="5490" w:type="dxa"/>
          </w:tcPr>
          <w:p w:rsidR="001D1C04" w:rsidRDefault="001D1C04" w:rsidP="005910C0">
            <w:pPr>
              <w:tabs>
                <w:tab w:val="left" w:pos="2880"/>
                <w:tab w:val="left" w:pos="3960"/>
                <w:tab w:val="left" w:pos="7560"/>
                <w:tab w:val="left" w:pos="8280"/>
              </w:tabs>
              <w:ind w:left="0"/>
              <w:rPr>
                <w:rFonts w:ascii="Times New Roman" w:hAnsi="Times New Roman"/>
              </w:rPr>
            </w:pPr>
            <w:r>
              <w:rPr>
                <w:rFonts w:ascii="Times New Roman" w:hAnsi="Times New Roman"/>
              </w:rPr>
              <w:t>Optional</w:t>
            </w:r>
            <w:r w:rsidR="006535DA">
              <w:rPr>
                <w:rFonts w:ascii="Times New Roman" w:hAnsi="Times New Roman"/>
              </w:rPr>
              <w:t xml:space="preserve"> (</w:t>
            </w:r>
            <w:proofErr w:type="spellStart"/>
            <w:r w:rsidR="0098633E">
              <w:rPr>
                <w:rFonts w:ascii="Times New Roman" w:hAnsi="Times New Roman"/>
              </w:rPr>
              <w:fldChar w:fldCharType="begin"/>
            </w:r>
            <w:r w:rsidR="0098633E">
              <w:rPr>
                <w:rFonts w:ascii="Times New Roman" w:hAnsi="Times New Roman"/>
              </w:rPr>
              <w:instrText xml:space="preserve"> HYPERLINK  \l "ACTIV_UL_output_req_Brand_Code" </w:instrText>
            </w:r>
            <w:r w:rsidR="0098633E">
              <w:rPr>
                <w:rFonts w:ascii="Times New Roman" w:hAnsi="Times New Roman"/>
              </w:rPr>
              <w:fldChar w:fldCharType="separate"/>
            </w:r>
            <w:r w:rsidR="0098633E" w:rsidRPr="0098633E">
              <w:rPr>
                <w:rStyle w:val="Hyperlink"/>
                <w:rFonts w:ascii="Times New Roman" w:hAnsi="Times New Roman"/>
              </w:rPr>
              <w:t>Brand_code</w:t>
            </w:r>
            <w:proofErr w:type="spellEnd"/>
            <w:r w:rsidR="0098633E">
              <w:rPr>
                <w:rFonts w:ascii="Times New Roman" w:hAnsi="Times New Roman"/>
              </w:rPr>
              <w:fldChar w:fldCharType="end"/>
            </w:r>
            <w:r w:rsidR="0098633E">
              <w:rPr>
                <w:rFonts w:ascii="Times New Roman" w:hAnsi="Times New Roman"/>
              </w:rPr>
              <w:t xml:space="preserve"> or </w:t>
            </w:r>
            <w:hyperlink w:anchor="ACTIV_UL_output_req_Unit_load_id" w:history="1">
              <w:proofErr w:type="spellStart"/>
              <w:r w:rsidR="0098633E" w:rsidRPr="0098633E">
                <w:rPr>
                  <w:rStyle w:val="Hyperlink"/>
                  <w:rFonts w:ascii="Times New Roman" w:hAnsi="Times New Roman"/>
                </w:rPr>
                <w:t>Unit_load_id</w:t>
              </w:r>
              <w:proofErr w:type="spellEnd"/>
            </w:hyperlink>
            <w:r w:rsidR="006535DA">
              <w:rPr>
                <w:rFonts w:ascii="Times New Roman" w:hAnsi="Times New Roman"/>
              </w:rPr>
              <w:t xml:space="preserve"> must be requested).</w:t>
            </w:r>
            <w:r>
              <w:rPr>
                <w:rFonts w:ascii="Times New Roman" w:hAnsi="Times New Roman"/>
              </w:rPr>
              <w:t xml:space="preserve"> </w:t>
            </w:r>
            <w:r w:rsidR="005910C0">
              <w:rPr>
                <w:rFonts w:ascii="Times New Roman" w:hAnsi="Times New Roman"/>
              </w:rPr>
              <w:t>Unit load b</w:t>
            </w:r>
            <w:r w:rsidR="005821D1" w:rsidRPr="0016407D">
              <w:rPr>
                <w:rFonts w:ascii="Times New Roman" w:hAnsi="Times New Roman"/>
              </w:rPr>
              <w:t>arcode including check digit</w:t>
            </w:r>
            <w:r>
              <w:rPr>
                <w:rFonts w:ascii="Times New Roman" w:hAnsi="Times New Roman"/>
              </w:rPr>
              <w:t xml:space="preserve">, if requesting a specific unit load.  </w:t>
            </w:r>
          </w:p>
          <w:p w:rsidR="001D1C04" w:rsidRDefault="001D1C04" w:rsidP="005910C0">
            <w:pPr>
              <w:tabs>
                <w:tab w:val="left" w:pos="2880"/>
                <w:tab w:val="left" w:pos="3960"/>
                <w:tab w:val="left" w:pos="7560"/>
                <w:tab w:val="left" w:pos="8280"/>
              </w:tabs>
              <w:ind w:left="0"/>
              <w:rPr>
                <w:rFonts w:ascii="Times New Roman" w:hAnsi="Times New Roman"/>
              </w:rPr>
            </w:pPr>
          </w:p>
          <w:p w:rsidR="005821D1" w:rsidRPr="001D1C04" w:rsidRDefault="001D1C04" w:rsidP="00624CBB">
            <w:pPr>
              <w:tabs>
                <w:tab w:val="left" w:pos="2880"/>
                <w:tab w:val="left" w:pos="3960"/>
                <w:tab w:val="left" w:pos="7560"/>
                <w:tab w:val="left" w:pos="8280"/>
              </w:tabs>
              <w:ind w:left="0"/>
              <w:rPr>
                <w:rFonts w:ascii="Times New Roman" w:hAnsi="Times New Roman"/>
                <w:i/>
              </w:rPr>
            </w:pPr>
            <w:r>
              <w:rPr>
                <w:rFonts w:ascii="Times New Roman" w:hAnsi="Times New Roman"/>
                <w:i/>
              </w:rPr>
              <w:t xml:space="preserve">Note: </w:t>
            </w:r>
            <w:r w:rsidR="00624CBB">
              <w:rPr>
                <w:rFonts w:ascii="Times New Roman" w:hAnsi="Times New Roman"/>
                <w:i/>
              </w:rPr>
              <w:t>A specific unit load may only be requested with the CRT Withdrawal Manager using the request by unit load screen.  All other RTCIS functions will request by item code or item code and control group.</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N20</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0" w:name="ACTIV_UL_output_req_Code_date"/>
            <w:proofErr w:type="spellStart"/>
            <w:r w:rsidRPr="0016407D">
              <w:rPr>
                <w:rFonts w:ascii="Times New Roman" w:hAnsi="Times New Roman"/>
              </w:rPr>
              <w:t>Code_date</w:t>
            </w:r>
            <w:bookmarkEnd w:id="30"/>
            <w:proofErr w:type="spellEnd"/>
          </w:p>
        </w:tc>
        <w:tc>
          <w:tcPr>
            <w:tcW w:w="5490" w:type="dxa"/>
          </w:tcPr>
          <w:p w:rsidR="005821D1" w:rsidRDefault="001D1C04" w:rsidP="005910C0">
            <w:pPr>
              <w:tabs>
                <w:tab w:val="left" w:pos="2880"/>
                <w:tab w:val="left" w:pos="3960"/>
                <w:tab w:val="left" w:pos="7560"/>
                <w:tab w:val="left" w:pos="8280"/>
              </w:tabs>
              <w:ind w:left="0"/>
              <w:rPr>
                <w:rFonts w:ascii="Times New Roman" w:hAnsi="Times New Roman"/>
              </w:rPr>
            </w:pPr>
            <w:r>
              <w:rPr>
                <w:rFonts w:ascii="Times New Roman" w:hAnsi="Times New Roman"/>
              </w:rPr>
              <w:t>Optional. The requested control group.</w:t>
            </w:r>
          </w:p>
          <w:p w:rsidR="001D1C04" w:rsidRDefault="001D1C04" w:rsidP="005910C0">
            <w:pPr>
              <w:tabs>
                <w:tab w:val="left" w:pos="2880"/>
                <w:tab w:val="left" w:pos="3960"/>
                <w:tab w:val="left" w:pos="7560"/>
                <w:tab w:val="left" w:pos="8280"/>
              </w:tabs>
              <w:ind w:left="0"/>
              <w:rPr>
                <w:rFonts w:ascii="Times New Roman" w:hAnsi="Times New Roman"/>
              </w:rPr>
            </w:pPr>
          </w:p>
          <w:p w:rsidR="001D1C04" w:rsidRPr="001D1C04" w:rsidRDefault="001D1C04" w:rsidP="00624CBB">
            <w:pPr>
              <w:tabs>
                <w:tab w:val="left" w:pos="2880"/>
                <w:tab w:val="left" w:pos="3960"/>
                <w:tab w:val="left" w:pos="7560"/>
                <w:tab w:val="left" w:pos="8280"/>
              </w:tabs>
              <w:ind w:left="0"/>
              <w:rPr>
                <w:rFonts w:ascii="Times New Roman" w:hAnsi="Times New Roman"/>
                <w:i/>
              </w:rPr>
            </w:pPr>
            <w:r>
              <w:rPr>
                <w:rFonts w:ascii="Times New Roman" w:hAnsi="Times New Roman"/>
                <w:i/>
              </w:rPr>
              <w:t xml:space="preserve">Note: Only the manual withdrawal request </w:t>
            </w:r>
            <w:r w:rsidR="00624CBB">
              <w:rPr>
                <w:rFonts w:ascii="Times New Roman" w:hAnsi="Times New Roman"/>
                <w:i/>
              </w:rPr>
              <w:t xml:space="preserve">(either RDT </w:t>
            </w:r>
            <w:r>
              <w:rPr>
                <w:rFonts w:ascii="Times New Roman" w:hAnsi="Times New Roman"/>
                <w:i/>
              </w:rPr>
              <w:t>via F23</w:t>
            </w:r>
            <w:r w:rsidR="00624CBB">
              <w:rPr>
                <w:rFonts w:ascii="Times New Roman" w:hAnsi="Times New Roman"/>
                <w:i/>
              </w:rPr>
              <w:t xml:space="preserve"> or CRT Withdrawal Manager</w:t>
            </w:r>
            <w:r>
              <w:rPr>
                <w:rFonts w:ascii="Times New Roman" w:hAnsi="Times New Roman"/>
                <w:i/>
              </w:rPr>
              <w:t>) will specify the control date.</w:t>
            </w:r>
            <w:r w:rsidR="00624CBB">
              <w:rPr>
                <w:rFonts w:ascii="Times New Roman" w:hAnsi="Times New Roman"/>
                <w:i/>
              </w:rPr>
              <w:t xml:space="preserve">  Normal RTCIS replenishments will not specify a specific control group.</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A12</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1" w:name="ACTIV_UL_output_req_Pallet_Type"/>
            <w:proofErr w:type="spellStart"/>
            <w:r w:rsidRPr="0016407D">
              <w:rPr>
                <w:rFonts w:ascii="Times New Roman" w:hAnsi="Times New Roman"/>
              </w:rPr>
              <w:lastRenderedPageBreak/>
              <w:t>Pallet_Type</w:t>
            </w:r>
            <w:bookmarkEnd w:id="31"/>
            <w:proofErr w:type="spellEnd"/>
          </w:p>
        </w:tc>
        <w:tc>
          <w:tcPr>
            <w:tcW w:w="5490"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w:t>
            </w:r>
            <w:r w:rsidR="00F22C51">
              <w:rPr>
                <w:rFonts w:ascii="Times New Roman" w:hAnsi="Times New Roman"/>
              </w:rPr>
              <w:t>PLC pallet type (ULPALL.PLCPAL), corresponding to the RTCIS pallet type (ULPALL.ULPALL) requested.</w:t>
            </w:r>
            <w:r w:rsidRPr="0016407D">
              <w:rPr>
                <w:rFonts w:ascii="Times New Roman" w:hAnsi="Times New Roman"/>
              </w:rPr>
              <w:t xml:space="preserve"> </w:t>
            </w:r>
            <w:r w:rsidR="00F22C51" w:rsidRPr="0016407D">
              <w:rPr>
                <w:rFonts w:ascii="Times New Roman" w:hAnsi="Times New Roman"/>
              </w:rPr>
              <w:t>Any character can be used to indicate pallet type, but it must be the same in the ASRS data base and in the R</w:t>
            </w:r>
            <w:r w:rsidR="00F22C51">
              <w:rPr>
                <w:rFonts w:ascii="Times New Roman" w:hAnsi="Times New Roman"/>
              </w:rPr>
              <w:t>TCIS data base.  Sample values are</w:t>
            </w:r>
            <w:r w:rsidRPr="0016407D">
              <w:rPr>
                <w:rFonts w:ascii="Times New Roman" w:hAnsi="Times New Roman"/>
              </w:rPr>
              <w:t xml:space="preserve"> </w:t>
            </w:r>
          </w:p>
          <w:p w:rsidR="005821D1" w:rsidRPr="0016407D" w:rsidRDefault="005821D1" w:rsidP="005910C0">
            <w:pPr>
              <w:numPr>
                <w:ilvl w:val="0"/>
                <w:numId w:val="24"/>
              </w:numPr>
              <w:tabs>
                <w:tab w:val="left" w:pos="2880"/>
                <w:tab w:val="left" w:pos="3960"/>
                <w:tab w:val="left" w:pos="7560"/>
                <w:tab w:val="left" w:pos="8280"/>
              </w:tabs>
              <w:overflowPunct w:val="0"/>
              <w:autoSpaceDE w:val="0"/>
              <w:autoSpaceDN w:val="0"/>
              <w:adjustRightInd w:val="0"/>
              <w:ind w:left="0" w:firstLine="0"/>
              <w:textAlignment w:val="baseline"/>
              <w:rPr>
                <w:rFonts w:ascii="Times New Roman" w:hAnsi="Times New Roman"/>
              </w:rPr>
            </w:pPr>
            <w:r w:rsidRPr="0016407D">
              <w:rPr>
                <w:rFonts w:ascii="Times New Roman" w:hAnsi="Times New Roman"/>
              </w:rPr>
              <w:t xml:space="preserve">ACTIV - Q=CHEP and T=GMA.  </w:t>
            </w:r>
          </w:p>
          <w:p w:rsidR="005821D1" w:rsidRPr="00F22C51" w:rsidRDefault="005821D1" w:rsidP="00F22C51">
            <w:pPr>
              <w:numPr>
                <w:ilvl w:val="0"/>
                <w:numId w:val="24"/>
              </w:numPr>
              <w:tabs>
                <w:tab w:val="left" w:pos="2880"/>
                <w:tab w:val="left" w:pos="3960"/>
                <w:tab w:val="left" w:pos="7560"/>
                <w:tab w:val="left" w:pos="8280"/>
              </w:tabs>
              <w:overflowPunct w:val="0"/>
              <w:autoSpaceDE w:val="0"/>
              <w:autoSpaceDN w:val="0"/>
              <w:adjustRightInd w:val="0"/>
              <w:ind w:left="0" w:firstLine="0"/>
              <w:textAlignment w:val="baseline"/>
              <w:rPr>
                <w:rFonts w:ascii="Times New Roman" w:hAnsi="Times New Roman"/>
              </w:rPr>
            </w:pPr>
            <w:r w:rsidRPr="0016407D">
              <w:rPr>
                <w:rFonts w:ascii="Times New Roman" w:hAnsi="Times New Roman"/>
              </w:rPr>
              <w:t xml:space="preserve">MSX - U=CHEP, E=EURO, and W=WERO.  </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A2</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2" w:name="ACTIV_UL_output_req_Ul_withdrawal_qty"/>
            <w:proofErr w:type="spellStart"/>
            <w:r w:rsidRPr="0016407D">
              <w:rPr>
                <w:rFonts w:ascii="Times New Roman" w:hAnsi="Times New Roman"/>
              </w:rPr>
              <w:t>Ul_withdrawal_qty</w:t>
            </w:r>
            <w:bookmarkEnd w:id="32"/>
            <w:proofErr w:type="spellEnd"/>
          </w:p>
        </w:tc>
        <w:tc>
          <w:tcPr>
            <w:tcW w:w="5490"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Number of Unit Loads to Withdrawal</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A4</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3" w:name="ACTIV_UL_output_req_Activ_output_locatio"/>
            <w:proofErr w:type="spellStart"/>
            <w:r w:rsidRPr="0016407D">
              <w:rPr>
                <w:rFonts w:ascii="Times New Roman" w:hAnsi="Times New Roman"/>
              </w:rPr>
              <w:t>Activ_output_location</w:t>
            </w:r>
            <w:bookmarkEnd w:id="33"/>
            <w:proofErr w:type="spellEnd"/>
          </w:p>
        </w:tc>
        <w:tc>
          <w:tcPr>
            <w:tcW w:w="5490" w:type="dxa"/>
          </w:tcPr>
          <w:p w:rsidR="00723002" w:rsidRDefault="00723002" w:rsidP="005910C0">
            <w:pPr>
              <w:tabs>
                <w:tab w:val="left" w:pos="2880"/>
                <w:tab w:val="left" w:pos="3960"/>
                <w:tab w:val="left" w:pos="7560"/>
                <w:tab w:val="left" w:pos="8280"/>
              </w:tabs>
              <w:ind w:left="0"/>
              <w:rPr>
                <w:rFonts w:ascii="Times New Roman" w:hAnsi="Times New Roman"/>
              </w:rPr>
            </w:pPr>
            <w:r w:rsidRPr="00723002">
              <w:rPr>
                <w:rFonts w:ascii="Times New Roman" w:hAnsi="Times New Roman"/>
                <w:b/>
              </w:rPr>
              <w:t xml:space="preserve">This field is </w:t>
            </w:r>
            <w:r w:rsidR="006535DA">
              <w:rPr>
                <w:rFonts w:ascii="Times New Roman" w:hAnsi="Times New Roman"/>
                <w:b/>
              </w:rPr>
              <w:t xml:space="preserve">also </w:t>
            </w:r>
            <w:r w:rsidRPr="00723002">
              <w:rPr>
                <w:rFonts w:ascii="Times New Roman" w:hAnsi="Times New Roman"/>
                <w:b/>
              </w:rPr>
              <w:t>returned by the ASRS.</w:t>
            </w:r>
            <w:r w:rsidR="0035244D">
              <w:rPr>
                <w:rFonts w:ascii="Times New Roman" w:hAnsi="Times New Roman"/>
                <w:b/>
              </w:rPr>
              <w:t xml:space="preserve">  </w:t>
            </w:r>
            <w:r w:rsidR="0035244D">
              <w:rPr>
                <w:rFonts w:ascii="Times New Roman" w:hAnsi="Times New Roman"/>
              </w:rPr>
              <w:t>This field is the returned/requested delivery location for the withdrawal request.  Note that the location passed/recei</w:t>
            </w:r>
            <w:r w:rsidR="00873E0B">
              <w:rPr>
                <w:rFonts w:ascii="Times New Roman" w:hAnsi="Times New Roman"/>
              </w:rPr>
              <w:t>ved will remove the VTL prefix, as determined by the “</w:t>
            </w:r>
            <w:r w:rsidR="00873E0B" w:rsidRPr="00873E0B">
              <w:rPr>
                <w:rFonts w:ascii="Times New Roman" w:hAnsi="Times New Roman"/>
              </w:rPr>
              <w:t>Prefix for ACTIV VTL locations</w:t>
            </w:r>
            <w:r w:rsidR="00873E0B">
              <w:rPr>
                <w:rFonts w:ascii="Times New Roman" w:hAnsi="Times New Roman"/>
              </w:rPr>
              <w:t>” system parameter.</w:t>
            </w:r>
          </w:p>
          <w:p w:rsidR="00873E0B" w:rsidRPr="0035244D" w:rsidRDefault="00873E0B" w:rsidP="005910C0">
            <w:pPr>
              <w:tabs>
                <w:tab w:val="left" w:pos="2880"/>
                <w:tab w:val="left" w:pos="3960"/>
                <w:tab w:val="left" w:pos="7560"/>
                <w:tab w:val="left" w:pos="8280"/>
              </w:tabs>
              <w:ind w:left="0"/>
              <w:rPr>
                <w:rFonts w:ascii="Times New Roman" w:hAnsi="Times New Roman"/>
              </w:rPr>
            </w:pPr>
          </w:p>
          <w:p w:rsidR="00873E0B" w:rsidRDefault="0035244D" w:rsidP="0035244D">
            <w:pPr>
              <w:tabs>
                <w:tab w:val="left" w:pos="2880"/>
                <w:tab w:val="left" w:pos="3960"/>
                <w:tab w:val="left" w:pos="7560"/>
                <w:tab w:val="left" w:pos="8280"/>
              </w:tabs>
              <w:ind w:left="0"/>
              <w:rPr>
                <w:rFonts w:ascii="Times New Roman" w:hAnsi="Times New Roman"/>
              </w:rPr>
            </w:pPr>
            <w:r>
              <w:rPr>
                <w:rFonts w:ascii="Times New Roman" w:hAnsi="Times New Roman"/>
              </w:rPr>
              <w:t xml:space="preserve">RTCIS may initially pass this field to the ASRS, to request a delivery location. </w:t>
            </w:r>
            <w:r w:rsidR="00873E0B">
              <w:rPr>
                <w:rFonts w:ascii="Times New Roman" w:hAnsi="Times New Roman"/>
              </w:rPr>
              <w:t>If the “</w:t>
            </w:r>
            <w:r w:rsidR="005821D1" w:rsidRPr="0016407D">
              <w:rPr>
                <w:rFonts w:ascii="Times New Roman" w:hAnsi="Times New Roman"/>
              </w:rPr>
              <w:t>ASRS: Sen</w:t>
            </w:r>
            <w:r w:rsidR="00873E0B">
              <w:rPr>
                <w:rFonts w:ascii="Times New Roman" w:hAnsi="Times New Roman"/>
              </w:rPr>
              <w:t>d VTL Location for Message 13” is set</w:t>
            </w:r>
            <w:r w:rsidR="005821D1" w:rsidRPr="0016407D">
              <w:rPr>
                <w:rFonts w:ascii="Times New Roman" w:hAnsi="Times New Roman"/>
              </w:rPr>
              <w:t xml:space="preserve"> and </w:t>
            </w:r>
            <w:r w:rsidR="00873E0B">
              <w:rPr>
                <w:rFonts w:ascii="Times New Roman" w:hAnsi="Times New Roman"/>
              </w:rPr>
              <w:t>the associated VTL location (ZONCOD.VTL_OUTFEED_LOCATN) is found, RTCIS will request this location.  Otherwise, RTCIS will not pass a value, allowing the ASRS to select the destination location</w:t>
            </w:r>
            <w:r w:rsidR="005821D1" w:rsidRPr="0016407D">
              <w:rPr>
                <w:rFonts w:ascii="Times New Roman" w:hAnsi="Times New Roman"/>
              </w:rPr>
              <w:t>.</w:t>
            </w:r>
          </w:p>
          <w:p w:rsidR="0035244D" w:rsidRDefault="005821D1" w:rsidP="0035244D">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  </w:t>
            </w:r>
          </w:p>
          <w:p w:rsidR="00873E0B" w:rsidRDefault="0035244D" w:rsidP="0035244D">
            <w:pPr>
              <w:tabs>
                <w:tab w:val="left" w:pos="2880"/>
                <w:tab w:val="left" w:pos="3960"/>
                <w:tab w:val="left" w:pos="7560"/>
                <w:tab w:val="left" w:pos="8280"/>
              </w:tabs>
              <w:ind w:left="0"/>
              <w:rPr>
                <w:rFonts w:ascii="Times New Roman" w:hAnsi="Times New Roman"/>
              </w:rPr>
            </w:pPr>
            <w:r>
              <w:rPr>
                <w:rFonts w:ascii="Times New Roman" w:hAnsi="Times New Roman"/>
              </w:rPr>
              <w:t xml:space="preserve">The ASRS will return value indicating the delivery location.  </w:t>
            </w:r>
          </w:p>
          <w:p w:rsidR="005821D1" w:rsidRDefault="0035244D" w:rsidP="00873E0B">
            <w:pPr>
              <w:pStyle w:val="ListParagraph"/>
              <w:numPr>
                <w:ilvl w:val="0"/>
                <w:numId w:val="24"/>
              </w:numPr>
              <w:tabs>
                <w:tab w:val="left" w:pos="2880"/>
                <w:tab w:val="left" w:pos="3960"/>
                <w:tab w:val="left" w:pos="7560"/>
                <w:tab w:val="left" w:pos="8280"/>
              </w:tabs>
              <w:rPr>
                <w:rFonts w:ascii="Times New Roman" w:hAnsi="Times New Roman"/>
              </w:rPr>
            </w:pPr>
            <w:r w:rsidRPr="00873E0B">
              <w:rPr>
                <w:rFonts w:ascii="Times New Roman" w:hAnsi="Times New Roman"/>
              </w:rPr>
              <w:t>If a request cannot be fulfilled, the ASRS will return a</w:t>
            </w:r>
            <w:r w:rsidR="007A4954">
              <w:rPr>
                <w:rFonts w:ascii="Times New Roman" w:hAnsi="Times New Roman"/>
              </w:rPr>
              <w:t xml:space="preserve"> blank location.  If the request if for a replenishment, RTCIS will attempt to get the replenishment from a non-ASRS location.</w:t>
            </w:r>
            <w:r w:rsidR="00894248">
              <w:rPr>
                <w:rFonts w:ascii="Times New Roman" w:hAnsi="Times New Roman"/>
              </w:rPr>
              <w:t xml:space="preserve">  Manual requests will remain in the queue until cancelled.</w:t>
            </w:r>
          </w:p>
          <w:p w:rsidR="00873E0B" w:rsidRDefault="00873E0B" w:rsidP="00873E0B">
            <w:pPr>
              <w:pStyle w:val="ListParagraph"/>
              <w:numPr>
                <w:ilvl w:val="0"/>
                <w:numId w:val="24"/>
              </w:numPr>
              <w:tabs>
                <w:tab w:val="left" w:pos="2880"/>
                <w:tab w:val="left" w:pos="3960"/>
                <w:tab w:val="left" w:pos="7560"/>
                <w:tab w:val="left" w:pos="8280"/>
              </w:tabs>
              <w:rPr>
                <w:rFonts w:ascii="Times New Roman" w:hAnsi="Times New Roman"/>
              </w:rPr>
            </w:pPr>
            <w:r>
              <w:rPr>
                <w:rFonts w:ascii="Times New Roman" w:hAnsi="Times New Roman"/>
              </w:rPr>
              <w:t>If the RTCIS requested location was blank, the ASRS returned location will be used.</w:t>
            </w:r>
          </w:p>
          <w:p w:rsidR="00873E0B" w:rsidRPr="00873E0B" w:rsidRDefault="00873E0B" w:rsidP="00873E0B">
            <w:pPr>
              <w:pStyle w:val="ListParagraph"/>
              <w:numPr>
                <w:ilvl w:val="0"/>
                <w:numId w:val="24"/>
              </w:numPr>
              <w:tabs>
                <w:tab w:val="left" w:pos="2880"/>
                <w:tab w:val="left" w:pos="3960"/>
                <w:tab w:val="left" w:pos="7560"/>
                <w:tab w:val="left" w:pos="8280"/>
              </w:tabs>
              <w:rPr>
                <w:rFonts w:ascii="Times New Roman" w:hAnsi="Times New Roman"/>
              </w:rPr>
            </w:pPr>
            <w:r>
              <w:rPr>
                <w:rFonts w:ascii="Times New Roman" w:hAnsi="Times New Roman"/>
              </w:rPr>
              <w:t xml:space="preserve">If the </w:t>
            </w:r>
            <w:r w:rsidR="00713789">
              <w:rPr>
                <w:rFonts w:ascii="Times New Roman" w:hAnsi="Times New Roman"/>
              </w:rPr>
              <w:t xml:space="preserve">RTCIS requested location was not blank, the ASRS location will be used regardless.  </w:t>
            </w:r>
            <w:r w:rsidR="00713789">
              <w:rPr>
                <w:rFonts w:ascii="Times New Roman" w:hAnsi="Times New Roman"/>
                <w:i/>
              </w:rPr>
              <w:t xml:space="preserve">Note: There is no error checking to validate that the returned location </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A5</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4" w:name="ACTIV_UL_output_req_withdrawal_intent_co"/>
            <w:proofErr w:type="spellStart"/>
            <w:r w:rsidRPr="0016407D">
              <w:rPr>
                <w:rFonts w:ascii="Times New Roman" w:hAnsi="Times New Roman"/>
              </w:rPr>
              <w:t>withdrawal_intent_code</w:t>
            </w:r>
            <w:bookmarkEnd w:id="34"/>
            <w:proofErr w:type="spellEnd"/>
          </w:p>
        </w:tc>
        <w:tc>
          <w:tcPr>
            <w:tcW w:w="5490"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‘N’ indicates that this message is a new request. </w:t>
            </w:r>
          </w:p>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‘C’ to cancel a previous withdraw request.</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A2</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5" w:name="ACTIV_UL_output_req_withdrawal_select_fl"/>
            <w:proofErr w:type="spellStart"/>
            <w:r w:rsidRPr="0016407D">
              <w:rPr>
                <w:rFonts w:ascii="Times New Roman" w:hAnsi="Times New Roman"/>
              </w:rPr>
              <w:t>withdrawal_select_flag</w:t>
            </w:r>
            <w:bookmarkEnd w:id="35"/>
            <w:proofErr w:type="spellEnd"/>
          </w:p>
        </w:tc>
        <w:tc>
          <w:tcPr>
            <w:tcW w:w="5490" w:type="dxa"/>
          </w:tcPr>
          <w:p w:rsidR="009506CB" w:rsidRDefault="009506CB" w:rsidP="005910C0">
            <w:pPr>
              <w:tabs>
                <w:tab w:val="left" w:pos="2880"/>
                <w:tab w:val="left" w:pos="3960"/>
                <w:tab w:val="left" w:pos="7560"/>
                <w:tab w:val="left" w:pos="8280"/>
              </w:tabs>
              <w:ind w:left="0"/>
              <w:rPr>
                <w:rFonts w:ascii="Times New Roman" w:hAnsi="Times New Roman"/>
              </w:rPr>
            </w:pPr>
            <w:r>
              <w:rPr>
                <w:rFonts w:ascii="Times New Roman" w:hAnsi="Times New Roman"/>
              </w:rPr>
              <w:t xml:space="preserve">Optional. The requested Q/A status.  If this is release or early release, RL will be passed.  If not, the </w:t>
            </w:r>
            <w:proofErr w:type="spellStart"/>
            <w:r>
              <w:rPr>
                <w:rFonts w:ascii="Times New Roman" w:hAnsi="Times New Roman"/>
              </w:rPr>
              <w:t>ap_transl_asrs_qa</w:t>
            </w:r>
            <w:proofErr w:type="spellEnd"/>
            <w:r>
              <w:rPr>
                <w:rFonts w:ascii="Times New Roman" w:hAnsi="Times New Roman"/>
              </w:rPr>
              <w:t xml:space="preserve">() function will check if the </w:t>
            </w:r>
          </w:p>
          <w:p w:rsidR="009506CB" w:rsidRDefault="009506CB" w:rsidP="005910C0">
            <w:pPr>
              <w:tabs>
                <w:tab w:val="left" w:pos="2880"/>
                <w:tab w:val="left" w:pos="3960"/>
                <w:tab w:val="left" w:pos="7560"/>
                <w:tab w:val="left" w:pos="8280"/>
              </w:tabs>
              <w:ind w:left="0"/>
              <w:rPr>
                <w:rFonts w:ascii="Times New Roman" w:hAnsi="Times New Roman"/>
              </w:rPr>
            </w:pPr>
            <w:r>
              <w:rPr>
                <w:rFonts w:ascii="Times New Roman" w:hAnsi="Times New Roman"/>
              </w:rPr>
              <w:t>“</w:t>
            </w:r>
            <w:r w:rsidRPr="009506CB">
              <w:rPr>
                <w:rFonts w:ascii="Times New Roman" w:hAnsi="Times New Roman"/>
              </w:rPr>
              <w:t>Translate QA Status for ASRS (Use HQ QA Status)?</w:t>
            </w:r>
            <w:r>
              <w:rPr>
                <w:rFonts w:ascii="Times New Roman" w:hAnsi="Times New Roman"/>
              </w:rPr>
              <w:t>” system parameter is set.  If so, HQ (for Hold Quality) will be passed.  If the system parameter is not set, the RTCIS Q/A status will be set.</w:t>
            </w:r>
          </w:p>
          <w:p w:rsidR="005821D1" w:rsidRDefault="005821D1" w:rsidP="005910C0">
            <w:pPr>
              <w:tabs>
                <w:tab w:val="left" w:pos="2880"/>
                <w:tab w:val="left" w:pos="3960"/>
                <w:tab w:val="left" w:pos="7560"/>
                <w:tab w:val="left" w:pos="8280"/>
              </w:tabs>
              <w:ind w:left="0"/>
              <w:rPr>
                <w:rFonts w:ascii="Times New Roman" w:hAnsi="Times New Roman"/>
              </w:rPr>
            </w:pPr>
          </w:p>
          <w:p w:rsidR="009506CB" w:rsidRPr="009506CB" w:rsidRDefault="009506CB" w:rsidP="005910C0">
            <w:pPr>
              <w:tabs>
                <w:tab w:val="left" w:pos="2880"/>
                <w:tab w:val="left" w:pos="3960"/>
                <w:tab w:val="left" w:pos="7560"/>
                <w:tab w:val="left" w:pos="8280"/>
              </w:tabs>
              <w:ind w:left="0"/>
              <w:rPr>
                <w:rFonts w:ascii="Times New Roman" w:hAnsi="Times New Roman"/>
                <w:i/>
              </w:rPr>
            </w:pPr>
            <w:r>
              <w:rPr>
                <w:rFonts w:ascii="Times New Roman" w:hAnsi="Times New Roman"/>
                <w:i/>
              </w:rPr>
              <w:t xml:space="preserve">Note: This seems to indicate the original </w:t>
            </w:r>
            <w:proofErr w:type="spellStart"/>
            <w:r>
              <w:rPr>
                <w:rFonts w:ascii="Times New Roman" w:hAnsi="Times New Roman"/>
                <w:i/>
              </w:rPr>
              <w:t>Retrotech</w:t>
            </w:r>
            <w:proofErr w:type="spellEnd"/>
            <w:r>
              <w:rPr>
                <w:rFonts w:ascii="Times New Roman" w:hAnsi="Times New Roman"/>
                <w:i/>
              </w:rPr>
              <w:t xml:space="preserve"> interface used just RL and HQ, but that other ASRS vendors have the ability to use RTCIS Q/A statuses.</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A2</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6" w:name="ACTIV_UL_output_req_withdrawal_output_ti"/>
            <w:proofErr w:type="spellStart"/>
            <w:r w:rsidRPr="0016407D">
              <w:rPr>
                <w:rFonts w:ascii="Times New Roman" w:hAnsi="Times New Roman"/>
              </w:rPr>
              <w:t>withdrawal_output_time</w:t>
            </w:r>
            <w:bookmarkEnd w:id="36"/>
            <w:proofErr w:type="spellEnd"/>
          </w:p>
        </w:tc>
        <w:tc>
          <w:tcPr>
            <w:tcW w:w="5490" w:type="dxa"/>
          </w:tcPr>
          <w:p w:rsidR="005821D1" w:rsidRPr="0016407D" w:rsidRDefault="00DA0F94" w:rsidP="00997C51">
            <w:pPr>
              <w:tabs>
                <w:tab w:val="left" w:pos="2880"/>
                <w:tab w:val="left" w:pos="3960"/>
                <w:tab w:val="left" w:pos="5040"/>
                <w:tab w:val="left" w:pos="6120"/>
              </w:tabs>
              <w:ind w:left="0"/>
              <w:rPr>
                <w:rFonts w:ascii="Times New Roman" w:hAnsi="Times New Roman"/>
              </w:rPr>
            </w:pPr>
            <w:r w:rsidRPr="00723002">
              <w:rPr>
                <w:rFonts w:ascii="Times New Roman" w:hAnsi="Times New Roman"/>
                <w:b/>
              </w:rPr>
              <w:t>This field is returned by the ASRS</w:t>
            </w:r>
            <w:r>
              <w:rPr>
                <w:rFonts w:ascii="Times New Roman" w:hAnsi="Times New Roman"/>
                <w:b/>
              </w:rPr>
              <w:t>.</w:t>
            </w:r>
            <w:r w:rsidRPr="0016407D">
              <w:rPr>
                <w:rFonts w:ascii="Times New Roman" w:hAnsi="Times New Roman"/>
              </w:rPr>
              <w:t xml:space="preserve"> </w:t>
            </w:r>
            <w:r w:rsidR="005821D1" w:rsidRPr="0016407D">
              <w:rPr>
                <w:rFonts w:ascii="Times New Roman" w:hAnsi="Times New Roman"/>
              </w:rPr>
              <w:t>Estimate in minutes by the ASRS software as to when the pallet will actually be delivered to the output location.</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A6</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7" w:name="ACTIV_UL_output_req_User_id"/>
            <w:proofErr w:type="spellStart"/>
            <w:r w:rsidRPr="0016407D">
              <w:rPr>
                <w:rFonts w:ascii="Times New Roman" w:hAnsi="Times New Roman"/>
              </w:rPr>
              <w:lastRenderedPageBreak/>
              <w:t>User_id</w:t>
            </w:r>
            <w:bookmarkEnd w:id="37"/>
            <w:proofErr w:type="spellEnd"/>
          </w:p>
        </w:tc>
        <w:tc>
          <w:tcPr>
            <w:tcW w:w="5490" w:type="dxa"/>
          </w:tcPr>
          <w:p w:rsidR="005821D1" w:rsidRPr="0016407D" w:rsidRDefault="005821D1" w:rsidP="00997C51">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sidR="00997C51">
              <w:rPr>
                <w:rFonts w:ascii="Times New Roman" w:hAnsi="Times New Roman"/>
              </w:rPr>
              <w:t>tech Id initiating the request</w:t>
            </w:r>
            <w:r w:rsidRPr="0016407D">
              <w:rPr>
                <w:rFonts w:ascii="Times New Roman" w:hAnsi="Times New Roman"/>
              </w:rPr>
              <w:t>.</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A20 </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8" w:name="ACTIV_UL_output_req_Message_Timestamp"/>
            <w:proofErr w:type="spellStart"/>
            <w:r w:rsidRPr="0016407D">
              <w:rPr>
                <w:rFonts w:ascii="Times New Roman" w:hAnsi="Times New Roman"/>
              </w:rPr>
              <w:t>Message_Timestamp</w:t>
            </w:r>
            <w:bookmarkEnd w:id="38"/>
            <w:proofErr w:type="spellEnd"/>
          </w:p>
        </w:tc>
        <w:tc>
          <w:tcPr>
            <w:tcW w:w="5490" w:type="dxa"/>
          </w:tcPr>
          <w:p w:rsidR="005821D1" w:rsidRPr="0016407D" w:rsidRDefault="00997C51" w:rsidP="00997C51">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005821D1" w:rsidRPr="0016407D">
              <w:rPr>
                <w:rFonts w:ascii="Times New Roman" w:hAnsi="Times New Roman"/>
              </w:rPr>
              <w:t>YYYYMMDDHHMMSSss</w:t>
            </w:r>
            <w:proofErr w:type="spellEnd"/>
          </w:p>
        </w:tc>
        <w:tc>
          <w:tcPr>
            <w:tcW w:w="828" w:type="dxa"/>
          </w:tcPr>
          <w:p w:rsidR="005821D1" w:rsidRPr="0016407D" w:rsidRDefault="00837E3F" w:rsidP="005910C0">
            <w:pPr>
              <w:tabs>
                <w:tab w:val="left" w:pos="2880"/>
                <w:tab w:val="left" w:pos="3960"/>
                <w:tab w:val="left" w:pos="7560"/>
                <w:tab w:val="left" w:pos="8280"/>
              </w:tabs>
              <w:ind w:left="0"/>
              <w:rPr>
                <w:rFonts w:ascii="Times New Roman" w:hAnsi="Times New Roman"/>
              </w:rPr>
            </w:pPr>
            <w:r>
              <w:rPr>
                <w:rFonts w:ascii="Times New Roman" w:hAnsi="Times New Roman"/>
              </w:rPr>
              <w:t>D</w:t>
            </w:r>
            <w:r w:rsidR="005821D1" w:rsidRPr="0016407D">
              <w:rPr>
                <w:rFonts w:ascii="Times New Roman" w:hAnsi="Times New Roman"/>
              </w:rPr>
              <w:t xml:space="preserve">16 </w:t>
            </w:r>
          </w:p>
        </w:tc>
      </w:tr>
      <w:tr w:rsidR="005821D1" w:rsidRPr="00D14CC1" w:rsidTr="005910C0">
        <w:tc>
          <w:tcPr>
            <w:tcW w:w="2538" w:type="dxa"/>
          </w:tcPr>
          <w:p w:rsidR="005821D1" w:rsidRPr="0016407D" w:rsidRDefault="005821D1" w:rsidP="005910C0">
            <w:pPr>
              <w:tabs>
                <w:tab w:val="left" w:pos="2880"/>
                <w:tab w:val="left" w:pos="3960"/>
                <w:tab w:val="left" w:pos="7560"/>
                <w:tab w:val="left" w:pos="8280"/>
              </w:tabs>
              <w:ind w:left="0"/>
              <w:rPr>
                <w:rFonts w:ascii="Times New Roman" w:hAnsi="Times New Roman"/>
              </w:rPr>
            </w:pPr>
            <w:bookmarkStart w:id="39" w:name="ACTIV_UL_output_req_Withdrawal_partial_c"/>
            <w:proofErr w:type="spellStart"/>
            <w:r w:rsidRPr="0016407D">
              <w:rPr>
                <w:rFonts w:ascii="Times New Roman" w:hAnsi="Times New Roman"/>
              </w:rPr>
              <w:t>Withdrawal_partial_code</w:t>
            </w:r>
            <w:bookmarkEnd w:id="39"/>
            <w:proofErr w:type="spellEnd"/>
          </w:p>
        </w:tc>
        <w:tc>
          <w:tcPr>
            <w:tcW w:w="5490" w:type="dxa"/>
          </w:tcPr>
          <w:p w:rsidR="00F00AF2" w:rsidRDefault="00F00AF2" w:rsidP="005910C0">
            <w:pPr>
              <w:tabs>
                <w:tab w:val="left" w:pos="2880"/>
                <w:tab w:val="left" w:pos="3960"/>
                <w:tab w:val="left" w:pos="7560"/>
                <w:tab w:val="left" w:pos="8280"/>
              </w:tabs>
              <w:ind w:left="0"/>
              <w:rPr>
                <w:rFonts w:ascii="Times New Roman" w:hAnsi="Times New Roman"/>
              </w:rPr>
            </w:pPr>
            <w:r>
              <w:rPr>
                <w:rFonts w:ascii="Times New Roman" w:hAnsi="Times New Roman"/>
              </w:rPr>
              <w:t>Indicates if the request is for full or partial pallets.  The possible values for this code are:</w:t>
            </w:r>
          </w:p>
          <w:p w:rsidR="005821D1" w:rsidRPr="0016407D" w:rsidRDefault="005821D1" w:rsidP="00F00AF2">
            <w:pPr>
              <w:tabs>
                <w:tab w:val="left" w:pos="2880"/>
                <w:tab w:val="left" w:pos="3960"/>
                <w:tab w:val="left" w:pos="7560"/>
                <w:tab w:val="left" w:pos="8280"/>
              </w:tabs>
              <w:rPr>
                <w:rFonts w:ascii="Times New Roman" w:hAnsi="Times New Roman"/>
              </w:rPr>
            </w:pPr>
            <w:r w:rsidRPr="0016407D">
              <w:rPr>
                <w:rFonts w:ascii="Times New Roman" w:hAnsi="Times New Roman"/>
              </w:rPr>
              <w:t>“1” - Only Full Pallet(s)</w:t>
            </w:r>
          </w:p>
          <w:p w:rsidR="005821D1" w:rsidRPr="0016407D" w:rsidRDefault="005821D1" w:rsidP="00F00AF2">
            <w:pPr>
              <w:tabs>
                <w:tab w:val="left" w:pos="2880"/>
                <w:tab w:val="left" w:pos="3960"/>
                <w:tab w:val="left" w:pos="7560"/>
                <w:tab w:val="left" w:pos="8280"/>
              </w:tabs>
              <w:rPr>
                <w:rFonts w:ascii="Times New Roman" w:hAnsi="Times New Roman"/>
              </w:rPr>
            </w:pPr>
            <w:r w:rsidRPr="0016407D">
              <w:rPr>
                <w:rFonts w:ascii="Times New Roman" w:hAnsi="Times New Roman"/>
              </w:rPr>
              <w:t>“2” - Only Partial(s)</w:t>
            </w:r>
          </w:p>
          <w:p w:rsidR="005821D1" w:rsidRPr="0016407D" w:rsidRDefault="005821D1" w:rsidP="00F00AF2">
            <w:pPr>
              <w:tabs>
                <w:tab w:val="left" w:pos="2880"/>
                <w:tab w:val="left" w:pos="3960"/>
                <w:tab w:val="left" w:pos="7560"/>
                <w:tab w:val="left" w:pos="8280"/>
              </w:tabs>
              <w:rPr>
                <w:rFonts w:ascii="Times New Roman" w:hAnsi="Times New Roman"/>
              </w:rPr>
            </w:pPr>
            <w:r w:rsidRPr="0016407D">
              <w:rPr>
                <w:rFonts w:ascii="Times New Roman" w:hAnsi="Times New Roman"/>
              </w:rPr>
              <w:t>“3” - Prefer Full Pallet(s), then Partial(s)</w:t>
            </w:r>
          </w:p>
          <w:p w:rsidR="005821D1" w:rsidRDefault="005821D1" w:rsidP="00F00AF2">
            <w:pPr>
              <w:tabs>
                <w:tab w:val="left" w:pos="2880"/>
                <w:tab w:val="left" w:pos="3960"/>
                <w:tab w:val="left" w:pos="7560"/>
                <w:tab w:val="left" w:pos="8280"/>
              </w:tabs>
              <w:rPr>
                <w:rFonts w:ascii="Times New Roman" w:hAnsi="Times New Roman"/>
              </w:rPr>
            </w:pPr>
            <w:r w:rsidRPr="0016407D">
              <w:rPr>
                <w:rFonts w:ascii="Times New Roman" w:hAnsi="Times New Roman"/>
              </w:rPr>
              <w:t>“4” - Prefer Partial(s), then Full Pallet(s)</w:t>
            </w:r>
          </w:p>
          <w:p w:rsidR="00F00AF2" w:rsidRDefault="00F00AF2" w:rsidP="00F00AF2">
            <w:pPr>
              <w:tabs>
                <w:tab w:val="left" w:pos="2880"/>
                <w:tab w:val="left" w:pos="3960"/>
                <w:tab w:val="left" w:pos="7560"/>
                <w:tab w:val="left" w:pos="8280"/>
              </w:tabs>
              <w:rPr>
                <w:rFonts w:ascii="Times New Roman" w:hAnsi="Times New Roman"/>
              </w:rPr>
            </w:pPr>
          </w:p>
          <w:p w:rsidR="00997C51" w:rsidRDefault="00997C51" w:rsidP="005910C0">
            <w:pPr>
              <w:tabs>
                <w:tab w:val="left" w:pos="2880"/>
                <w:tab w:val="left" w:pos="3960"/>
                <w:tab w:val="left" w:pos="7560"/>
                <w:tab w:val="left" w:pos="8280"/>
              </w:tabs>
              <w:ind w:left="0"/>
              <w:rPr>
                <w:rFonts w:ascii="Times New Roman" w:hAnsi="Times New Roman"/>
              </w:rPr>
            </w:pPr>
            <w:r>
              <w:rPr>
                <w:rFonts w:ascii="Times New Roman" w:hAnsi="Times New Roman"/>
              </w:rPr>
              <w:t>RTCIS will check the “</w:t>
            </w:r>
            <w:r w:rsidRPr="00997C51">
              <w:rPr>
                <w:rFonts w:ascii="Times New Roman" w:hAnsi="Times New Roman"/>
              </w:rPr>
              <w:t>Store Partial Pallets in ASRS?</w:t>
            </w:r>
            <w:r>
              <w:rPr>
                <w:rFonts w:ascii="Times New Roman" w:hAnsi="Times New Roman"/>
              </w:rPr>
              <w:t xml:space="preserve">” system parameter, to determine if partials are being stored in the ASRS.  </w:t>
            </w:r>
          </w:p>
          <w:p w:rsidR="007C6605" w:rsidRDefault="007C6605" w:rsidP="00997C51">
            <w:pPr>
              <w:pStyle w:val="ListParagraph"/>
              <w:numPr>
                <w:ilvl w:val="0"/>
                <w:numId w:val="25"/>
              </w:numPr>
              <w:tabs>
                <w:tab w:val="left" w:pos="2880"/>
                <w:tab w:val="left" w:pos="3960"/>
                <w:tab w:val="left" w:pos="7560"/>
                <w:tab w:val="left" w:pos="8280"/>
              </w:tabs>
              <w:rPr>
                <w:rFonts w:ascii="Times New Roman" w:hAnsi="Times New Roman"/>
              </w:rPr>
            </w:pPr>
            <w:r>
              <w:rPr>
                <w:rFonts w:ascii="Times New Roman" w:hAnsi="Times New Roman"/>
              </w:rPr>
              <w:t>If this is a manual request and partials are being stored in the ASRS, RTCIS will prompt the user to choose from the options above.</w:t>
            </w:r>
          </w:p>
          <w:p w:rsidR="007C6605" w:rsidRDefault="007C6605" w:rsidP="00997C51">
            <w:pPr>
              <w:pStyle w:val="ListParagraph"/>
              <w:numPr>
                <w:ilvl w:val="0"/>
                <w:numId w:val="25"/>
              </w:numPr>
              <w:tabs>
                <w:tab w:val="left" w:pos="2880"/>
                <w:tab w:val="left" w:pos="3960"/>
                <w:tab w:val="left" w:pos="7560"/>
                <w:tab w:val="left" w:pos="8280"/>
              </w:tabs>
              <w:rPr>
                <w:rFonts w:ascii="Times New Roman" w:hAnsi="Times New Roman"/>
              </w:rPr>
            </w:pPr>
            <w:r>
              <w:rPr>
                <w:rFonts w:ascii="Times New Roman" w:hAnsi="Times New Roman"/>
              </w:rPr>
              <w:t>If this is a manual request and parts are not being stored in the ASRS, the code will be 1 (Full only).</w:t>
            </w:r>
          </w:p>
          <w:p w:rsidR="00997C51" w:rsidRDefault="007C6605" w:rsidP="00997C51">
            <w:pPr>
              <w:pStyle w:val="ListParagraph"/>
              <w:numPr>
                <w:ilvl w:val="0"/>
                <w:numId w:val="25"/>
              </w:numPr>
              <w:tabs>
                <w:tab w:val="left" w:pos="2880"/>
                <w:tab w:val="left" w:pos="3960"/>
                <w:tab w:val="left" w:pos="7560"/>
                <w:tab w:val="left" w:pos="8280"/>
              </w:tabs>
              <w:rPr>
                <w:rFonts w:ascii="Times New Roman" w:hAnsi="Times New Roman"/>
              </w:rPr>
            </w:pPr>
            <w:r>
              <w:rPr>
                <w:rFonts w:ascii="Times New Roman" w:hAnsi="Times New Roman"/>
              </w:rPr>
              <w:t xml:space="preserve">If this is an automatic request and </w:t>
            </w:r>
            <w:r w:rsidR="00997C51">
              <w:rPr>
                <w:rFonts w:ascii="Times New Roman" w:hAnsi="Times New Roman"/>
              </w:rPr>
              <w:t xml:space="preserve">partials are not being store in the ASRS, the code will be set to 3 (Full, then Part), to request full, then partials.  </w:t>
            </w:r>
            <w:r w:rsidR="00997C51">
              <w:rPr>
                <w:rFonts w:ascii="Times New Roman" w:hAnsi="Times New Roman"/>
                <w:i/>
              </w:rPr>
              <w:t>Note: This would seem to be equivalent to 1 (Full only), since we never expect a partial in the ASRS.</w:t>
            </w:r>
          </w:p>
          <w:p w:rsidR="00997C51" w:rsidRDefault="007C6605" w:rsidP="00997C51">
            <w:pPr>
              <w:pStyle w:val="ListParagraph"/>
              <w:numPr>
                <w:ilvl w:val="0"/>
                <w:numId w:val="25"/>
              </w:numPr>
              <w:tabs>
                <w:tab w:val="left" w:pos="2880"/>
                <w:tab w:val="left" w:pos="3960"/>
                <w:tab w:val="left" w:pos="7560"/>
                <w:tab w:val="left" w:pos="8280"/>
              </w:tabs>
              <w:rPr>
                <w:rFonts w:ascii="Times New Roman" w:hAnsi="Times New Roman"/>
              </w:rPr>
            </w:pPr>
            <w:r>
              <w:rPr>
                <w:rFonts w:ascii="Times New Roman" w:hAnsi="Times New Roman"/>
              </w:rPr>
              <w:t xml:space="preserve">If this is an automatic request and </w:t>
            </w:r>
            <w:r w:rsidR="00997C51">
              <w:rPr>
                <w:rFonts w:ascii="Times New Roman" w:hAnsi="Times New Roman"/>
              </w:rPr>
              <w:t>partials are allowed and RTCIS is requesting a replenishment for a layer case pick location, the code will be set to 1 (Full only)</w:t>
            </w:r>
          </w:p>
          <w:p w:rsidR="00997C51" w:rsidRDefault="007C6605" w:rsidP="00997C51">
            <w:pPr>
              <w:pStyle w:val="ListParagraph"/>
              <w:numPr>
                <w:ilvl w:val="0"/>
                <w:numId w:val="25"/>
              </w:numPr>
              <w:tabs>
                <w:tab w:val="left" w:pos="2880"/>
                <w:tab w:val="left" w:pos="3960"/>
                <w:tab w:val="left" w:pos="7560"/>
                <w:tab w:val="left" w:pos="8280"/>
              </w:tabs>
              <w:rPr>
                <w:rFonts w:ascii="Times New Roman" w:hAnsi="Times New Roman"/>
              </w:rPr>
            </w:pPr>
            <w:r>
              <w:rPr>
                <w:rFonts w:ascii="Times New Roman" w:hAnsi="Times New Roman"/>
              </w:rPr>
              <w:t xml:space="preserve">If this is an automatic request and </w:t>
            </w:r>
            <w:r w:rsidR="00997C51">
              <w:rPr>
                <w:rFonts w:ascii="Times New Roman" w:hAnsi="Times New Roman"/>
              </w:rPr>
              <w:t xml:space="preserve">partials are allowed and RTCIS is requesting a replenishment for non-layer case pick, the code will be set to </w:t>
            </w:r>
            <w:r w:rsidR="00F00AF2">
              <w:rPr>
                <w:rFonts w:ascii="Times New Roman" w:hAnsi="Times New Roman"/>
              </w:rPr>
              <w:t>4 (Part, then full)</w:t>
            </w:r>
          </w:p>
          <w:p w:rsidR="005821D1" w:rsidRPr="007C6605" w:rsidRDefault="007C6605" w:rsidP="007C6605">
            <w:pPr>
              <w:pStyle w:val="ListParagraph"/>
              <w:numPr>
                <w:ilvl w:val="0"/>
                <w:numId w:val="25"/>
              </w:numPr>
              <w:tabs>
                <w:tab w:val="left" w:pos="2880"/>
                <w:tab w:val="left" w:pos="3960"/>
                <w:tab w:val="left" w:pos="7560"/>
                <w:tab w:val="left" w:pos="8280"/>
              </w:tabs>
              <w:rPr>
                <w:rFonts w:ascii="Times New Roman" w:hAnsi="Times New Roman"/>
              </w:rPr>
            </w:pPr>
            <w:r>
              <w:rPr>
                <w:rFonts w:ascii="Times New Roman" w:hAnsi="Times New Roman"/>
              </w:rPr>
              <w:t xml:space="preserve">If this is an automatic request and </w:t>
            </w:r>
            <w:r w:rsidR="00F00AF2">
              <w:rPr>
                <w:rFonts w:ascii="Times New Roman" w:hAnsi="Times New Roman"/>
              </w:rPr>
              <w:t xml:space="preserve">partials are allowed and the request is not for a case pick face, the code will be blank.  </w:t>
            </w:r>
            <w:r w:rsidR="00F00AF2">
              <w:rPr>
                <w:rFonts w:ascii="Times New Roman" w:hAnsi="Times New Roman"/>
                <w:i/>
              </w:rPr>
              <w:t>Note: This doesn’t seem to be correct, but</w:t>
            </w:r>
            <w:r>
              <w:rPr>
                <w:rFonts w:ascii="Times New Roman" w:hAnsi="Times New Roman"/>
                <w:i/>
              </w:rPr>
              <w:t xml:space="preserve"> the logic in </w:t>
            </w:r>
            <w:proofErr w:type="spellStart"/>
            <w:r>
              <w:rPr>
                <w:rFonts w:ascii="Times New Roman" w:hAnsi="Times New Roman"/>
                <w:i/>
              </w:rPr>
              <w:t>db_create_</w:t>
            </w:r>
            <w:proofErr w:type="gramStart"/>
            <w:r>
              <w:rPr>
                <w:rFonts w:ascii="Times New Roman" w:hAnsi="Times New Roman"/>
                <w:i/>
              </w:rPr>
              <w:t>rep</w:t>
            </w:r>
            <w:proofErr w:type="spellEnd"/>
            <w:r>
              <w:rPr>
                <w:rFonts w:ascii="Times New Roman" w:hAnsi="Times New Roman"/>
                <w:i/>
              </w:rPr>
              <w:t>(</w:t>
            </w:r>
            <w:proofErr w:type="gramEnd"/>
            <w:r>
              <w:rPr>
                <w:rFonts w:ascii="Times New Roman" w:hAnsi="Times New Roman"/>
                <w:i/>
              </w:rPr>
              <w:t xml:space="preserve">) beginning on line 1067 leaves the </w:t>
            </w:r>
            <w:proofErr w:type="spellStart"/>
            <w:r>
              <w:rPr>
                <w:rFonts w:ascii="Times New Roman" w:hAnsi="Times New Roman"/>
                <w:i/>
              </w:rPr>
              <w:t>rptopt</w:t>
            </w:r>
            <w:proofErr w:type="spellEnd"/>
            <w:r>
              <w:rPr>
                <w:rFonts w:ascii="Times New Roman" w:hAnsi="Times New Roman"/>
                <w:i/>
              </w:rPr>
              <w:t xml:space="preserve"> blank in this situation.</w:t>
            </w:r>
          </w:p>
        </w:tc>
        <w:tc>
          <w:tcPr>
            <w:tcW w:w="828" w:type="dxa"/>
          </w:tcPr>
          <w:p w:rsidR="005821D1" w:rsidRPr="0016407D" w:rsidRDefault="005821D1" w:rsidP="005910C0">
            <w:pPr>
              <w:tabs>
                <w:tab w:val="left" w:pos="2880"/>
                <w:tab w:val="left" w:pos="3960"/>
                <w:tab w:val="left" w:pos="7560"/>
                <w:tab w:val="left" w:pos="8280"/>
              </w:tabs>
              <w:ind w:left="0"/>
              <w:rPr>
                <w:rFonts w:ascii="Times New Roman" w:hAnsi="Times New Roman"/>
              </w:rPr>
            </w:pPr>
            <w:r w:rsidRPr="0016407D">
              <w:rPr>
                <w:rFonts w:ascii="Times New Roman" w:hAnsi="Times New Roman"/>
              </w:rPr>
              <w:t>N1</w:t>
            </w:r>
          </w:p>
        </w:tc>
      </w:tr>
    </w:tbl>
    <w:p w:rsidR="00D14CC1" w:rsidRDefault="00D14CC1" w:rsidP="00D14CC1">
      <w:pPr>
        <w:pStyle w:val="BodyText"/>
        <w:tabs>
          <w:tab w:val="left" w:pos="0"/>
          <w:tab w:val="left" w:pos="720"/>
        </w:tabs>
        <w:ind w:left="0"/>
        <w:rPr>
          <w:bCs/>
          <w:i/>
          <w:iCs/>
        </w:rPr>
      </w:pPr>
    </w:p>
    <w:p w:rsidR="00D14CC1" w:rsidRDefault="00D14CC1" w:rsidP="006E76C6">
      <w:pPr>
        <w:pStyle w:val="BodyText"/>
        <w:tabs>
          <w:tab w:val="left" w:pos="0"/>
          <w:tab w:val="left" w:pos="720"/>
        </w:tabs>
        <w:rPr>
          <w:bCs/>
          <w:i/>
          <w:iCs/>
        </w:rPr>
      </w:pPr>
    </w:p>
    <w:p w:rsidR="00D14CC1" w:rsidRPr="00C77651" w:rsidRDefault="00D14CC1" w:rsidP="0088467E">
      <w:pPr>
        <w:pStyle w:val="BodyText"/>
        <w:tabs>
          <w:tab w:val="left" w:pos="0"/>
          <w:tab w:val="left" w:pos="720"/>
        </w:tabs>
        <w:ind w:left="0"/>
        <w:rPr>
          <w:bCs/>
          <w:i/>
          <w:iCs/>
          <w:u w:val="single"/>
        </w:rPr>
      </w:pPr>
      <w:r w:rsidRPr="00C77651">
        <w:rPr>
          <w:bCs/>
          <w:i/>
          <w:iCs/>
          <w:u w:val="single"/>
        </w:rPr>
        <w:t>RAI Next Generation Interface Definition</w:t>
      </w:r>
      <w:r w:rsidR="00A7001A" w:rsidRPr="00C77651">
        <w:rPr>
          <w:bCs/>
          <w:i/>
          <w:iCs/>
          <w:u w:val="single"/>
        </w:rPr>
        <w:t xml:space="preserve"> </w:t>
      </w:r>
    </w:p>
    <w:p w:rsidR="007D7B58" w:rsidRDefault="007D7B58" w:rsidP="007D7B58">
      <w:pPr>
        <w:pStyle w:val="BodyText"/>
        <w:tabs>
          <w:tab w:val="left" w:pos="0"/>
          <w:tab w:val="left" w:pos="720"/>
        </w:tabs>
        <w:ind w:left="0"/>
        <w:rPr>
          <w:bCs/>
          <w:iCs/>
        </w:rPr>
      </w:pPr>
      <w:bookmarkStart w:id="40" w:name="_Toc381008708"/>
      <w:bookmarkStart w:id="41" w:name="_Toc388354335"/>
      <w:r>
        <w:rPr>
          <w:bCs/>
          <w:iCs/>
        </w:rPr>
        <w:t xml:space="preserve">The </w:t>
      </w:r>
      <w:r w:rsidRPr="00A7001A">
        <w:rPr>
          <w:b/>
          <w:bCs/>
          <w:i/>
          <w:iCs/>
        </w:rPr>
        <w:t>Warehouse Control System Standard Interface - Release 2013.2</w:t>
      </w:r>
      <w:r>
        <w:rPr>
          <w:bCs/>
          <w:iCs/>
        </w:rPr>
        <w:t xml:space="preserve"> splits the automation requests for unit loads and requests for items into two different transactions. </w:t>
      </w:r>
      <w:r w:rsidR="00392976">
        <w:rPr>
          <w:bCs/>
          <w:iCs/>
        </w:rPr>
        <w:t xml:space="preserve">The 2013.2 Interface also splits the initial request and the cancellation request. </w:t>
      </w:r>
      <w:r>
        <w:rPr>
          <w:bCs/>
          <w:iCs/>
        </w:rPr>
        <w:t xml:space="preserve"> The ASRS responses are further split, having both a confirmation and error transaction, for each request type (by unit load and by item code).</w:t>
      </w:r>
    </w:p>
    <w:p w:rsidR="00392976" w:rsidRDefault="007D7B58" w:rsidP="007D7B58">
      <w:pPr>
        <w:pStyle w:val="BodyText"/>
        <w:tabs>
          <w:tab w:val="left" w:pos="0"/>
          <w:tab w:val="left" w:pos="720"/>
        </w:tabs>
        <w:ind w:left="0"/>
        <w:rPr>
          <w:bCs/>
          <w:iCs/>
        </w:rPr>
      </w:pPr>
      <w:r>
        <w:rPr>
          <w:bCs/>
          <w:iCs/>
        </w:rPr>
        <w:t xml:space="preserve">Requests by unit load are made using the Movement Request Transaction.  </w:t>
      </w:r>
      <w:r w:rsidR="00392976">
        <w:rPr>
          <w:bCs/>
          <w:iCs/>
        </w:rPr>
        <w:t xml:space="preserve">Cancellation of the request is made using the Movement Cancel Transaction. </w:t>
      </w:r>
      <w:r>
        <w:rPr>
          <w:bCs/>
          <w:iCs/>
        </w:rPr>
        <w:t xml:space="preserve">The ASRS will respond </w:t>
      </w:r>
      <w:r w:rsidR="00392976">
        <w:rPr>
          <w:bCs/>
          <w:iCs/>
        </w:rPr>
        <w:t xml:space="preserve">to the initial request </w:t>
      </w:r>
      <w:r>
        <w:rPr>
          <w:bCs/>
          <w:iCs/>
        </w:rPr>
        <w:t xml:space="preserve">with either a Movement Confirmation or a Movement Error transaction. </w:t>
      </w:r>
    </w:p>
    <w:p w:rsidR="00392976" w:rsidRDefault="00392976" w:rsidP="00392976">
      <w:pPr>
        <w:pStyle w:val="BodyText"/>
        <w:tabs>
          <w:tab w:val="left" w:pos="0"/>
          <w:tab w:val="left" w:pos="720"/>
        </w:tabs>
        <w:ind w:left="0"/>
        <w:rPr>
          <w:bCs/>
          <w:iCs/>
        </w:rPr>
      </w:pPr>
      <w:r>
        <w:rPr>
          <w:bCs/>
          <w:iCs/>
        </w:rPr>
        <w:lastRenderedPageBreak/>
        <w:t xml:space="preserve">Requests by item (or item/control group) are made using the Pick Request Transaction.  Cancellation of the request is made using the Pick Cancel Transaction. The ASRS will respond to the initial request with either a Pick Confirmation or a Pick Error transaction. </w:t>
      </w:r>
    </w:p>
    <w:p w:rsidR="00FE4170" w:rsidRDefault="007D7B58" w:rsidP="007D7B58">
      <w:pPr>
        <w:pStyle w:val="BodyText"/>
        <w:tabs>
          <w:tab w:val="left" w:pos="0"/>
          <w:tab w:val="left" w:pos="720"/>
        </w:tabs>
        <w:ind w:left="0"/>
        <w:rPr>
          <w:bCs/>
          <w:iCs/>
        </w:rPr>
      </w:pPr>
      <w:r>
        <w:rPr>
          <w:bCs/>
          <w:iCs/>
        </w:rPr>
        <w:t xml:space="preserve">The RTCIS outbound transactions developed for the RAI Next Generation Interface will have to determine which </w:t>
      </w:r>
      <w:r w:rsidR="008A481F">
        <w:rPr>
          <w:bCs/>
          <w:iCs/>
        </w:rPr>
        <w:t xml:space="preserve">of these four </w:t>
      </w:r>
      <w:r>
        <w:rPr>
          <w:bCs/>
          <w:iCs/>
        </w:rPr>
        <w:t>transaction</w:t>
      </w:r>
      <w:r w:rsidR="008A481F">
        <w:rPr>
          <w:bCs/>
          <w:iCs/>
        </w:rPr>
        <w:t>s</w:t>
      </w:r>
      <w:r>
        <w:rPr>
          <w:bCs/>
          <w:iCs/>
        </w:rPr>
        <w:t xml:space="preserve"> to </w:t>
      </w:r>
      <w:r w:rsidR="008A481F">
        <w:rPr>
          <w:bCs/>
          <w:iCs/>
        </w:rPr>
        <w:t>transmit</w:t>
      </w:r>
      <w:r>
        <w:rPr>
          <w:bCs/>
          <w:iCs/>
        </w:rPr>
        <w:t xml:space="preserve">.  </w:t>
      </w:r>
    </w:p>
    <w:p w:rsidR="007D7B58" w:rsidRPr="007D7B58" w:rsidRDefault="008D5090" w:rsidP="007D7B58">
      <w:pPr>
        <w:pStyle w:val="BodyText"/>
        <w:tabs>
          <w:tab w:val="left" w:pos="0"/>
          <w:tab w:val="left" w:pos="720"/>
        </w:tabs>
        <w:ind w:left="0"/>
        <w:rPr>
          <w:rFonts w:cs="Arial"/>
          <w:bCs/>
          <w:i/>
          <w:iCs/>
        </w:rPr>
      </w:pPr>
      <w:r>
        <w:rPr>
          <w:rFonts w:cs="Arial"/>
          <w:bCs/>
          <w:iCs/>
        </w:rPr>
        <w:t>As noted in the analysis above</w:t>
      </w:r>
      <w:r w:rsidR="007D7B58" w:rsidRPr="007D7B58">
        <w:rPr>
          <w:rFonts w:cs="Arial"/>
          <w:bCs/>
          <w:iCs/>
        </w:rPr>
        <w:t xml:space="preserve">, </w:t>
      </w:r>
      <w:r>
        <w:rPr>
          <w:rFonts w:cs="Arial"/>
          <w:bCs/>
          <w:iCs/>
        </w:rPr>
        <w:t xml:space="preserve">in </w:t>
      </w:r>
      <w:r w:rsidR="007D7B58" w:rsidRPr="007D7B58">
        <w:rPr>
          <w:rFonts w:cs="Arial"/>
          <w:bCs/>
          <w:iCs/>
        </w:rPr>
        <w:t>the existing RAI interface, the ASRS responds to the RTCIS function call by indicating the VTL destination</w:t>
      </w:r>
      <w:r w:rsidR="008A481F">
        <w:rPr>
          <w:rFonts w:cs="Arial"/>
          <w:bCs/>
          <w:iCs/>
        </w:rPr>
        <w:t>/staging</w:t>
      </w:r>
      <w:r w:rsidR="007D7B58" w:rsidRPr="007D7B58">
        <w:rPr>
          <w:rFonts w:cs="Arial"/>
          <w:bCs/>
          <w:iCs/>
        </w:rPr>
        <w:t xml:space="preserve"> location for the request.  This is passed back in the </w:t>
      </w:r>
      <w:proofErr w:type="spellStart"/>
      <w:r w:rsidR="007D7B58" w:rsidRPr="007D7B58">
        <w:rPr>
          <w:rFonts w:cs="Arial"/>
        </w:rPr>
        <w:t>Activ_output_location</w:t>
      </w:r>
      <w:proofErr w:type="spellEnd"/>
      <w:r w:rsidR="007D7B58" w:rsidRPr="007D7B58">
        <w:rPr>
          <w:rFonts w:cs="Arial"/>
        </w:rPr>
        <w:t xml:space="preserve"> field when the </w:t>
      </w:r>
      <w:proofErr w:type="spellStart"/>
      <w:r w:rsidR="007D7B58" w:rsidRPr="007D7B58">
        <w:rPr>
          <w:bCs/>
          <w:iCs/>
        </w:rPr>
        <w:t>ACTIV_UL_output_req</w:t>
      </w:r>
      <w:proofErr w:type="spellEnd"/>
      <w:r w:rsidR="007D7B58" w:rsidRPr="007D7B58">
        <w:rPr>
          <w:bCs/>
          <w:iCs/>
        </w:rPr>
        <w:t xml:space="preserve"> function is called</w:t>
      </w:r>
      <w:r w:rsidR="007D7B58">
        <w:rPr>
          <w:bCs/>
          <w:iCs/>
        </w:rPr>
        <w:t xml:space="preserve">.  To retain this functionality, two new transactions are defined below that were not originally included in the 2013.2 Interface.  </w:t>
      </w:r>
      <w:r w:rsidR="007D7B58">
        <w:rPr>
          <w:bCs/>
          <w:i/>
          <w:iCs/>
        </w:rPr>
        <w:t>Open Issue: Talk to Bartman about adding these.</w:t>
      </w:r>
    </w:p>
    <w:p w:rsidR="00C77651" w:rsidRDefault="00C77651" w:rsidP="00C77651">
      <w:pPr>
        <w:pStyle w:val="Heading2"/>
      </w:pPr>
      <w:bookmarkStart w:id="42" w:name="_2013.2_–_Movement"/>
      <w:bookmarkEnd w:id="42"/>
      <w:r>
        <w:t>2013.2 – Movement request (MOVEMENT_REQUEST)</w:t>
      </w:r>
      <w:bookmarkEnd w:id="40"/>
      <w:bookmarkEnd w:id="41"/>
    </w:p>
    <w:p w:rsidR="00913290" w:rsidRPr="00913290" w:rsidRDefault="00913290" w:rsidP="00913290">
      <w:pPr>
        <w:pStyle w:val="BodyText"/>
        <w:ind w:left="0"/>
      </w:pPr>
      <w:r>
        <w:rPr>
          <w:b/>
        </w:rPr>
        <w:t xml:space="preserve">Transmitted: </w:t>
      </w:r>
      <w:r>
        <w:t>RTCIS to ASRS</w:t>
      </w:r>
    </w:p>
    <w:p w:rsidR="00C77651" w:rsidRDefault="00C77651" w:rsidP="00C77651">
      <w:pPr>
        <w:pStyle w:val="Heading4"/>
      </w:pPr>
      <w:bookmarkStart w:id="43" w:name="_Segment_Tag:_MOVE_REQ_SEG"/>
      <w:bookmarkEnd w:id="43"/>
      <w:r>
        <w:t>Segment Tag: MOVE_REQ_SEG</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0F38D1" w:rsidRPr="00656413" w:rsidTr="00BB0E37">
        <w:trPr>
          <w:cantSplit/>
        </w:trPr>
        <w:tc>
          <w:tcPr>
            <w:tcW w:w="2700" w:type="dxa"/>
            <w:shd w:val="pct20" w:color="000000" w:fill="FFFFFF"/>
          </w:tcPr>
          <w:p w:rsidR="000F38D1" w:rsidRPr="00656413" w:rsidRDefault="000F38D1" w:rsidP="00112E20">
            <w:pPr>
              <w:pStyle w:val="TableHeading"/>
            </w:pPr>
            <w:r w:rsidRPr="00656413">
              <w:t>Field Name or Element Name</w:t>
            </w:r>
          </w:p>
        </w:tc>
        <w:tc>
          <w:tcPr>
            <w:tcW w:w="1440" w:type="dxa"/>
            <w:shd w:val="pct20" w:color="000000" w:fill="FFFFFF"/>
          </w:tcPr>
          <w:p w:rsidR="000F38D1" w:rsidRPr="00656413" w:rsidRDefault="000F38D1" w:rsidP="00112E20">
            <w:pPr>
              <w:pStyle w:val="TableHeading"/>
            </w:pPr>
            <w:r w:rsidRPr="00656413">
              <w:t>Size</w:t>
            </w:r>
          </w:p>
        </w:tc>
        <w:tc>
          <w:tcPr>
            <w:tcW w:w="1170" w:type="dxa"/>
            <w:shd w:val="pct20" w:color="000000" w:fill="FFFFFF"/>
          </w:tcPr>
          <w:p w:rsidR="000F38D1" w:rsidRPr="00656413" w:rsidRDefault="000F38D1" w:rsidP="00112E20">
            <w:pPr>
              <w:pStyle w:val="TableHeading"/>
            </w:pPr>
            <w:r w:rsidRPr="00656413">
              <w:t>Null?</w:t>
            </w:r>
          </w:p>
        </w:tc>
        <w:tc>
          <w:tcPr>
            <w:tcW w:w="2520" w:type="dxa"/>
            <w:shd w:val="pct20" w:color="000000" w:fill="FFFFFF"/>
          </w:tcPr>
          <w:p w:rsidR="000F38D1" w:rsidRPr="00656413" w:rsidRDefault="000F38D1" w:rsidP="00112E20">
            <w:pPr>
              <w:pStyle w:val="TableHeading"/>
            </w:pPr>
            <w:r w:rsidRPr="00656413">
              <w:t>Description, Valid Values, Codes, Comments</w:t>
            </w:r>
          </w:p>
        </w:tc>
        <w:tc>
          <w:tcPr>
            <w:tcW w:w="2430" w:type="dxa"/>
            <w:shd w:val="pct20" w:color="000000" w:fill="FFFFFF"/>
          </w:tcPr>
          <w:p w:rsidR="000F38D1" w:rsidRPr="00656413" w:rsidRDefault="00BB0E37" w:rsidP="00112E20">
            <w:pPr>
              <w:pStyle w:val="TableHeading"/>
            </w:pPr>
            <w:r w:rsidRPr="00656413">
              <w:t>RTCIS Value</w:t>
            </w:r>
          </w:p>
        </w:tc>
      </w:tr>
      <w:tr w:rsidR="000F38D1" w:rsidRPr="00656413" w:rsidTr="00BB0E37">
        <w:trPr>
          <w:cantSplit/>
        </w:trPr>
        <w:tc>
          <w:tcPr>
            <w:tcW w:w="2700" w:type="dxa"/>
          </w:tcPr>
          <w:p w:rsidR="000F38D1" w:rsidRPr="00656413" w:rsidRDefault="000F38D1" w:rsidP="00656413">
            <w:pPr>
              <w:ind w:left="0"/>
              <w:rPr>
                <w:rFonts w:ascii="Verdana" w:hAnsi="Verdana"/>
                <w:sz w:val="18"/>
                <w:szCs w:val="18"/>
              </w:rPr>
            </w:pPr>
            <w:r w:rsidRPr="00656413">
              <w:rPr>
                <w:rFonts w:ascii="Verdana" w:hAnsi="Verdana"/>
                <w:sz w:val="18"/>
                <w:szCs w:val="18"/>
              </w:rPr>
              <w:t>LODNUM</w:t>
            </w:r>
          </w:p>
        </w:tc>
        <w:tc>
          <w:tcPr>
            <w:tcW w:w="1440" w:type="dxa"/>
          </w:tcPr>
          <w:p w:rsidR="000F38D1" w:rsidRPr="00656413" w:rsidRDefault="000F38D1" w:rsidP="00112E20">
            <w:pPr>
              <w:jc w:val="right"/>
              <w:rPr>
                <w:rFonts w:ascii="Verdana" w:hAnsi="Verdana"/>
                <w:sz w:val="18"/>
                <w:szCs w:val="18"/>
              </w:rPr>
            </w:pPr>
            <w:r w:rsidRPr="00656413">
              <w:rPr>
                <w:rFonts w:ascii="Verdana" w:hAnsi="Verdana"/>
                <w:sz w:val="18"/>
                <w:szCs w:val="18"/>
              </w:rPr>
              <w:t>30</w:t>
            </w:r>
          </w:p>
        </w:tc>
        <w:tc>
          <w:tcPr>
            <w:tcW w:w="1170" w:type="dxa"/>
          </w:tcPr>
          <w:p w:rsidR="000F38D1" w:rsidRPr="00656413" w:rsidRDefault="000F38D1" w:rsidP="00656413">
            <w:pPr>
              <w:ind w:left="0"/>
              <w:jc w:val="center"/>
              <w:rPr>
                <w:rFonts w:ascii="Verdana" w:hAnsi="Verdana"/>
                <w:sz w:val="18"/>
                <w:szCs w:val="18"/>
              </w:rPr>
            </w:pPr>
            <w:r w:rsidRPr="00656413">
              <w:rPr>
                <w:rFonts w:ascii="Verdana" w:hAnsi="Verdana"/>
                <w:sz w:val="18"/>
                <w:szCs w:val="18"/>
              </w:rPr>
              <w:t>N</w:t>
            </w:r>
          </w:p>
        </w:tc>
        <w:tc>
          <w:tcPr>
            <w:tcW w:w="2520" w:type="dxa"/>
          </w:tcPr>
          <w:p w:rsidR="000F38D1" w:rsidRPr="00656413" w:rsidRDefault="000F38D1" w:rsidP="00656413">
            <w:pPr>
              <w:ind w:left="0"/>
              <w:rPr>
                <w:rFonts w:ascii="Verdana" w:hAnsi="Verdana"/>
                <w:sz w:val="18"/>
                <w:szCs w:val="18"/>
              </w:rPr>
            </w:pPr>
            <w:r w:rsidRPr="00656413">
              <w:rPr>
                <w:rFonts w:ascii="Verdana" w:hAnsi="Verdana"/>
                <w:sz w:val="18"/>
                <w:szCs w:val="18"/>
              </w:rPr>
              <w:t>Pallet LPN</w:t>
            </w:r>
          </w:p>
        </w:tc>
        <w:tc>
          <w:tcPr>
            <w:tcW w:w="2430" w:type="dxa"/>
          </w:tcPr>
          <w:p w:rsidR="000F38D1" w:rsidRPr="00656413" w:rsidRDefault="0007224E" w:rsidP="00112E20">
            <w:pPr>
              <w:ind w:left="0"/>
              <w:rPr>
                <w:rFonts w:ascii="Verdana" w:hAnsi="Verdana" w:cs="Arial"/>
                <w:sz w:val="18"/>
                <w:szCs w:val="18"/>
              </w:rPr>
            </w:pPr>
            <w:hyperlink w:anchor="ACTIV_UL_output_req_Unit_load_id" w:history="1">
              <w:proofErr w:type="spellStart"/>
              <w:r w:rsidR="00656413" w:rsidRPr="00656413">
                <w:rPr>
                  <w:rStyle w:val="Hyperlink"/>
                  <w:rFonts w:ascii="Verdana" w:hAnsi="Verdana" w:cs="Arial"/>
                  <w:sz w:val="18"/>
                  <w:szCs w:val="18"/>
                </w:rPr>
                <w:t>Unit_load_id</w:t>
              </w:r>
              <w:proofErr w:type="spellEnd"/>
            </w:hyperlink>
            <w:r w:rsidR="00112E20" w:rsidRPr="00656413">
              <w:rPr>
                <w:rFonts w:ascii="Verdana" w:hAnsi="Verdana" w:cs="Arial"/>
                <w:sz w:val="18"/>
                <w:szCs w:val="18"/>
              </w:rPr>
              <w:t xml:space="preserve"> </w:t>
            </w:r>
          </w:p>
        </w:tc>
      </w:tr>
      <w:tr w:rsidR="000F38D1" w:rsidRPr="00656413" w:rsidTr="00BB0E37">
        <w:trPr>
          <w:cantSplit/>
        </w:trPr>
        <w:tc>
          <w:tcPr>
            <w:tcW w:w="2700" w:type="dxa"/>
          </w:tcPr>
          <w:p w:rsidR="000F38D1" w:rsidRPr="00656413" w:rsidRDefault="000F38D1" w:rsidP="00656413">
            <w:pPr>
              <w:ind w:left="0"/>
              <w:rPr>
                <w:rFonts w:ascii="Verdana" w:hAnsi="Verdana"/>
                <w:sz w:val="18"/>
                <w:szCs w:val="18"/>
              </w:rPr>
            </w:pPr>
            <w:r w:rsidRPr="00656413">
              <w:rPr>
                <w:rFonts w:ascii="Verdana" w:hAnsi="Verdana"/>
                <w:sz w:val="18"/>
                <w:szCs w:val="18"/>
              </w:rPr>
              <w:t>SRCLOC</w:t>
            </w:r>
          </w:p>
        </w:tc>
        <w:tc>
          <w:tcPr>
            <w:tcW w:w="1440" w:type="dxa"/>
          </w:tcPr>
          <w:p w:rsidR="000F38D1" w:rsidRPr="00656413" w:rsidRDefault="000F38D1" w:rsidP="00112E20">
            <w:pPr>
              <w:jc w:val="right"/>
              <w:rPr>
                <w:rFonts w:ascii="Verdana" w:hAnsi="Verdana"/>
                <w:sz w:val="18"/>
                <w:szCs w:val="18"/>
              </w:rPr>
            </w:pPr>
            <w:r w:rsidRPr="00656413">
              <w:rPr>
                <w:rFonts w:ascii="Verdana" w:hAnsi="Verdana"/>
                <w:sz w:val="18"/>
                <w:szCs w:val="18"/>
              </w:rPr>
              <w:t>20</w:t>
            </w:r>
          </w:p>
        </w:tc>
        <w:tc>
          <w:tcPr>
            <w:tcW w:w="1170" w:type="dxa"/>
          </w:tcPr>
          <w:p w:rsidR="000F38D1" w:rsidRPr="00656413" w:rsidRDefault="000F38D1" w:rsidP="00656413">
            <w:pPr>
              <w:ind w:left="0"/>
              <w:jc w:val="center"/>
              <w:rPr>
                <w:rFonts w:ascii="Verdana" w:hAnsi="Verdana"/>
                <w:sz w:val="18"/>
                <w:szCs w:val="18"/>
              </w:rPr>
            </w:pPr>
            <w:r w:rsidRPr="00656413">
              <w:rPr>
                <w:rFonts w:ascii="Verdana" w:hAnsi="Verdana"/>
                <w:sz w:val="18"/>
                <w:szCs w:val="18"/>
              </w:rPr>
              <w:t>N</w:t>
            </w:r>
          </w:p>
        </w:tc>
        <w:tc>
          <w:tcPr>
            <w:tcW w:w="2520" w:type="dxa"/>
          </w:tcPr>
          <w:p w:rsidR="000F38D1" w:rsidRPr="00656413" w:rsidRDefault="000F38D1" w:rsidP="00656413">
            <w:pPr>
              <w:ind w:left="0"/>
              <w:rPr>
                <w:rFonts w:ascii="Verdana" w:hAnsi="Verdana"/>
                <w:sz w:val="18"/>
                <w:szCs w:val="18"/>
              </w:rPr>
            </w:pPr>
            <w:r w:rsidRPr="00656413">
              <w:rPr>
                <w:rFonts w:ascii="Verdana" w:hAnsi="Verdana"/>
                <w:sz w:val="18"/>
                <w:szCs w:val="18"/>
              </w:rPr>
              <w:t>Source location</w:t>
            </w:r>
          </w:p>
        </w:tc>
        <w:tc>
          <w:tcPr>
            <w:tcW w:w="2430" w:type="dxa"/>
          </w:tcPr>
          <w:p w:rsidR="00112E20" w:rsidRPr="00656413" w:rsidRDefault="00656413" w:rsidP="00112E20">
            <w:pPr>
              <w:ind w:left="0"/>
              <w:rPr>
                <w:rFonts w:ascii="Verdana" w:hAnsi="Verdana" w:cs="Arial"/>
                <w:sz w:val="18"/>
                <w:szCs w:val="18"/>
              </w:rPr>
            </w:pPr>
            <w:r w:rsidRPr="00656413">
              <w:rPr>
                <w:rFonts w:ascii="Verdana" w:hAnsi="Verdana" w:cs="Arial"/>
                <w:sz w:val="18"/>
                <w:szCs w:val="18"/>
              </w:rPr>
              <w:t>“ASRS”</w:t>
            </w:r>
          </w:p>
        </w:tc>
      </w:tr>
      <w:tr w:rsidR="000F38D1" w:rsidRPr="00656413" w:rsidTr="00BB0E37">
        <w:trPr>
          <w:cantSplit/>
        </w:trPr>
        <w:tc>
          <w:tcPr>
            <w:tcW w:w="2700" w:type="dxa"/>
          </w:tcPr>
          <w:p w:rsidR="000F38D1" w:rsidRPr="00656413" w:rsidRDefault="000F38D1" w:rsidP="00656413">
            <w:pPr>
              <w:ind w:left="0"/>
              <w:rPr>
                <w:rFonts w:ascii="Verdana" w:hAnsi="Verdana"/>
                <w:sz w:val="18"/>
                <w:szCs w:val="18"/>
              </w:rPr>
            </w:pPr>
            <w:r w:rsidRPr="00656413">
              <w:rPr>
                <w:rFonts w:ascii="Verdana" w:hAnsi="Verdana"/>
                <w:sz w:val="18"/>
                <w:szCs w:val="18"/>
              </w:rPr>
              <w:t>DSTLOC</w:t>
            </w:r>
          </w:p>
        </w:tc>
        <w:tc>
          <w:tcPr>
            <w:tcW w:w="1440" w:type="dxa"/>
          </w:tcPr>
          <w:p w:rsidR="000F38D1" w:rsidRPr="00656413" w:rsidRDefault="000F38D1" w:rsidP="00112E20">
            <w:pPr>
              <w:jc w:val="right"/>
              <w:rPr>
                <w:rFonts w:ascii="Verdana" w:hAnsi="Verdana"/>
                <w:sz w:val="18"/>
                <w:szCs w:val="18"/>
              </w:rPr>
            </w:pPr>
            <w:r w:rsidRPr="00656413">
              <w:rPr>
                <w:rFonts w:ascii="Verdana" w:hAnsi="Verdana"/>
                <w:sz w:val="18"/>
                <w:szCs w:val="18"/>
              </w:rPr>
              <w:t>20</w:t>
            </w:r>
          </w:p>
        </w:tc>
        <w:tc>
          <w:tcPr>
            <w:tcW w:w="1170" w:type="dxa"/>
          </w:tcPr>
          <w:p w:rsidR="000F38D1" w:rsidRPr="00656413" w:rsidRDefault="000F38D1" w:rsidP="00656413">
            <w:pPr>
              <w:ind w:left="0"/>
              <w:jc w:val="center"/>
              <w:rPr>
                <w:rFonts w:ascii="Verdana" w:hAnsi="Verdana"/>
                <w:sz w:val="18"/>
                <w:szCs w:val="18"/>
              </w:rPr>
            </w:pPr>
            <w:r w:rsidRPr="00656413">
              <w:rPr>
                <w:rFonts w:ascii="Verdana" w:hAnsi="Verdana"/>
                <w:sz w:val="18"/>
                <w:szCs w:val="18"/>
              </w:rPr>
              <w:t>Y</w:t>
            </w:r>
          </w:p>
        </w:tc>
        <w:tc>
          <w:tcPr>
            <w:tcW w:w="2520" w:type="dxa"/>
          </w:tcPr>
          <w:p w:rsidR="000F38D1" w:rsidRPr="00656413" w:rsidRDefault="000F38D1" w:rsidP="00656413">
            <w:pPr>
              <w:ind w:left="0"/>
              <w:rPr>
                <w:rFonts w:ascii="Verdana" w:hAnsi="Verdana"/>
                <w:sz w:val="18"/>
                <w:szCs w:val="18"/>
              </w:rPr>
            </w:pPr>
            <w:r w:rsidRPr="00656413">
              <w:rPr>
                <w:rFonts w:ascii="Verdana" w:hAnsi="Verdana"/>
                <w:sz w:val="18"/>
                <w:szCs w:val="18"/>
              </w:rPr>
              <w:t>Destination location</w:t>
            </w:r>
          </w:p>
        </w:tc>
        <w:tc>
          <w:tcPr>
            <w:tcW w:w="2430" w:type="dxa"/>
          </w:tcPr>
          <w:p w:rsidR="000F38D1" w:rsidRPr="00656413" w:rsidRDefault="0007224E" w:rsidP="00656413">
            <w:pPr>
              <w:ind w:left="0"/>
              <w:rPr>
                <w:rFonts w:ascii="Verdana" w:hAnsi="Verdana" w:cs="Arial"/>
                <w:sz w:val="18"/>
                <w:szCs w:val="18"/>
              </w:rPr>
            </w:pPr>
            <w:hyperlink w:anchor="ACTIV_UL_output_req_Activ_output_locatio" w:history="1">
              <w:proofErr w:type="spellStart"/>
              <w:r w:rsidR="00656413" w:rsidRPr="00656413">
                <w:rPr>
                  <w:rStyle w:val="Hyperlink"/>
                  <w:rFonts w:ascii="Verdana" w:hAnsi="Verdana" w:cs="Arial"/>
                  <w:sz w:val="18"/>
                  <w:szCs w:val="18"/>
                </w:rPr>
                <w:t>Activ_output_location</w:t>
              </w:r>
              <w:proofErr w:type="spellEnd"/>
            </w:hyperlink>
          </w:p>
        </w:tc>
      </w:tr>
    </w:tbl>
    <w:p w:rsidR="00A7001A" w:rsidRDefault="00A7001A" w:rsidP="00A7001A">
      <w:pPr>
        <w:pStyle w:val="BodyText"/>
        <w:tabs>
          <w:tab w:val="left" w:pos="0"/>
          <w:tab w:val="left" w:pos="720"/>
        </w:tabs>
        <w:ind w:left="0"/>
        <w:rPr>
          <w:bCs/>
          <w:iCs/>
        </w:rPr>
      </w:pPr>
    </w:p>
    <w:p w:rsidR="00392976" w:rsidRDefault="00392976" w:rsidP="00392976">
      <w:pPr>
        <w:pStyle w:val="Heading2"/>
      </w:pPr>
      <w:bookmarkStart w:id="44" w:name="_2013.2_–_Movement_1"/>
      <w:bookmarkEnd w:id="44"/>
      <w:r>
        <w:t>2013.2 – Mov</w:t>
      </w:r>
      <w:r w:rsidR="00801A67">
        <w:t>e</w:t>
      </w:r>
      <w:r>
        <w:t>ment cancel (MOVE_CANCEL)</w:t>
      </w:r>
    </w:p>
    <w:p w:rsidR="00913290" w:rsidRPr="00913290" w:rsidRDefault="00913290" w:rsidP="00913290">
      <w:pPr>
        <w:pStyle w:val="BodyText"/>
        <w:ind w:left="0"/>
      </w:pPr>
      <w:r>
        <w:rPr>
          <w:b/>
        </w:rPr>
        <w:t xml:space="preserve">Transmitted: </w:t>
      </w:r>
      <w:r>
        <w:t>RTCIS to ASRS</w:t>
      </w:r>
    </w:p>
    <w:p w:rsidR="00392976" w:rsidRPr="00392976" w:rsidRDefault="00392976" w:rsidP="00392976">
      <w:pPr>
        <w:pStyle w:val="BodyText"/>
        <w:ind w:left="0"/>
        <w:rPr>
          <w:i/>
        </w:rPr>
      </w:pPr>
      <w:r>
        <w:rPr>
          <w:i/>
        </w:rPr>
        <w:t>Open Issue – This was not included in the 2013.2 Interface. However, this seems to be an oversight rather than a functional different.  Ask Bartman about adding it.</w:t>
      </w:r>
    </w:p>
    <w:p w:rsidR="00392976" w:rsidRDefault="00392976" w:rsidP="00392976">
      <w:pPr>
        <w:pStyle w:val="Heading4"/>
      </w:pPr>
      <w:bookmarkStart w:id="45" w:name="_Segment_Tag:_MOVE_CAN_SEG"/>
      <w:bookmarkEnd w:id="45"/>
      <w:r>
        <w:t>Segment Tag: MOVE_CAN_SEG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392976" w:rsidTr="00392976">
        <w:trPr>
          <w:cantSplit/>
        </w:trPr>
        <w:tc>
          <w:tcPr>
            <w:tcW w:w="2700" w:type="dxa"/>
            <w:shd w:val="pct20" w:color="000000" w:fill="FFFFFF"/>
          </w:tcPr>
          <w:p w:rsidR="00392976" w:rsidRDefault="00392976" w:rsidP="00392976">
            <w:pPr>
              <w:pStyle w:val="TableHeading"/>
            </w:pPr>
            <w:r>
              <w:t>Field Name or Element Name</w:t>
            </w:r>
          </w:p>
        </w:tc>
        <w:tc>
          <w:tcPr>
            <w:tcW w:w="1440" w:type="dxa"/>
            <w:shd w:val="pct20" w:color="000000" w:fill="FFFFFF"/>
          </w:tcPr>
          <w:p w:rsidR="00392976" w:rsidRDefault="00392976" w:rsidP="00392976">
            <w:pPr>
              <w:pStyle w:val="TableHeading"/>
            </w:pPr>
            <w:r>
              <w:t>Size</w:t>
            </w:r>
          </w:p>
        </w:tc>
        <w:tc>
          <w:tcPr>
            <w:tcW w:w="1170" w:type="dxa"/>
            <w:shd w:val="pct20" w:color="000000" w:fill="FFFFFF"/>
          </w:tcPr>
          <w:p w:rsidR="00392976" w:rsidRDefault="00392976" w:rsidP="00392976">
            <w:pPr>
              <w:pStyle w:val="TableHeading"/>
            </w:pPr>
            <w:r>
              <w:t>Null?</w:t>
            </w:r>
          </w:p>
        </w:tc>
        <w:tc>
          <w:tcPr>
            <w:tcW w:w="2520" w:type="dxa"/>
            <w:shd w:val="pct20" w:color="000000" w:fill="FFFFFF"/>
          </w:tcPr>
          <w:p w:rsidR="00392976" w:rsidRDefault="00392976" w:rsidP="00392976">
            <w:pPr>
              <w:pStyle w:val="TableHeading"/>
            </w:pPr>
            <w:r>
              <w:t>Description, Valid Values, Codes, Comments</w:t>
            </w:r>
          </w:p>
        </w:tc>
        <w:tc>
          <w:tcPr>
            <w:tcW w:w="2520" w:type="dxa"/>
            <w:shd w:val="pct20" w:color="000000" w:fill="FFFFFF"/>
          </w:tcPr>
          <w:p w:rsidR="00392976" w:rsidRDefault="00392976" w:rsidP="00392976">
            <w:pPr>
              <w:pStyle w:val="TableHeading"/>
            </w:pPr>
            <w:r>
              <w:t>RTCIS Value</w:t>
            </w:r>
          </w:p>
        </w:tc>
      </w:tr>
      <w:tr w:rsidR="00392976" w:rsidTr="00392976">
        <w:trPr>
          <w:cantSplit/>
        </w:trPr>
        <w:tc>
          <w:tcPr>
            <w:tcW w:w="2700" w:type="dxa"/>
          </w:tcPr>
          <w:p w:rsidR="00392976" w:rsidRPr="00656413" w:rsidRDefault="00392976" w:rsidP="00392976">
            <w:pPr>
              <w:ind w:left="0"/>
              <w:rPr>
                <w:rFonts w:ascii="Verdana" w:hAnsi="Verdana"/>
                <w:sz w:val="18"/>
                <w:szCs w:val="18"/>
              </w:rPr>
            </w:pPr>
            <w:r w:rsidRPr="00656413">
              <w:rPr>
                <w:rFonts w:ascii="Verdana" w:hAnsi="Verdana"/>
                <w:sz w:val="18"/>
                <w:szCs w:val="18"/>
              </w:rPr>
              <w:t>LODNUM</w:t>
            </w:r>
          </w:p>
        </w:tc>
        <w:tc>
          <w:tcPr>
            <w:tcW w:w="1440" w:type="dxa"/>
          </w:tcPr>
          <w:p w:rsidR="00392976" w:rsidRPr="00656413" w:rsidRDefault="00392976" w:rsidP="00392976">
            <w:pPr>
              <w:jc w:val="right"/>
              <w:rPr>
                <w:rFonts w:ascii="Verdana" w:hAnsi="Verdana"/>
                <w:sz w:val="18"/>
                <w:szCs w:val="18"/>
              </w:rPr>
            </w:pPr>
            <w:r w:rsidRPr="00656413">
              <w:rPr>
                <w:rFonts w:ascii="Verdana" w:hAnsi="Verdana"/>
                <w:sz w:val="18"/>
                <w:szCs w:val="18"/>
              </w:rPr>
              <w:t>30</w:t>
            </w:r>
          </w:p>
        </w:tc>
        <w:tc>
          <w:tcPr>
            <w:tcW w:w="1170" w:type="dxa"/>
          </w:tcPr>
          <w:p w:rsidR="00392976" w:rsidRPr="00656413" w:rsidRDefault="00392976" w:rsidP="00392976">
            <w:pPr>
              <w:ind w:left="0"/>
              <w:jc w:val="center"/>
              <w:rPr>
                <w:rFonts w:ascii="Verdana" w:hAnsi="Verdana"/>
                <w:sz w:val="18"/>
                <w:szCs w:val="18"/>
              </w:rPr>
            </w:pPr>
            <w:r w:rsidRPr="00656413">
              <w:rPr>
                <w:rFonts w:ascii="Verdana" w:hAnsi="Verdana"/>
                <w:sz w:val="18"/>
                <w:szCs w:val="18"/>
              </w:rPr>
              <w:t>N</w:t>
            </w:r>
          </w:p>
        </w:tc>
        <w:tc>
          <w:tcPr>
            <w:tcW w:w="2520" w:type="dxa"/>
          </w:tcPr>
          <w:p w:rsidR="00392976" w:rsidRPr="00656413" w:rsidRDefault="00392976" w:rsidP="00392976">
            <w:pPr>
              <w:ind w:left="0"/>
              <w:rPr>
                <w:rFonts w:ascii="Verdana" w:hAnsi="Verdana"/>
                <w:sz w:val="18"/>
                <w:szCs w:val="18"/>
              </w:rPr>
            </w:pPr>
            <w:r w:rsidRPr="00656413">
              <w:rPr>
                <w:rFonts w:ascii="Verdana" w:hAnsi="Verdana"/>
                <w:sz w:val="18"/>
                <w:szCs w:val="18"/>
              </w:rPr>
              <w:t>Pallet LPN</w:t>
            </w:r>
          </w:p>
        </w:tc>
        <w:tc>
          <w:tcPr>
            <w:tcW w:w="2520" w:type="dxa"/>
          </w:tcPr>
          <w:p w:rsidR="00392976" w:rsidRPr="00656413" w:rsidRDefault="0007224E" w:rsidP="00392976">
            <w:pPr>
              <w:ind w:left="0"/>
              <w:rPr>
                <w:rFonts w:ascii="Verdana" w:hAnsi="Verdana" w:cs="Arial"/>
                <w:sz w:val="18"/>
                <w:szCs w:val="18"/>
              </w:rPr>
            </w:pPr>
            <w:hyperlink w:anchor="ACTIV_UL_output_req_Unit_load_id" w:history="1">
              <w:proofErr w:type="spellStart"/>
              <w:r w:rsidR="00392976" w:rsidRPr="00656413">
                <w:rPr>
                  <w:rStyle w:val="Hyperlink"/>
                  <w:rFonts w:ascii="Verdana" w:hAnsi="Verdana" w:cs="Arial"/>
                  <w:sz w:val="18"/>
                  <w:szCs w:val="18"/>
                </w:rPr>
                <w:t>Unit_load_id</w:t>
              </w:r>
              <w:proofErr w:type="spellEnd"/>
            </w:hyperlink>
            <w:r w:rsidR="00392976" w:rsidRPr="00656413">
              <w:rPr>
                <w:rFonts w:ascii="Verdana" w:hAnsi="Verdana" w:cs="Arial"/>
                <w:sz w:val="18"/>
                <w:szCs w:val="18"/>
              </w:rPr>
              <w:t xml:space="preserve"> </w:t>
            </w:r>
          </w:p>
        </w:tc>
      </w:tr>
      <w:tr w:rsidR="00392976" w:rsidTr="00392976">
        <w:trPr>
          <w:cantSplit/>
        </w:trPr>
        <w:tc>
          <w:tcPr>
            <w:tcW w:w="2700" w:type="dxa"/>
          </w:tcPr>
          <w:p w:rsidR="00392976" w:rsidRPr="00E83A7B" w:rsidRDefault="00392976" w:rsidP="00392976">
            <w:pPr>
              <w:pStyle w:val="TableBodyText"/>
            </w:pPr>
            <w:r>
              <w:t>CANCOD</w:t>
            </w:r>
          </w:p>
        </w:tc>
        <w:tc>
          <w:tcPr>
            <w:tcW w:w="1440" w:type="dxa"/>
          </w:tcPr>
          <w:p w:rsidR="00392976" w:rsidRPr="00E83A7B" w:rsidRDefault="00392976" w:rsidP="00392976">
            <w:pPr>
              <w:pStyle w:val="TableBodyText"/>
              <w:jc w:val="right"/>
            </w:pPr>
            <w:r>
              <w:t>40</w:t>
            </w:r>
          </w:p>
        </w:tc>
        <w:tc>
          <w:tcPr>
            <w:tcW w:w="1170" w:type="dxa"/>
          </w:tcPr>
          <w:p w:rsidR="00392976" w:rsidRPr="00E83A7B" w:rsidRDefault="00392976" w:rsidP="00392976">
            <w:pPr>
              <w:pStyle w:val="TableBodyText"/>
              <w:jc w:val="center"/>
            </w:pPr>
            <w:r>
              <w:t>Y</w:t>
            </w:r>
          </w:p>
        </w:tc>
        <w:tc>
          <w:tcPr>
            <w:tcW w:w="2520" w:type="dxa"/>
          </w:tcPr>
          <w:p w:rsidR="00392976" w:rsidRPr="00E83A7B" w:rsidRDefault="00392976" w:rsidP="00392976">
            <w:pPr>
              <w:pStyle w:val="TableBodyText"/>
            </w:pPr>
            <w:r>
              <w:t>Cancel code</w:t>
            </w:r>
          </w:p>
        </w:tc>
        <w:tc>
          <w:tcPr>
            <w:tcW w:w="2520" w:type="dxa"/>
          </w:tcPr>
          <w:p w:rsidR="00392976" w:rsidRDefault="00392976" w:rsidP="00392976">
            <w:pPr>
              <w:pStyle w:val="TableBodyText"/>
            </w:pPr>
            <w:r>
              <w:t>Always “CANCEL”</w:t>
            </w:r>
          </w:p>
        </w:tc>
      </w:tr>
    </w:tbl>
    <w:p w:rsidR="00392976" w:rsidRDefault="00392976" w:rsidP="00392976"/>
    <w:p w:rsidR="00656413" w:rsidRDefault="00392976" w:rsidP="00656413">
      <w:pPr>
        <w:pStyle w:val="Heading2"/>
      </w:pPr>
      <w:bookmarkStart w:id="46" w:name="_RTCIS_RAI_NG"/>
      <w:bookmarkEnd w:id="46"/>
      <w:r w:rsidRPr="00392976">
        <w:rPr>
          <w:i/>
        </w:rPr>
        <w:t>RTCIS RAI NG (New)</w:t>
      </w:r>
      <w:r w:rsidR="00C77651">
        <w:t xml:space="preserve"> – </w:t>
      </w:r>
      <w:bookmarkStart w:id="47" w:name="_Toc381008699"/>
      <w:bookmarkStart w:id="48" w:name="_Toc388354326"/>
      <w:r w:rsidR="00656413">
        <w:t xml:space="preserve">Movement </w:t>
      </w:r>
      <w:r>
        <w:t>Location</w:t>
      </w:r>
      <w:r w:rsidR="00656413">
        <w:t xml:space="preserve"> (MOVEMENT_</w:t>
      </w:r>
      <w:r>
        <w:t>LOC</w:t>
      </w:r>
      <w:r w:rsidR="00656413">
        <w:t>)</w:t>
      </w:r>
      <w:bookmarkEnd w:id="47"/>
      <w:bookmarkEnd w:id="48"/>
    </w:p>
    <w:p w:rsidR="00913290" w:rsidRPr="00913290" w:rsidRDefault="00913290" w:rsidP="00913290">
      <w:pPr>
        <w:pStyle w:val="BodyText"/>
        <w:ind w:left="0"/>
      </w:pPr>
      <w:r>
        <w:rPr>
          <w:b/>
        </w:rPr>
        <w:t xml:space="preserve">Transmitted: </w:t>
      </w:r>
      <w:r>
        <w:t>ASRS to RTCIS</w:t>
      </w:r>
    </w:p>
    <w:p w:rsidR="00C77651" w:rsidRDefault="00C77651" w:rsidP="00656413">
      <w:pPr>
        <w:pStyle w:val="Heading2"/>
      </w:pPr>
      <w:bookmarkStart w:id="49" w:name="_Segment_Tag:_MOVE_LOC_SEG"/>
      <w:bookmarkEnd w:id="49"/>
      <w:r>
        <w:t>Segment Tag: MOVE_</w:t>
      </w:r>
      <w:r w:rsidR="00392976">
        <w:t>LOC</w:t>
      </w:r>
      <w:r>
        <w:t>_SEG</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BB0E37" w:rsidRPr="00392976" w:rsidTr="00BB0E37">
        <w:trPr>
          <w:cantSplit/>
        </w:trPr>
        <w:tc>
          <w:tcPr>
            <w:tcW w:w="2700" w:type="dxa"/>
            <w:shd w:val="pct20" w:color="000000" w:fill="FFFFFF"/>
          </w:tcPr>
          <w:p w:rsidR="00BB0E37" w:rsidRPr="00392976" w:rsidRDefault="00BB0E37" w:rsidP="00112E20">
            <w:pPr>
              <w:pStyle w:val="TableHeading"/>
            </w:pPr>
            <w:r w:rsidRPr="00392976">
              <w:t>Field Name or Element Name</w:t>
            </w:r>
          </w:p>
        </w:tc>
        <w:tc>
          <w:tcPr>
            <w:tcW w:w="1440" w:type="dxa"/>
            <w:shd w:val="pct20" w:color="000000" w:fill="FFFFFF"/>
          </w:tcPr>
          <w:p w:rsidR="00BB0E37" w:rsidRPr="00392976" w:rsidRDefault="00BB0E37" w:rsidP="00112E20">
            <w:pPr>
              <w:pStyle w:val="TableHeading"/>
            </w:pPr>
            <w:r w:rsidRPr="00392976">
              <w:t>Size</w:t>
            </w:r>
          </w:p>
        </w:tc>
        <w:tc>
          <w:tcPr>
            <w:tcW w:w="1170" w:type="dxa"/>
            <w:shd w:val="pct20" w:color="000000" w:fill="FFFFFF"/>
          </w:tcPr>
          <w:p w:rsidR="00BB0E37" w:rsidRPr="00392976" w:rsidRDefault="00BB0E37" w:rsidP="00112E20">
            <w:pPr>
              <w:pStyle w:val="TableHeading"/>
            </w:pPr>
            <w:r w:rsidRPr="00392976">
              <w:t>Null?</w:t>
            </w:r>
          </w:p>
        </w:tc>
        <w:tc>
          <w:tcPr>
            <w:tcW w:w="2520" w:type="dxa"/>
            <w:shd w:val="pct20" w:color="000000" w:fill="FFFFFF"/>
          </w:tcPr>
          <w:p w:rsidR="00BB0E37" w:rsidRPr="00392976" w:rsidRDefault="00BB0E37" w:rsidP="00112E20">
            <w:pPr>
              <w:pStyle w:val="TableHeading"/>
            </w:pPr>
            <w:r w:rsidRPr="00392976">
              <w:t>Description, Valid Values, Codes, Comments</w:t>
            </w:r>
          </w:p>
        </w:tc>
        <w:tc>
          <w:tcPr>
            <w:tcW w:w="2430" w:type="dxa"/>
            <w:shd w:val="pct20" w:color="000000" w:fill="FFFFFF"/>
          </w:tcPr>
          <w:p w:rsidR="00BB0E37" w:rsidRPr="00392976" w:rsidRDefault="00BB0E37" w:rsidP="00112E20">
            <w:pPr>
              <w:pStyle w:val="TableHeading"/>
            </w:pPr>
            <w:r w:rsidRPr="00392976">
              <w:t>RTCIS Value</w:t>
            </w:r>
          </w:p>
        </w:tc>
      </w:tr>
      <w:tr w:rsidR="00BB0E37" w:rsidRPr="00392976" w:rsidTr="00BB0E37">
        <w:trPr>
          <w:cantSplit/>
        </w:trPr>
        <w:tc>
          <w:tcPr>
            <w:tcW w:w="2700" w:type="dxa"/>
          </w:tcPr>
          <w:p w:rsidR="00BB0E37" w:rsidRPr="00392976" w:rsidRDefault="00BB0E37" w:rsidP="00112E20">
            <w:pPr>
              <w:pStyle w:val="TableBodyText"/>
            </w:pPr>
            <w:r w:rsidRPr="00392976">
              <w:t>LODNUM</w:t>
            </w:r>
          </w:p>
        </w:tc>
        <w:tc>
          <w:tcPr>
            <w:tcW w:w="1440" w:type="dxa"/>
          </w:tcPr>
          <w:p w:rsidR="00BB0E37" w:rsidRPr="00392976" w:rsidRDefault="00BB0E37" w:rsidP="00112E20">
            <w:pPr>
              <w:pStyle w:val="TableBodyText"/>
              <w:jc w:val="right"/>
            </w:pPr>
            <w:r w:rsidRPr="00392976">
              <w:t>30</w:t>
            </w:r>
          </w:p>
        </w:tc>
        <w:tc>
          <w:tcPr>
            <w:tcW w:w="1170" w:type="dxa"/>
          </w:tcPr>
          <w:p w:rsidR="00BB0E37" w:rsidRPr="00392976" w:rsidRDefault="00BB0E37" w:rsidP="00112E20">
            <w:pPr>
              <w:pStyle w:val="TableBodyText"/>
              <w:jc w:val="center"/>
            </w:pPr>
            <w:r w:rsidRPr="00392976">
              <w:t>N</w:t>
            </w:r>
          </w:p>
        </w:tc>
        <w:tc>
          <w:tcPr>
            <w:tcW w:w="2520" w:type="dxa"/>
          </w:tcPr>
          <w:p w:rsidR="00BB0E37" w:rsidRPr="00392976" w:rsidRDefault="00BB0E37" w:rsidP="00112E20">
            <w:pPr>
              <w:pStyle w:val="TableBodyText"/>
            </w:pPr>
            <w:r w:rsidRPr="00392976">
              <w:t>Load number</w:t>
            </w:r>
          </w:p>
        </w:tc>
        <w:tc>
          <w:tcPr>
            <w:tcW w:w="2430" w:type="dxa"/>
          </w:tcPr>
          <w:p w:rsidR="00BB0E37" w:rsidRPr="00392976" w:rsidRDefault="0007224E" w:rsidP="00112E20">
            <w:pPr>
              <w:pStyle w:val="TableBodyText"/>
            </w:pPr>
            <w:hyperlink w:anchor="ACTIV_UL_output_req_Unit_load_id" w:history="1">
              <w:proofErr w:type="spellStart"/>
              <w:r w:rsidR="00656413" w:rsidRPr="00392976">
                <w:rPr>
                  <w:rStyle w:val="Hyperlink"/>
                  <w:rFonts w:cs="Arial"/>
                </w:rPr>
                <w:t>Unit_load_id</w:t>
              </w:r>
              <w:proofErr w:type="spellEnd"/>
            </w:hyperlink>
          </w:p>
        </w:tc>
      </w:tr>
      <w:tr w:rsidR="00BB0E37" w:rsidRPr="00392976" w:rsidTr="00BB0E37">
        <w:trPr>
          <w:cantSplit/>
        </w:trPr>
        <w:tc>
          <w:tcPr>
            <w:tcW w:w="2700" w:type="dxa"/>
          </w:tcPr>
          <w:p w:rsidR="00BB0E37" w:rsidRPr="00392976" w:rsidRDefault="00BB0E37" w:rsidP="00112E20">
            <w:pPr>
              <w:pStyle w:val="TableBodyText"/>
            </w:pPr>
            <w:r w:rsidRPr="00392976">
              <w:t>DSTLOC</w:t>
            </w:r>
          </w:p>
        </w:tc>
        <w:tc>
          <w:tcPr>
            <w:tcW w:w="1440" w:type="dxa"/>
          </w:tcPr>
          <w:p w:rsidR="00BB0E37" w:rsidRPr="00392976" w:rsidRDefault="00BB0E37" w:rsidP="00112E20">
            <w:pPr>
              <w:pStyle w:val="TableBodyText"/>
              <w:jc w:val="right"/>
            </w:pPr>
            <w:r w:rsidRPr="00392976">
              <w:t>20</w:t>
            </w:r>
          </w:p>
        </w:tc>
        <w:tc>
          <w:tcPr>
            <w:tcW w:w="1170" w:type="dxa"/>
          </w:tcPr>
          <w:p w:rsidR="00BB0E37" w:rsidRPr="00392976" w:rsidRDefault="00BB0E37" w:rsidP="00112E20">
            <w:pPr>
              <w:pStyle w:val="TableBodyText"/>
              <w:jc w:val="center"/>
            </w:pPr>
            <w:r w:rsidRPr="00392976">
              <w:t>Y</w:t>
            </w:r>
          </w:p>
        </w:tc>
        <w:tc>
          <w:tcPr>
            <w:tcW w:w="2520" w:type="dxa"/>
          </w:tcPr>
          <w:p w:rsidR="00BB0E37" w:rsidRPr="00392976" w:rsidRDefault="00BB0E37" w:rsidP="00112E20">
            <w:pPr>
              <w:pStyle w:val="TableBodyText"/>
            </w:pPr>
            <w:r w:rsidRPr="00392976">
              <w:t>Destination location</w:t>
            </w:r>
          </w:p>
        </w:tc>
        <w:tc>
          <w:tcPr>
            <w:tcW w:w="2430" w:type="dxa"/>
          </w:tcPr>
          <w:p w:rsidR="00BB0E37" w:rsidRPr="00392976" w:rsidRDefault="0007224E" w:rsidP="00112E20">
            <w:pPr>
              <w:pStyle w:val="TableBodyText"/>
            </w:pPr>
            <w:hyperlink w:anchor="ACTIV_UL_output_req_Activ_output_locatio" w:history="1">
              <w:proofErr w:type="spellStart"/>
              <w:r w:rsidR="00656413" w:rsidRPr="00392976">
                <w:rPr>
                  <w:rStyle w:val="Hyperlink"/>
                  <w:rFonts w:cs="Arial"/>
                </w:rPr>
                <w:t>Activ_output_location</w:t>
              </w:r>
              <w:proofErr w:type="spellEnd"/>
            </w:hyperlink>
          </w:p>
        </w:tc>
      </w:tr>
      <w:tr w:rsidR="00BB0E37" w:rsidRPr="00392976" w:rsidTr="00BB0E37">
        <w:trPr>
          <w:cantSplit/>
        </w:trPr>
        <w:tc>
          <w:tcPr>
            <w:tcW w:w="2700" w:type="dxa"/>
          </w:tcPr>
          <w:p w:rsidR="00BB0E37" w:rsidRPr="00392976" w:rsidRDefault="00392976" w:rsidP="00112E20">
            <w:pPr>
              <w:pStyle w:val="TableBodyText"/>
            </w:pPr>
            <w:r>
              <w:lastRenderedPageBreak/>
              <w:t>DEL_MINUTES</w:t>
            </w:r>
          </w:p>
        </w:tc>
        <w:tc>
          <w:tcPr>
            <w:tcW w:w="1440" w:type="dxa"/>
          </w:tcPr>
          <w:p w:rsidR="00BB0E37" w:rsidRPr="00392976" w:rsidRDefault="00392976" w:rsidP="00112E20">
            <w:pPr>
              <w:pStyle w:val="TableBodyText"/>
              <w:jc w:val="right"/>
            </w:pPr>
            <w:r w:rsidRPr="00392976">
              <w:t>6</w:t>
            </w:r>
          </w:p>
        </w:tc>
        <w:tc>
          <w:tcPr>
            <w:tcW w:w="1170" w:type="dxa"/>
          </w:tcPr>
          <w:p w:rsidR="00BB0E37" w:rsidRPr="00392976" w:rsidRDefault="00392976" w:rsidP="00112E20">
            <w:pPr>
              <w:pStyle w:val="TableBodyText"/>
              <w:jc w:val="center"/>
            </w:pPr>
            <w:r w:rsidRPr="00392976">
              <w:t>Y</w:t>
            </w:r>
          </w:p>
        </w:tc>
        <w:tc>
          <w:tcPr>
            <w:tcW w:w="2520" w:type="dxa"/>
          </w:tcPr>
          <w:p w:rsidR="00BB0E37" w:rsidRPr="00392976" w:rsidRDefault="00392976" w:rsidP="00112E20">
            <w:pPr>
              <w:pStyle w:val="TableBodyText"/>
            </w:pPr>
            <w:r w:rsidRPr="00392976">
              <w:t>Estimate in minutes by the ASRS software as to when the pallet will actually be delivered to the output location.</w:t>
            </w:r>
          </w:p>
        </w:tc>
        <w:tc>
          <w:tcPr>
            <w:tcW w:w="2430" w:type="dxa"/>
          </w:tcPr>
          <w:p w:rsidR="00BB0E37" w:rsidRPr="00392976" w:rsidRDefault="0007224E" w:rsidP="00392976">
            <w:pPr>
              <w:pStyle w:val="TableBodyText"/>
            </w:pPr>
            <w:hyperlink w:anchor="ACTIV_UL_output_req_withdrawal_output_ti" w:history="1">
              <w:proofErr w:type="spellStart"/>
              <w:r w:rsidR="00392976" w:rsidRPr="00392976">
                <w:rPr>
                  <w:rStyle w:val="Hyperlink"/>
                </w:rPr>
                <w:t>withdrawal_output_time</w:t>
              </w:r>
              <w:proofErr w:type="spellEnd"/>
            </w:hyperlink>
          </w:p>
        </w:tc>
      </w:tr>
    </w:tbl>
    <w:p w:rsidR="00C77651" w:rsidRPr="00C77651" w:rsidRDefault="00C77651" w:rsidP="00C77651">
      <w:pPr>
        <w:pStyle w:val="BodyText"/>
      </w:pPr>
    </w:p>
    <w:p w:rsidR="000F38D1" w:rsidRDefault="000F38D1" w:rsidP="000F38D1">
      <w:pPr>
        <w:pStyle w:val="Heading2"/>
      </w:pPr>
      <w:bookmarkStart w:id="50" w:name="_2013.2_–_Pick"/>
      <w:bookmarkEnd w:id="50"/>
      <w:r>
        <w:t xml:space="preserve">2013.2 – </w:t>
      </w:r>
      <w:bookmarkStart w:id="51" w:name="_Toc381008727"/>
      <w:bookmarkStart w:id="52" w:name="_Toc388354354"/>
      <w:r>
        <w:t>Pick request (PICK_REQUEST)</w:t>
      </w:r>
      <w:bookmarkEnd w:id="51"/>
      <w:bookmarkEnd w:id="52"/>
    </w:p>
    <w:p w:rsidR="00913290" w:rsidRPr="00913290" w:rsidRDefault="00913290" w:rsidP="00913290">
      <w:pPr>
        <w:pStyle w:val="BodyText"/>
        <w:ind w:left="0"/>
      </w:pPr>
      <w:r>
        <w:rPr>
          <w:b/>
        </w:rPr>
        <w:t xml:space="preserve">Transmitted: </w:t>
      </w:r>
      <w:r>
        <w:t>RTCIS to ASRS</w:t>
      </w:r>
    </w:p>
    <w:p w:rsidR="000F38D1" w:rsidRDefault="000F38D1" w:rsidP="000F38D1">
      <w:pPr>
        <w:pStyle w:val="Heading4"/>
      </w:pPr>
      <w:bookmarkStart w:id="53" w:name="_Segment_Tag:_PICK_REQ_SEG"/>
      <w:bookmarkEnd w:id="53"/>
      <w:r>
        <w:t>Segment Tag: PICK_REQ_SEG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BB0E37" w:rsidTr="00BB0E37">
        <w:trPr>
          <w:cantSplit/>
        </w:trPr>
        <w:tc>
          <w:tcPr>
            <w:tcW w:w="2700" w:type="dxa"/>
            <w:shd w:val="pct20" w:color="000000" w:fill="FFFFFF"/>
          </w:tcPr>
          <w:p w:rsidR="00BB0E37" w:rsidRDefault="00BB0E37" w:rsidP="00112E20">
            <w:pPr>
              <w:pStyle w:val="TableHeading"/>
            </w:pPr>
            <w:r>
              <w:t>Field Name or Element Name</w:t>
            </w:r>
          </w:p>
        </w:tc>
        <w:tc>
          <w:tcPr>
            <w:tcW w:w="1440" w:type="dxa"/>
            <w:shd w:val="pct20" w:color="000000" w:fill="FFFFFF"/>
          </w:tcPr>
          <w:p w:rsidR="00BB0E37" w:rsidRDefault="00BB0E37" w:rsidP="00112E20">
            <w:pPr>
              <w:pStyle w:val="TableHeading"/>
            </w:pPr>
            <w:r>
              <w:t>Size</w:t>
            </w:r>
          </w:p>
        </w:tc>
        <w:tc>
          <w:tcPr>
            <w:tcW w:w="1170" w:type="dxa"/>
            <w:shd w:val="pct20" w:color="000000" w:fill="FFFFFF"/>
          </w:tcPr>
          <w:p w:rsidR="00BB0E37" w:rsidRDefault="00BB0E37" w:rsidP="00112E20">
            <w:pPr>
              <w:pStyle w:val="TableHeading"/>
            </w:pPr>
            <w:r>
              <w:t>Null?</w:t>
            </w:r>
          </w:p>
        </w:tc>
        <w:tc>
          <w:tcPr>
            <w:tcW w:w="2520" w:type="dxa"/>
            <w:shd w:val="pct20" w:color="000000" w:fill="FFFFFF"/>
          </w:tcPr>
          <w:p w:rsidR="00BB0E37" w:rsidRDefault="00BB0E37" w:rsidP="00112E20">
            <w:pPr>
              <w:pStyle w:val="TableHeading"/>
            </w:pPr>
            <w:r>
              <w:t>Description, Valid Values, Codes, Comments</w:t>
            </w:r>
          </w:p>
        </w:tc>
        <w:tc>
          <w:tcPr>
            <w:tcW w:w="2520" w:type="dxa"/>
            <w:shd w:val="pct20" w:color="000000" w:fill="FFFFFF"/>
          </w:tcPr>
          <w:p w:rsidR="00BB0E37" w:rsidRDefault="00BB0E37" w:rsidP="00112E20">
            <w:pPr>
              <w:pStyle w:val="TableHeading"/>
            </w:pPr>
            <w:r>
              <w:t>RTCIS Value</w:t>
            </w:r>
          </w:p>
        </w:tc>
      </w:tr>
      <w:tr w:rsidR="00BB0E37" w:rsidTr="00BB0E37">
        <w:trPr>
          <w:cantSplit/>
        </w:trPr>
        <w:tc>
          <w:tcPr>
            <w:tcW w:w="2700" w:type="dxa"/>
          </w:tcPr>
          <w:p w:rsidR="00BB0E37" w:rsidRPr="00E83A7B" w:rsidRDefault="00BB0E37" w:rsidP="00112E20">
            <w:pPr>
              <w:pStyle w:val="TableBodyText"/>
            </w:pPr>
            <w:r w:rsidRPr="00BF0913">
              <w:t>SCHBAT</w:t>
            </w:r>
          </w:p>
        </w:tc>
        <w:tc>
          <w:tcPr>
            <w:tcW w:w="1440" w:type="dxa"/>
          </w:tcPr>
          <w:p w:rsidR="00BB0E37" w:rsidRPr="00E83A7B" w:rsidRDefault="00BB0E37" w:rsidP="00112E20">
            <w:pPr>
              <w:pStyle w:val="TableBodyText"/>
              <w:jc w:val="right"/>
            </w:pPr>
            <w:r>
              <w:t>32</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Schedule batch</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WRKREF</w:t>
            </w:r>
          </w:p>
        </w:tc>
        <w:tc>
          <w:tcPr>
            <w:tcW w:w="1440" w:type="dxa"/>
          </w:tcPr>
          <w:p w:rsidR="00BB0E37" w:rsidRPr="00E83A7B" w:rsidRDefault="00BB0E37" w:rsidP="00112E20">
            <w:pPr>
              <w:pStyle w:val="TableBodyText"/>
              <w:jc w:val="right"/>
            </w:pPr>
            <w:r>
              <w:t>12</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Work reference</w:t>
            </w:r>
          </w:p>
        </w:tc>
        <w:tc>
          <w:tcPr>
            <w:tcW w:w="2520" w:type="dxa"/>
          </w:tcPr>
          <w:p w:rsidR="00BB0E37" w:rsidRDefault="0007224E" w:rsidP="00112E20">
            <w:pPr>
              <w:pStyle w:val="TableBodyText"/>
            </w:pPr>
            <w:hyperlink w:anchor="ACTIV_UL_output_req_Host_control_number" w:history="1">
              <w:proofErr w:type="spellStart"/>
              <w:r w:rsidR="00D97A3F" w:rsidRPr="00D97A3F">
                <w:rPr>
                  <w:rStyle w:val="Hyperlink"/>
                </w:rPr>
                <w:t>Host_control_number</w:t>
              </w:r>
              <w:proofErr w:type="spellEnd"/>
            </w:hyperlink>
          </w:p>
        </w:tc>
      </w:tr>
      <w:tr w:rsidR="00BB0E37" w:rsidTr="00BB0E37">
        <w:trPr>
          <w:cantSplit/>
        </w:trPr>
        <w:tc>
          <w:tcPr>
            <w:tcW w:w="2700" w:type="dxa"/>
          </w:tcPr>
          <w:p w:rsidR="00BB0E37" w:rsidRDefault="00BB0E37" w:rsidP="00112E20">
            <w:pPr>
              <w:pStyle w:val="TableBodyText"/>
            </w:pPr>
            <w:r w:rsidRPr="00BF0913">
              <w:t>WRKTYP</w:t>
            </w:r>
          </w:p>
        </w:tc>
        <w:tc>
          <w:tcPr>
            <w:tcW w:w="1440" w:type="dxa"/>
          </w:tcPr>
          <w:p w:rsidR="00BB0E37" w:rsidRDefault="00BB0E37" w:rsidP="00112E20">
            <w:pPr>
              <w:pStyle w:val="TableBodyText"/>
              <w:jc w:val="right"/>
            </w:pPr>
            <w:r>
              <w:t>1</w:t>
            </w:r>
          </w:p>
        </w:tc>
        <w:tc>
          <w:tcPr>
            <w:tcW w:w="1170" w:type="dxa"/>
          </w:tcPr>
          <w:p w:rsidR="00BB0E37" w:rsidRDefault="00BB0E37" w:rsidP="00112E20">
            <w:pPr>
              <w:pStyle w:val="TableBodyText"/>
              <w:jc w:val="center"/>
            </w:pPr>
            <w:r>
              <w:t>Y</w:t>
            </w:r>
          </w:p>
        </w:tc>
        <w:tc>
          <w:tcPr>
            <w:tcW w:w="2520" w:type="dxa"/>
          </w:tcPr>
          <w:p w:rsidR="00BB0E37" w:rsidRDefault="00BB0E37" w:rsidP="00112E20">
            <w:pPr>
              <w:pStyle w:val="TableBodyText"/>
            </w:pPr>
            <w:r>
              <w:t>Work type</w:t>
            </w:r>
          </w:p>
        </w:tc>
        <w:tc>
          <w:tcPr>
            <w:tcW w:w="2520" w:type="dxa"/>
          </w:tcPr>
          <w:p w:rsidR="00BB0E37" w:rsidRDefault="00D97A3F" w:rsidP="00112E20">
            <w:pPr>
              <w:pStyle w:val="TableBodyText"/>
            </w:pPr>
            <w:r>
              <w:t>Always “W”</w:t>
            </w:r>
          </w:p>
        </w:tc>
      </w:tr>
      <w:tr w:rsidR="00BB0E37" w:rsidTr="00BB0E37">
        <w:trPr>
          <w:cantSplit/>
        </w:trPr>
        <w:tc>
          <w:tcPr>
            <w:tcW w:w="2700" w:type="dxa"/>
          </w:tcPr>
          <w:p w:rsidR="00BB0E37" w:rsidRPr="00E83A7B" w:rsidRDefault="00BB0E37" w:rsidP="00112E20">
            <w:pPr>
              <w:pStyle w:val="TableBodyText"/>
            </w:pPr>
            <w:r w:rsidRPr="00BF0913">
              <w:t>CAR_MOVE_ID</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Carrier move ID</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STOP_SEQ</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Stop sequence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SHIP_LINE_ID</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Shipment line ID</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SHIP_ID</w:t>
            </w:r>
          </w:p>
        </w:tc>
        <w:tc>
          <w:tcPr>
            <w:tcW w:w="1440" w:type="dxa"/>
          </w:tcPr>
          <w:p w:rsidR="00BB0E37" w:rsidRPr="00E83A7B" w:rsidRDefault="00BB0E37" w:rsidP="00112E20">
            <w:pPr>
              <w:pStyle w:val="TableBodyText"/>
              <w:jc w:val="right"/>
            </w:pPr>
            <w:r>
              <w:t>30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Shipment ID</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ORDNUM</w:t>
            </w:r>
          </w:p>
        </w:tc>
        <w:tc>
          <w:tcPr>
            <w:tcW w:w="1440" w:type="dxa"/>
          </w:tcPr>
          <w:p w:rsidR="00BB0E37" w:rsidRPr="00E83A7B" w:rsidRDefault="00BB0E37" w:rsidP="00112E20">
            <w:pPr>
              <w:pStyle w:val="TableBodyText"/>
              <w:jc w:val="right"/>
            </w:pPr>
            <w:r>
              <w:t>35</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Order line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CLIENT_ID</w:t>
            </w:r>
          </w:p>
        </w:tc>
        <w:tc>
          <w:tcPr>
            <w:tcW w:w="1440" w:type="dxa"/>
          </w:tcPr>
          <w:p w:rsidR="00BB0E37" w:rsidRPr="00E83A7B" w:rsidRDefault="00BB0E37" w:rsidP="00112E20">
            <w:pPr>
              <w:pStyle w:val="TableBodyText"/>
              <w:jc w:val="right"/>
            </w:pPr>
            <w:r>
              <w:t>32</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Client ID</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ORDLIN</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Order line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ORDSLN</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Order sub-line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WKONUM</w:t>
            </w:r>
          </w:p>
        </w:tc>
        <w:tc>
          <w:tcPr>
            <w:tcW w:w="1440" w:type="dxa"/>
          </w:tcPr>
          <w:p w:rsidR="00BB0E37" w:rsidRPr="00E83A7B" w:rsidRDefault="00BB0E37" w:rsidP="00112E20">
            <w:pPr>
              <w:pStyle w:val="TableBodyText"/>
              <w:jc w:val="right"/>
            </w:pPr>
            <w:r>
              <w:t>20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Work order number</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WKOREV</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Work order revision</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WKOLIN</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Work order line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E83A7B" w:rsidRDefault="00BB0E37" w:rsidP="00112E20">
            <w:pPr>
              <w:pStyle w:val="TableBodyText"/>
            </w:pPr>
            <w:r w:rsidRPr="00BF0913">
              <w:t>SRCLOC</w:t>
            </w:r>
          </w:p>
        </w:tc>
        <w:tc>
          <w:tcPr>
            <w:tcW w:w="1440" w:type="dxa"/>
          </w:tcPr>
          <w:p w:rsidR="00BB0E37" w:rsidRPr="00E83A7B" w:rsidRDefault="00BB0E37" w:rsidP="00112E20">
            <w:pPr>
              <w:pStyle w:val="TableBodyText"/>
              <w:jc w:val="right"/>
            </w:pPr>
            <w:r>
              <w:t>20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Source location</w:t>
            </w:r>
          </w:p>
        </w:tc>
        <w:tc>
          <w:tcPr>
            <w:tcW w:w="2520" w:type="dxa"/>
          </w:tcPr>
          <w:p w:rsidR="00BB0E37" w:rsidRDefault="00D97A3F" w:rsidP="00112E20">
            <w:pPr>
              <w:pStyle w:val="TableBodyText"/>
            </w:pPr>
            <w:r>
              <w:t>Always “ASRS”</w:t>
            </w:r>
          </w:p>
        </w:tc>
      </w:tr>
      <w:tr w:rsidR="00BB0E37" w:rsidTr="00BB0E37">
        <w:trPr>
          <w:cantSplit/>
        </w:trPr>
        <w:tc>
          <w:tcPr>
            <w:tcW w:w="2700" w:type="dxa"/>
          </w:tcPr>
          <w:p w:rsidR="00BB0E37" w:rsidRPr="00BF0913" w:rsidRDefault="00BB0E37" w:rsidP="00112E20">
            <w:pPr>
              <w:pStyle w:val="TableBodyText"/>
            </w:pPr>
            <w:r w:rsidRPr="00BF0913">
              <w:t>PRTNUM</w:t>
            </w:r>
          </w:p>
        </w:tc>
        <w:tc>
          <w:tcPr>
            <w:tcW w:w="1440" w:type="dxa"/>
          </w:tcPr>
          <w:p w:rsidR="00BB0E37" w:rsidRPr="00E83A7B" w:rsidRDefault="00BB0E37" w:rsidP="00112E20">
            <w:pPr>
              <w:pStyle w:val="TableBodyText"/>
              <w:jc w:val="right"/>
            </w:pPr>
            <w:r>
              <w:t>50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Part number</w:t>
            </w:r>
          </w:p>
        </w:tc>
        <w:tc>
          <w:tcPr>
            <w:tcW w:w="2520" w:type="dxa"/>
          </w:tcPr>
          <w:p w:rsidR="00BB0E37" w:rsidRDefault="0007224E" w:rsidP="00112E20">
            <w:pPr>
              <w:pStyle w:val="TableBodyText"/>
            </w:pPr>
            <w:hyperlink w:anchor="ACTIV_UL_output_req_Brand_Code" w:history="1">
              <w:proofErr w:type="spellStart"/>
              <w:r w:rsidR="00D97A3F" w:rsidRPr="00D97A3F">
                <w:rPr>
                  <w:rStyle w:val="Hyperlink"/>
                </w:rPr>
                <w:t>Brand_Code</w:t>
              </w:r>
              <w:proofErr w:type="spellEnd"/>
            </w:hyperlink>
          </w:p>
        </w:tc>
      </w:tr>
      <w:tr w:rsidR="00BB0E37" w:rsidTr="00BB0E37">
        <w:trPr>
          <w:cantSplit/>
        </w:trPr>
        <w:tc>
          <w:tcPr>
            <w:tcW w:w="2700" w:type="dxa"/>
          </w:tcPr>
          <w:p w:rsidR="00BB0E37" w:rsidRPr="00BF0913" w:rsidRDefault="00BB0E37" w:rsidP="00112E20">
            <w:pPr>
              <w:pStyle w:val="TableBodyText"/>
            </w:pPr>
            <w:r w:rsidRPr="00BF0913">
              <w:t>PCKQTY</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 xml:space="preserve">Pick quantity in </w:t>
            </w:r>
            <w:proofErr w:type="spellStart"/>
            <w:r>
              <w:t>eaches</w:t>
            </w:r>
            <w:proofErr w:type="spellEnd"/>
          </w:p>
        </w:tc>
        <w:tc>
          <w:tcPr>
            <w:tcW w:w="2520" w:type="dxa"/>
          </w:tcPr>
          <w:p w:rsidR="00BB0E37" w:rsidRDefault="0007224E" w:rsidP="00112E20">
            <w:pPr>
              <w:pStyle w:val="TableBodyText"/>
            </w:pPr>
            <w:hyperlink w:anchor="ACTIV_UL_output_req_Ul_withdrawal_qty" w:history="1">
              <w:proofErr w:type="spellStart"/>
              <w:r w:rsidR="00D97A3F" w:rsidRPr="00D97A3F">
                <w:rPr>
                  <w:rStyle w:val="Hyperlink"/>
                </w:rPr>
                <w:t>Ul_withdrawal_qty</w:t>
              </w:r>
              <w:proofErr w:type="spellEnd"/>
            </w:hyperlink>
          </w:p>
        </w:tc>
      </w:tr>
      <w:tr w:rsidR="00BB0E37" w:rsidTr="00BB0E37">
        <w:trPr>
          <w:cantSplit/>
        </w:trPr>
        <w:tc>
          <w:tcPr>
            <w:tcW w:w="2700" w:type="dxa"/>
          </w:tcPr>
          <w:p w:rsidR="00BB0E37" w:rsidRPr="00BF0913" w:rsidRDefault="00BB0E37" w:rsidP="00112E20">
            <w:pPr>
              <w:pStyle w:val="TableBodyText"/>
            </w:pPr>
            <w:r w:rsidRPr="00BF0913">
              <w:t>PCK_UOM</w:t>
            </w:r>
          </w:p>
        </w:tc>
        <w:tc>
          <w:tcPr>
            <w:tcW w:w="1440" w:type="dxa"/>
          </w:tcPr>
          <w:p w:rsidR="00BB0E37" w:rsidRPr="00E83A7B" w:rsidRDefault="00BB0E37" w:rsidP="00112E20">
            <w:pPr>
              <w:pStyle w:val="TableBodyText"/>
              <w:jc w:val="right"/>
            </w:pPr>
            <w:r>
              <w:t>2</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Pick unit of measure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UOMQTY</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Unit of measure quantity</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DSTLOC</w:t>
            </w:r>
          </w:p>
        </w:tc>
        <w:tc>
          <w:tcPr>
            <w:tcW w:w="1440" w:type="dxa"/>
          </w:tcPr>
          <w:p w:rsidR="00BB0E37" w:rsidRPr="00E83A7B" w:rsidRDefault="00BB0E37" w:rsidP="00112E20">
            <w:pPr>
              <w:pStyle w:val="TableBodyText"/>
              <w:jc w:val="right"/>
            </w:pPr>
            <w:r>
              <w:t>20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Destination location</w:t>
            </w:r>
          </w:p>
        </w:tc>
        <w:tc>
          <w:tcPr>
            <w:tcW w:w="2520" w:type="dxa"/>
          </w:tcPr>
          <w:p w:rsidR="00BB0E37" w:rsidRDefault="0007224E" w:rsidP="00112E20">
            <w:pPr>
              <w:pStyle w:val="TableBodyText"/>
            </w:pPr>
            <w:hyperlink w:anchor="ACTIV_UL_output_req_Activ_output_locatio" w:history="1">
              <w:proofErr w:type="spellStart"/>
              <w:r w:rsidR="00D97A3F" w:rsidRPr="00656413">
                <w:rPr>
                  <w:rStyle w:val="Hyperlink"/>
                  <w:rFonts w:cs="Arial"/>
                </w:rPr>
                <w:t>Activ_output_location</w:t>
              </w:r>
              <w:proofErr w:type="spellEnd"/>
            </w:hyperlink>
          </w:p>
        </w:tc>
      </w:tr>
      <w:tr w:rsidR="00BB0E37" w:rsidTr="00BB0E37">
        <w:trPr>
          <w:cantSplit/>
        </w:trPr>
        <w:tc>
          <w:tcPr>
            <w:tcW w:w="2700" w:type="dxa"/>
          </w:tcPr>
          <w:p w:rsidR="00BB0E37" w:rsidRPr="00BF0913" w:rsidRDefault="00BB0E37" w:rsidP="00112E20">
            <w:pPr>
              <w:pStyle w:val="TableBodyText"/>
            </w:pPr>
            <w:r w:rsidRPr="00BF0913">
              <w:t>ASSET_TYP</w:t>
            </w:r>
          </w:p>
        </w:tc>
        <w:tc>
          <w:tcPr>
            <w:tcW w:w="1440" w:type="dxa"/>
          </w:tcPr>
          <w:p w:rsidR="00BB0E37" w:rsidRPr="00E83A7B" w:rsidRDefault="00BB0E37" w:rsidP="00112E20">
            <w:pPr>
              <w:pStyle w:val="TableBodyText"/>
              <w:jc w:val="right"/>
            </w:pPr>
            <w:r>
              <w:t>30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Asset type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EXPIRE_DTE</w:t>
            </w:r>
          </w:p>
        </w:tc>
        <w:tc>
          <w:tcPr>
            <w:tcW w:w="1440" w:type="dxa"/>
          </w:tcPr>
          <w:p w:rsidR="00BB0E37" w:rsidRPr="00E83A7B" w:rsidRDefault="00BB0E37" w:rsidP="00112E20">
            <w:pPr>
              <w:pStyle w:val="TableBodyText"/>
              <w:jc w:val="right"/>
            </w:pPr>
            <w:r>
              <w:t>14</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Expiration date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FTPCOD</w:t>
            </w:r>
          </w:p>
        </w:tc>
        <w:tc>
          <w:tcPr>
            <w:tcW w:w="1440" w:type="dxa"/>
          </w:tcPr>
          <w:p w:rsidR="00BB0E37" w:rsidRPr="00E83A7B" w:rsidRDefault="00BB0E37" w:rsidP="00112E20">
            <w:pPr>
              <w:pStyle w:val="TableBodyText"/>
              <w:jc w:val="right"/>
            </w:pPr>
            <w:r>
              <w:t>30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Footprint code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LOTNUM</w:t>
            </w:r>
          </w:p>
        </w:tc>
        <w:tc>
          <w:tcPr>
            <w:tcW w:w="1440" w:type="dxa"/>
          </w:tcPr>
          <w:p w:rsidR="00BB0E37" w:rsidRPr="00E83A7B" w:rsidRDefault="00BB0E37" w:rsidP="00112E20">
            <w:pPr>
              <w:pStyle w:val="TableBodyText"/>
              <w:jc w:val="right"/>
            </w:pPr>
            <w:r>
              <w:t>25</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Lot number</w:t>
            </w:r>
          </w:p>
        </w:tc>
        <w:tc>
          <w:tcPr>
            <w:tcW w:w="2520" w:type="dxa"/>
          </w:tcPr>
          <w:p w:rsidR="00BB0E37" w:rsidRDefault="0007224E" w:rsidP="00112E20">
            <w:pPr>
              <w:pStyle w:val="TableBodyText"/>
            </w:pPr>
            <w:hyperlink w:anchor="ACTIV_UL_output_req_Brand_Code" w:history="1">
              <w:proofErr w:type="spellStart"/>
              <w:r w:rsidR="00D97A3F" w:rsidRPr="00D97A3F">
                <w:rPr>
                  <w:rStyle w:val="Hyperlink"/>
                </w:rPr>
                <w:t>Code_date</w:t>
              </w:r>
              <w:proofErr w:type="spellEnd"/>
            </w:hyperlink>
          </w:p>
        </w:tc>
      </w:tr>
      <w:tr w:rsidR="00BB0E37" w:rsidTr="00BB0E37">
        <w:trPr>
          <w:cantSplit/>
        </w:trPr>
        <w:tc>
          <w:tcPr>
            <w:tcW w:w="2700" w:type="dxa"/>
          </w:tcPr>
          <w:p w:rsidR="00BB0E37" w:rsidRPr="00BF0913" w:rsidRDefault="00BB0E37" w:rsidP="00112E20">
            <w:pPr>
              <w:pStyle w:val="TableBodyText"/>
            </w:pPr>
            <w:r w:rsidRPr="00BF0913">
              <w:t>MANDTE</w:t>
            </w:r>
          </w:p>
        </w:tc>
        <w:tc>
          <w:tcPr>
            <w:tcW w:w="1440" w:type="dxa"/>
          </w:tcPr>
          <w:p w:rsidR="00BB0E37" w:rsidRPr="00E83A7B" w:rsidRDefault="00BB0E37" w:rsidP="00112E20">
            <w:pPr>
              <w:pStyle w:val="TableBodyText"/>
              <w:jc w:val="right"/>
            </w:pPr>
            <w:r>
              <w:t>14</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Manufacture date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ORGCOD</w:t>
            </w:r>
          </w:p>
        </w:tc>
        <w:tc>
          <w:tcPr>
            <w:tcW w:w="1440" w:type="dxa"/>
          </w:tcPr>
          <w:p w:rsidR="00BB0E37" w:rsidRPr="00E83A7B" w:rsidRDefault="00BB0E37" w:rsidP="00112E20">
            <w:pPr>
              <w:pStyle w:val="TableBodyText"/>
              <w:jc w:val="right"/>
            </w:pPr>
            <w:r>
              <w:t>25</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Origin code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PRT_CLIENT_ID</w:t>
            </w:r>
          </w:p>
        </w:tc>
        <w:tc>
          <w:tcPr>
            <w:tcW w:w="1440" w:type="dxa"/>
          </w:tcPr>
          <w:p w:rsidR="00BB0E37" w:rsidRPr="00E83A7B" w:rsidRDefault="00BB0E37" w:rsidP="00112E20">
            <w:pPr>
              <w:pStyle w:val="TableBodyText"/>
              <w:jc w:val="right"/>
            </w:pPr>
            <w:r>
              <w:t>32</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Client part number</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REVLVL</w:t>
            </w:r>
          </w:p>
        </w:tc>
        <w:tc>
          <w:tcPr>
            <w:tcW w:w="1440" w:type="dxa"/>
          </w:tcPr>
          <w:p w:rsidR="00BB0E37" w:rsidRPr="00E83A7B" w:rsidRDefault="00BB0E37" w:rsidP="00112E20">
            <w:pPr>
              <w:pStyle w:val="TableBodyText"/>
              <w:jc w:val="right"/>
            </w:pPr>
            <w:r>
              <w:t>25</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Revision level</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UNTCAS</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Units per case</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BF0913">
              <w:t>UNTPAK</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Units per pack</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CD6537">
              <w:t>SUP_LOTNUM</w:t>
            </w:r>
          </w:p>
        </w:tc>
        <w:tc>
          <w:tcPr>
            <w:tcW w:w="1440" w:type="dxa"/>
          </w:tcPr>
          <w:p w:rsidR="00BB0E37" w:rsidRPr="00E83A7B" w:rsidRDefault="00BB0E37" w:rsidP="00112E20">
            <w:pPr>
              <w:pStyle w:val="TableBodyText"/>
              <w:jc w:val="right"/>
            </w:pPr>
            <w:r>
              <w:t>25</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Supplier lot number</w:t>
            </w:r>
          </w:p>
        </w:tc>
        <w:tc>
          <w:tcPr>
            <w:tcW w:w="2520" w:type="dxa"/>
          </w:tcPr>
          <w:p w:rsidR="00BB0E37" w:rsidRDefault="00D97A3F"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CD6537">
              <w:lastRenderedPageBreak/>
              <w:t>INV_ATTR_STR1</w:t>
            </w:r>
            <w:r>
              <w:t>-18</w:t>
            </w:r>
          </w:p>
        </w:tc>
        <w:tc>
          <w:tcPr>
            <w:tcW w:w="1440" w:type="dxa"/>
          </w:tcPr>
          <w:p w:rsidR="00BB0E37" w:rsidRPr="00E83A7B" w:rsidRDefault="00BB0E37" w:rsidP="00112E20">
            <w:pPr>
              <w:pStyle w:val="TableBodyText"/>
              <w:jc w:val="right"/>
            </w:pPr>
            <w:r>
              <w:t>100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Inventory attribute 1 through 18</w:t>
            </w:r>
          </w:p>
        </w:tc>
        <w:tc>
          <w:tcPr>
            <w:tcW w:w="2520" w:type="dxa"/>
          </w:tcPr>
          <w:p w:rsidR="00BB0E37" w:rsidRDefault="0007224E" w:rsidP="00112E20">
            <w:pPr>
              <w:pStyle w:val="TableBodyText"/>
            </w:pPr>
            <w:hyperlink w:anchor="ACTIV_UL_output_req_Pallet_Type" w:history="1">
              <w:proofErr w:type="spellStart"/>
              <w:r w:rsidR="00D97A3F" w:rsidRPr="00D97A3F">
                <w:rPr>
                  <w:rStyle w:val="Hyperlink"/>
                </w:rPr>
                <w:t>Pallet_Type</w:t>
              </w:r>
              <w:proofErr w:type="spellEnd"/>
            </w:hyperlink>
          </w:p>
          <w:p w:rsidR="00D97A3F" w:rsidRDefault="0007224E" w:rsidP="00112E20">
            <w:pPr>
              <w:pStyle w:val="TableBodyText"/>
            </w:pPr>
            <w:hyperlink w:anchor="ACTIV_UL_output_req_withdrawal_select_fl" w:history="1">
              <w:proofErr w:type="spellStart"/>
              <w:r w:rsidR="00D97A3F" w:rsidRPr="00D97A3F">
                <w:rPr>
                  <w:rStyle w:val="Hyperlink"/>
                </w:rPr>
                <w:t>withdrawal_select_flag</w:t>
              </w:r>
              <w:proofErr w:type="spellEnd"/>
            </w:hyperlink>
          </w:p>
          <w:p w:rsidR="000D6413" w:rsidRPr="000D6413" w:rsidRDefault="000D6413" w:rsidP="00392976">
            <w:pPr>
              <w:pStyle w:val="TableBodyText"/>
              <w:rPr>
                <w:i/>
              </w:rPr>
            </w:pPr>
            <w:r>
              <w:rPr>
                <w:i/>
              </w:rPr>
              <w:t xml:space="preserve">Open Issue – Need to ask </w:t>
            </w:r>
            <w:r w:rsidR="00392976">
              <w:rPr>
                <w:i/>
              </w:rPr>
              <w:t>Bartman</w:t>
            </w:r>
            <w:r>
              <w:rPr>
                <w:i/>
              </w:rPr>
              <w:t xml:space="preserve"> how these were intended to be used.</w:t>
            </w:r>
          </w:p>
        </w:tc>
      </w:tr>
      <w:tr w:rsidR="00BB0E37" w:rsidTr="00BB0E37">
        <w:trPr>
          <w:cantSplit/>
        </w:trPr>
        <w:tc>
          <w:tcPr>
            <w:tcW w:w="2700" w:type="dxa"/>
          </w:tcPr>
          <w:p w:rsidR="00BB0E37" w:rsidRPr="00BF0913" w:rsidRDefault="00BB0E37" w:rsidP="00112E20">
            <w:pPr>
              <w:pStyle w:val="TableBodyText"/>
            </w:pPr>
            <w:r w:rsidRPr="00CD6537">
              <w:t>INV_ATTR_INT1</w:t>
            </w:r>
            <w:r>
              <w:t>-5</w:t>
            </w:r>
          </w:p>
        </w:tc>
        <w:tc>
          <w:tcPr>
            <w:tcW w:w="1440" w:type="dxa"/>
          </w:tcPr>
          <w:p w:rsidR="00BB0E37" w:rsidRPr="00E83A7B" w:rsidRDefault="00BB0E37" w:rsidP="00112E20">
            <w:pPr>
              <w:pStyle w:val="TableBodyText"/>
              <w:jc w:val="right"/>
            </w:pPr>
            <w:r>
              <w:t>10</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Inventory attribute number 1 through 5</w:t>
            </w:r>
          </w:p>
        </w:tc>
        <w:tc>
          <w:tcPr>
            <w:tcW w:w="2520" w:type="dxa"/>
          </w:tcPr>
          <w:p w:rsidR="00BB0E37" w:rsidRDefault="0007224E" w:rsidP="00112E20">
            <w:pPr>
              <w:pStyle w:val="TableBodyText"/>
            </w:pPr>
            <w:hyperlink w:anchor="ACTIV_UL_output_req_Withdrawal_partial_c" w:history="1">
              <w:proofErr w:type="spellStart"/>
              <w:r w:rsidR="00D97A3F" w:rsidRPr="00D97A3F">
                <w:rPr>
                  <w:rStyle w:val="Hyperlink"/>
                </w:rPr>
                <w:t>Withdrawal_partial_code</w:t>
              </w:r>
              <w:proofErr w:type="spellEnd"/>
            </w:hyperlink>
          </w:p>
        </w:tc>
      </w:tr>
      <w:tr w:rsidR="00BB0E37" w:rsidTr="00BB0E37">
        <w:trPr>
          <w:cantSplit/>
        </w:trPr>
        <w:tc>
          <w:tcPr>
            <w:tcW w:w="2700" w:type="dxa"/>
          </w:tcPr>
          <w:p w:rsidR="00BB0E37" w:rsidRPr="00BF0913" w:rsidRDefault="00BB0E37" w:rsidP="00112E20">
            <w:pPr>
              <w:pStyle w:val="TableBodyText"/>
            </w:pPr>
            <w:r w:rsidRPr="00CD6537">
              <w:t>INV_ATTR_FLT1</w:t>
            </w:r>
            <w:r>
              <w:t>-3</w:t>
            </w:r>
          </w:p>
        </w:tc>
        <w:tc>
          <w:tcPr>
            <w:tcW w:w="1440" w:type="dxa"/>
          </w:tcPr>
          <w:p w:rsidR="00BB0E37" w:rsidRPr="00E83A7B" w:rsidRDefault="00BB0E37" w:rsidP="00112E20">
            <w:pPr>
              <w:pStyle w:val="TableBodyText"/>
              <w:jc w:val="right"/>
            </w:pPr>
            <w:r>
              <w:t>19</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Inventory attribute decimal 1 through 3</w:t>
            </w:r>
          </w:p>
        </w:tc>
        <w:tc>
          <w:tcPr>
            <w:tcW w:w="2520" w:type="dxa"/>
          </w:tcPr>
          <w:p w:rsidR="00BB0E37" w:rsidRDefault="000D6413" w:rsidP="00112E20">
            <w:pPr>
              <w:pStyle w:val="TableBodyText"/>
            </w:pPr>
            <w:r>
              <w:t>Not used in RTCIS</w:t>
            </w:r>
          </w:p>
        </w:tc>
      </w:tr>
      <w:tr w:rsidR="00BB0E37" w:rsidTr="00BB0E37">
        <w:trPr>
          <w:cantSplit/>
        </w:trPr>
        <w:tc>
          <w:tcPr>
            <w:tcW w:w="2700" w:type="dxa"/>
          </w:tcPr>
          <w:p w:rsidR="00BB0E37" w:rsidRPr="00BF0913" w:rsidRDefault="00BB0E37" w:rsidP="00112E20">
            <w:pPr>
              <w:pStyle w:val="TableBodyText"/>
            </w:pPr>
            <w:r w:rsidRPr="00CD6537">
              <w:t>INV_ATTR_DTE1</w:t>
            </w:r>
            <w:r>
              <w:t>-2</w:t>
            </w:r>
          </w:p>
        </w:tc>
        <w:tc>
          <w:tcPr>
            <w:tcW w:w="1440" w:type="dxa"/>
          </w:tcPr>
          <w:p w:rsidR="00BB0E37" w:rsidRPr="00E83A7B" w:rsidRDefault="00BB0E37" w:rsidP="00112E20">
            <w:pPr>
              <w:pStyle w:val="TableBodyText"/>
              <w:jc w:val="right"/>
            </w:pPr>
            <w:r>
              <w:t>14</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Inventory attribute date 1 and 2</w:t>
            </w:r>
          </w:p>
        </w:tc>
        <w:tc>
          <w:tcPr>
            <w:tcW w:w="2520" w:type="dxa"/>
          </w:tcPr>
          <w:p w:rsidR="00BB0E37" w:rsidRDefault="000D6413" w:rsidP="00112E20">
            <w:pPr>
              <w:pStyle w:val="TableBodyText"/>
            </w:pPr>
            <w:r>
              <w:t>Not used in RTCIS</w:t>
            </w:r>
          </w:p>
        </w:tc>
      </w:tr>
    </w:tbl>
    <w:p w:rsidR="000F38D1" w:rsidRPr="00C77651" w:rsidRDefault="000F38D1" w:rsidP="00C77651">
      <w:pPr>
        <w:pStyle w:val="BodyText"/>
      </w:pPr>
    </w:p>
    <w:p w:rsidR="002F5897" w:rsidRDefault="002F5897" w:rsidP="002F5897">
      <w:pPr>
        <w:pStyle w:val="Heading2"/>
      </w:pPr>
      <w:bookmarkStart w:id="54" w:name="_2013.2_–_Pick_1"/>
      <w:bookmarkEnd w:id="54"/>
      <w:r>
        <w:t xml:space="preserve">2013.2 – </w:t>
      </w:r>
      <w:bookmarkStart w:id="55" w:name="_Toc381008713"/>
      <w:bookmarkStart w:id="56" w:name="_Toc388354340"/>
      <w:r>
        <w:t>Pick cancel (PICK_CANCEL)</w:t>
      </w:r>
      <w:bookmarkEnd w:id="55"/>
      <w:bookmarkEnd w:id="56"/>
    </w:p>
    <w:p w:rsidR="00913290" w:rsidRPr="00913290" w:rsidRDefault="00913290" w:rsidP="00913290">
      <w:pPr>
        <w:pStyle w:val="BodyText"/>
        <w:ind w:left="0"/>
      </w:pPr>
      <w:r>
        <w:rPr>
          <w:b/>
        </w:rPr>
        <w:t xml:space="preserve">Transmitted: </w:t>
      </w:r>
      <w:r>
        <w:t>RTCIS to ASRS</w:t>
      </w:r>
    </w:p>
    <w:p w:rsidR="002F5897" w:rsidRDefault="002F5897" w:rsidP="002F5897">
      <w:pPr>
        <w:pStyle w:val="Heading4"/>
      </w:pPr>
      <w:bookmarkStart w:id="57" w:name="_Segment_Tag:_PCK_CAN_SEG"/>
      <w:bookmarkEnd w:id="57"/>
      <w:r>
        <w:t>Segment Tag: PCK_CAN_SEG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2F5897" w:rsidTr="002F5897">
        <w:trPr>
          <w:cantSplit/>
        </w:trPr>
        <w:tc>
          <w:tcPr>
            <w:tcW w:w="2700" w:type="dxa"/>
            <w:shd w:val="pct20" w:color="000000" w:fill="FFFFFF"/>
          </w:tcPr>
          <w:p w:rsidR="002F5897" w:rsidRDefault="002F5897" w:rsidP="00392976">
            <w:pPr>
              <w:pStyle w:val="TableHeading"/>
            </w:pPr>
            <w:r>
              <w:t>Field Name or Element Name</w:t>
            </w:r>
          </w:p>
        </w:tc>
        <w:tc>
          <w:tcPr>
            <w:tcW w:w="1440" w:type="dxa"/>
            <w:shd w:val="pct20" w:color="000000" w:fill="FFFFFF"/>
          </w:tcPr>
          <w:p w:rsidR="002F5897" w:rsidRDefault="002F5897" w:rsidP="00392976">
            <w:pPr>
              <w:pStyle w:val="TableHeading"/>
            </w:pPr>
            <w:r>
              <w:t>Size</w:t>
            </w:r>
          </w:p>
        </w:tc>
        <w:tc>
          <w:tcPr>
            <w:tcW w:w="1170" w:type="dxa"/>
            <w:shd w:val="pct20" w:color="000000" w:fill="FFFFFF"/>
          </w:tcPr>
          <w:p w:rsidR="002F5897" w:rsidRDefault="002F5897" w:rsidP="00392976">
            <w:pPr>
              <w:pStyle w:val="TableHeading"/>
            </w:pPr>
            <w:r>
              <w:t>Null?</w:t>
            </w:r>
          </w:p>
        </w:tc>
        <w:tc>
          <w:tcPr>
            <w:tcW w:w="2520" w:type="dxa"/>
            <w:shd w:val="pct20" w:color="000000" w:fill="FFFFFF"/>
          </w:tcPr>
          <w:p w:rsidR="002F5897" w:rsidRDefault="002F5897" w:rsidP="00392976">
            <w:pPr>
              <w:pStyle w:val="TableHeading"/>
            </w:pPr>
            <w:r>
              <w:t>Description, Valid Values, Codes, Comments</w:t>
            </w:r>
          </w:p>
        </w:tc>
        <w:tc>
          <w:tcPr>
            <w:tcW w:w="2520" w:type="dxa"/>
            <w:shd w:val="pct20" w:color="000000" w:fill="FFFFFF"/>
          </w:tcPr>
          <w:p w:rsidR="002F5897" w:rsidRDefault="002F5897" w:rsidP="00392976">
            <w:pPr>
              <w:pStyle w:val="TableHeading"/>
            </w:pPr>
            <w:r>
              <w:t>RTCIS Value</w:t>
            </w:r>
          </w:p>
        </w:tc>
      </w:tr>
      <w:tr w:rsidR="002F5897" w:rsidTr="002F5897">
        <w:trPr>
          <w:cantSplit/>
        </w:trPr>
        <w:tc>
          <w:tcPr>
            <w:tcW w:w="2700" w:type="dxa"/>
          </w:tcPr>
          <w:p w:rsidR="002F5897" w:rsidRPr="00E83A7B" w:rsidRDefault="002F5897" w:rsidP="00392976">
            <w:pPr>
              <w:pStyle w:val="TableBodyText"/>
            </w:pPr>
            <w:r>
              <w:t>WRKREF</w:t>
            </w:r>
          </w:p>
        </w:tc>
        <w:tc>
          <w:tcPr>
            <w:tcW w:w="1440" w:type="dxa"/>
          </w:tcPr>
          <w:p w:rsidR="002F5897" w:rsidRPr="00E83A7B" w:rsidRDefault="002F5897" w:rsidP="00392976">
            <w:pPr>
              <w:pStyle w:val="TableBodyText"/>
              <w:jc w:val="right"/>
            </w:pPr>
            <w:r>
              <w:t>12</w:t>
            </w:r>
          </w:p>
        </w:tc>
        <w:tc>
          <w:tcPr>
            <w:tcW w:w="1170" w:type="dxa"/>
          </w:tcPr>
          <w:p w:rsidR="002F5897" w:rsidRPr="00E83A7B" w:rsidRDefault="002F5897" w:rsidP="00392976">
            <w:pPr>
              <w:pStyle w:val="TableBodyText"/>
              <w:jc w:val="center"/>
            </w:pPr>
            <w:r>
              <w:t>Y</w:t>
            </w:r>
          </w:p>
        </w:tc>
        <w:tc>
          <w:tcPr>
            <w:tcW w:w="2520" w:type="dxa"/>
          </w:tcPr>
          <w:p w:rsidR="002F5897" w:rsidRPr="00E83A7B" w:rsidRDefault="002F5897" w:rsidP="00392976">
            <w:pPr>
              <w:pStyle w:val="TableBodyText"/>
            </w:pPr>
            <w:r>
              <w:t>Work reference</w:t>
            </w:r>
          </w:p>
        </w:tc>
        <w:tc>
          <w:tcPr>
            <w:tcW w:w="2520" w:type="dxa"/>
          </w:tcPr>
          <w:p w:rsidR="002F5897" w:rsidRDefault="0007224E" w:rsidP="00392976">
            <w:pPr>
              <w:pStyle w:val="TableBodyText"/>
            </w:pPr>
            <w:hyperlink w:anchor="ACTIV_UL_output_req_Host_control_number" w:history="1">
              <w:proofErr w:type="spellStart"/>
              <w:r w:rsidR="002F5897" w:rsidRPr="00D97A3F">
                <w:rPr>
                  <w:rStyle w:val="Hyperlink"/>
                </w:rPr>
                <w:t>Host_control_number</w:t>
              </w:r>
              <w:proofErr w:type="spellEnd"/>
            </w:hyperlink>
          </w:p>
        </w:tc>
      </w:tr>
      <w:tr w:rsidR="002F5897" w:rsidTr="002F5897">
        <w:trPr>
          <w:cantSplit/>
        </w:trPr>
        <w:tc>
          <w:tcPr>
            <w:tcW w:w="2700" w:type="dxa"/>
          </w:tcPr>
          <w:p w:rsidR="002F5897" w:rsidRPr="00E83A7B" w:rsidRDefault="002F5897" w:rsidP="00392976">
            <w:pPr>
              <w:pStyle w:val="TableBodyText"/>
            </w:pPr>
            <w:r>
              <w:t>CANCOD</w:t>
            </w:r>
          </w:p>
        </w:tc>
        <w:tc>
          <w:tcPr>
            <w:tcW w:w="1440" w:type="dxa"/>
          </w:tcPr>
          <w:p w:rsidR="002F5897" w:rsidRPr="00E83A7B" w:rsidRDefault="002F5897" w:rsidP="00392976">
            <w:pPr>
              <w:pStyle w:val="TableBodyText"/>
              <w:jc w:val="right"/>
            </w:pPr>
            <w:r>
              <w:t>40</w:t>
            </w:r>
          </w:p>
        </w:tc>
        <w:tc>
          <w:tcPr>
            <w:tcW w:w="1170" w:type="dxa"/>
          </w:tcPr>
          <w:p w:rsidR="002F5897" w:rsidRPr="00E83A7B" w:rsidRDefault="002F5897" w:rsidP="00392976">
            <w:pPr>
              <w:pStyle w:val="TableBodyText"/>
              <w:jc w:val="center"/>
            </w:pPr>
            <w:r>
              <w:t>Y</w:t>
            </w:r>
          </w:p>
        </w:tc>
        <w:tc>
          <w:tcPr>
            <w:tcW w:w="2520" w:type="dxa"/>
          </w:tcPr>
          <w:p w:rsidR="002F5897" w:rsidRPr="00E83A7B" w:rsidRDefault="002F5897" w:rsidP="00392976">
            <w:pPr>
              <w:pStyle w:val="TableBodyText"/>
            </w:pPr>
            <w:r>
              <w:t>Cancel code</w:t>
            </w:r>
          </w:p>
        </w:tc>
        <w:tc>
          <w:tcPr>
            <w:tcW w:w="2520" w:type="dxa"/>
          </w:tcPr>
          <w:p w:rsidR="002F5897" w:rsidRDefault="002F5897" w:rsidP="00392976">
            <w:pPr>
              <w:pStyle w:val="TableBodyText"/>
            </w:pPr>
            <w:r>
              <w:t>Always “CANCEL”</w:t>
            </w:r>
          </w:p>
        </w:tc>
      </w:tr>
    </w:tbl>
    <w:p w:rsidR="002F5897" w:rsidRDefault="002F5897" w:rsidP="002F5897"/>
    <w:p w:rsidR="000F38D1" w:rsidRDefault="00392976" w:rsidP="000F38D1">
      <w:pPr>
        <w:pStyle w:val="Heading2"/>
      </w:pPr>
      <w:r>
        <w:t>RTCIS RAI NG (</w:t>
      </w:r>
      <w:r w:rsidRPr="00392976">
        <w:rPr>
          <w:i/>
        </w:rPr>
        <w:t>New</w:t>
      </w:r>
      <w:r>
        <w:t xml:space="preserve">) </w:t>
      </w:r>
      <w:r w:rsidR="000F38D1">
        <w:t xml:space="preserve">– </w:t>
      </w:r>
      <w:bookmarkStart w:id="58" w:name="_Toc381008717"/>
      <w:bookmarkStart w:id="59" w:name="_Toc388354344"/>
      <w:r w:rsidR="000F38D1">
        <w:t xml:space="preserve">Pick </w:t>
      </w:r>
      <w:r>
        <w:t>Location</w:t>
      </w:r>
      <w:r w:rsidR="000F38D1" w:rsidRPr="00A272CB">
        <w:t xml:space="preserve"> (PICK_</w:t>
      </w:r>
      <w:r>
        <w:t>LOC</w:t>
      </w:r>
      <w:r w:rsidR="000F38D1">
        <w:t>)</w:t>
      </w:r>
      <w:bookmarkEnd w:id="58"/>
      <w:bookmarkEnd w:id="59"/>
    </w:p>
    <w:p w:rsidR="00913290" w:rsidRPr="00913290" w:rsidRDefault="00913290" w:rsidP="00913290">
      <w:pPr>
        <w:pStyle w:val="BodyText"/>
        <w:ind w:left="0"/>
      </w:pPr>
      <w:r>
        <w:rPr>
          <w:b/>
        </w:rPr>
        <w:t xml:space="preserve">Transmitted: </w:t>
      </w:r>
      <w:r>
        <w:t>ASRS to RTCIS</w:t>
      </w:r>
    </w:p>
    <w:p w:rsidR="000F38D1" w:rsidRDefault="00392976" w:rsidP="000F38D1">
      <w:pPr>
        <w:pStyle w:val="Heading4"/>
      </w:pPr>
      <w:bookmarkStart w:id="60" w:name="_Segment_Tag:_PICK_LOC_SEG"/>
      <w:bookmarkEnd w:id="60"/>
      <w:r>
        <w:t>Segment Tag: PICK_LOC</w:t>
      </w:r>
      <w:r w:rsidR="000F38D1">
        <w:t>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BB0E37" w:rsidTr="00BB0E37">
        <w:trPr>
          <w:cantSplit/>
        </w:trPr>
        <w:tc>
          <w:tcPr>
            <w:tcW w:w="2700" w:type="dxa"/>
            <w:shd w:val="pct20" w:color="000000" w:fill="FFFFFF"/>
          </w:tcPr>
          <w:p w:rsidR="00BB0E37" w:rsidRDefault="00BB0E37" w:rsidP="00112E20">
            <w:pPr>
              <w:pStyle w:val="TableHeading"/>
            </w:pPr>
            <w:r>
              <w:t>Field Name or Element Name</w:t>
            </w:r>
          </w:p>
        </w:tc>
        <w:tc>
          <w:tcPr>
            <w:tcW w:w="1440" w:type="dxa"/>
            <w:shd w:val="pct20" w:color="000000" w:fill="FFFFFF"/>
          </w:tcPr>
          <w:p w:rsidR="00BB0E37" w:rsidRDefault="00BB0E37" w:rsidP="00112E20">
            <w:pPr>
              <w:pStyle w:val="TableHeading"/>
            </w:pPr>
            <w:r>
              <w:t>Size</w:t>
            </w:r>
          </w:p>
        </w:tc>
        <w:tc>
          <w:tcPr>
            <w:tcW w:w="1170" w:type="dxa"/>
            <w:shd w:val="pct20" w:color="000000" w:fill="FFFFFF"/>
          </w:tcPr>
          <w:p w:rsidR="00BB0E37" w:rsidRDefault="00BB0E37" w:rsidP="00112E20">
            <w:pPr>
              <w:pStyle w:val="TableHeading"/>
            </w:pPr>
            <w:r>
              <w:t>Null?</w:t>
            </w:r>
          </w:p>
        </w:tc>
        <w:tc>
          <w:tcPr>
            <w:tcW w:w="2520" w:type="dxa"/>
            <w:shd w:val="pct20" w:color="000000" w:fill="FFFFFF"/>
          </w:tcPr>
          <w:p w:rsidR="00BB0E37" w:rsidRDefault="00BB0E37" w:rsidP="00112E20">
            <w:pPr>
              <w:pStyle w:val="TableHeading"/>
            </w:pPr>
            <w:r>
              <w:t>Description, Valid Values, Codes, Comments</w:t>
            </w:r>
          </w:p>
        </w:tc>
        <w:tc>
          <w:tcPr>
            <w:tcW w:w="2520" w:type="dxa"/>
            <w:shd w:val="pct20" w:color="000000" w:fill="FFFFFF"/>
          </w:tcPr>
          <w:p w:rsidR="00BB0E37" w:rsidRDefault="00BB0E37" w:rsidP="00112E20">
            <w:pPr>
              <w:pStyle w:val="TableHeading"/>
            </w:pPr>
            <w:r>
              <w:t>RTCIS Value</w:t>
            </w:r>
          </w:p>
        </w:tc>
      </w:tr>
      <w:tr w:rsidR="00BB0E37" w:rsidTr="00BB0E37">
        <w:trPr>
          <w:cantSplit/>
        </w:trPr>
        <w:tc>
          <w:tcPr>
            <w:tcW w:w="2700" w:type="dxa"/>
          </w:tcPr>
          <w:p w:rsidR="00BB0E37" w:rsidRPr="00E83A7B" w:rsidRDefault="00BB0E37" w:rsidP="00112E20">
            <w:pPr>
              <w:pStyle w:val="TableBodyText"/>
            </w:pPr>
            <w:r>
              <w:t>WRKREF</w:t>
            </w:r>
          </w:p>
        </w:tc>
        <w:tc>
          <w:tcPr>
            <w:tcW w:w="1440" w:type="dxa"/>
          </w:tcPr>
          <w:p w:rsidR="00BB0E37" w:rsidRPr="00E83A7B" w:rsidRDefault="00BB0E37" w:rsidP="00112E20">
            <w:pPr>
              <w:pStyle w:val="TableBodyText"/>
              <w:jc w:val="right"/>
            </w:pPr>
            <w:r>
              <w:t>12</w:t>
            </w:r>
          </w:p>
        </w:tc>
        <w:tc>
          <w:tcPr>
            <w:tcW w:w="1170" w:type="dxa"/>
          </w:tcPr>
          <w:p w:rsidR="00BB0E37" w:rsidRPr="00E83A7B" w:rsidRDefault="00BB0E37" w:rsidP="00112E20">
            <w:pPr>
              <w:pStyle w:val="TableBodyText"/>
              <w:jc w:val="center"/>
            </w:pPr>
            <w:r>
              <w:t>Y</w:t>
            </w:r>
          </w:p>
        </w:tc>
        <w:tc>
          <w:tcPr>
            <w:tcW w:w="2520" w:type="dxa"/>
          </w:tcPr>
          <w:p w:rsidR="00BB0E37" w:rsidRPr="00E83A7B" w:rsidRDefault="00BB0E37" w:rsidP="00112E20">
            <w:pPr>
              <w:pStyle w:val="TableBodyText"/>
            </w:pPr>
            <w:r>
              <w:t>Work reference</w:t>
            </w:r>
          </w:p>
        </w:tc>
        <w:tc>
          <w:tcPr>
            <w:tcW w:w="2520" w:type="dxa"/>
          </w:tcPr>
          <w:p w:rsidR="00BB0E37" w:rsidRDefault="0007224E" w:rsidP="00112E20">
            <w:pPr>
              <w:pStyle w:val="TableBodyText"/>
            </w:pPr>
            <w:hyperlink w:anchor="ACTIV_UL_output_req_Host_control_number" w:history="1">
              <w:proofErr w:type="spellStart"/>
              <w:r w:rsidR="002F5897" w:rsidRPr="00D97A3F">
                <w:rPr>
                  <w:rStyle w:val="Hyperlink"/>
                </w:rPr>
                <w:t>Host_control_number</w:t>
              </w:r>
              <w:proofErr w:type="spellEnd"/>
            </w:hyperlink>
          </w:p>
        </w:tc>
      </w:tr>
      <w:tr w:rsidR="00392976" w:rsidTr="00BB0E37">
        <w:trPr>
          <w:cantSplit/>
        </w:trPr>
        <w:tc>
          <w:tcPr>
            <w:tcW w:w="2700" w:type="dxa"/>
          </w:tcPr>
          <w:p w:rsidR="00392976" w:rsidRPr="00392976" w:rsidRDefault="00392976" w:rsidP="00392976">
            <w:pPr>
              <w:pStyle w:val="TableBodyText"/>
            </w:pPr>
            <w:r w:rsidRPr="00392976">
              <w:t>DSTLOC</w:t>
            </w:r>
          </w:p>
        </w:tc>
        <w:tc>
          <w:tcPr>
            <w:tcW w:w="1440" w:type="dxa"/>
          </w:tcPr>
          <w:p w:rsidR="00392976" w:rsidRPr="00392976" w:rsidRDefault="00392976" w:rsidP="00392976">
            <w:pPr>
              <w:pStyle w:val="TableBodyText"/>
              <w:jc w:val="right"/>
            </w:pPr>
            <w:r w:rsidRPr="00392976">
              <w:t>20</w:t>
            </w:r>
          </w:p>
        </w:tc>
        <w:tc>
          <w:tcPr>
            <w:tcW w:w="1170" w:type="dxa"/>
          </w:tcPr>
          <w:p w:rsidR="00392976" w:rsidRPr="00392976" w:rsidRDefault="00392976" w:rsidP="00392976">
            <w:pPr>
              <w:pStyle w:val="TableBodyText"/>
              <w:jc w:val="center"/>
            </w:pPr>
            <w:r w:rsidRPr="00392976">
              <w:t>Y</w:t>
            </w:r>
          </w:p>
        </w:tc>
        <w:tc>
          <w:tcPr>
            <w:tcW w:w="2520" w:type="dxa"/>
          </w:tcPr>
          <w:p w:rsidR="00392976" w:rsidRPr="00392976" w:rsidRDefault="00392976" w:rsidP="00392976">
            <w:pPr>
              <w:pStyle w:val="TableBodyText"/>
            </w:pPr>
            <w:r w:rsidRPr="00392976">
              <w:t>Destination location</w:t>
            </w:r>
          </w:p>
        </w:tc>
        <w:tc>
          <w:tcPr>
            <w:tcW w:w="2520" w:type="dxa"/>
          </w:tcPr>
          <w:p w:rsidR="00392976" w:rsidRPr="00392976" w:rsidRDefault="0007224E" w:rsidP="00392976">
            <w:pPr>
              <w:pStyle w:val="TableBodyText"/>
            </w:pPr>
            <w:hyperlink w:anchor="ACTIV_UL_output_req_Activ_output_locatio" w:history="1">
              <w:proofErr w:type="spellStart"/>
              <w:r w:rsidR="00392976" w:rsidRPr="00392976">
                <w:rPr>
                  <w:rStyle w:val="Hyperlink"/>
                  <w:rFonts w:cs="Arial"/>
                </w:rPr>
                <w:t>Activ_output_location</w:t>
              </w:r>
              <w:proofErr w:type="spellEnd"/>
            </w:hyperlink>
          </w:p>
        </w:tc>
      </w:tr>
      <w:tr w:rsidR="00392976" w:rsidTr="00BB0E37">
        <w:trPr>
          <w:cantSplit/>
        </w:trPr>
        <w:tc>
          <w:tcPr>
            <w:tcW w:w="2700" w:type="dxa"/>
          </w:tcPr>
          <w:p w:rsidR="00392976" w:rsidRPr="00392976" w:rsidRDefault="00392976" w:rsidP="00392976">
            <w:pPr>
              <w:pStyle w:val="TableBodyText"/>
            </w:pPr>
            <w:r>
              <w:t>DEL_MINUTES</w:t>
            </w:r>
          </w:p>
        </w:tc>
        <w:tc>
          <w:tcPr>
            <w:tcW w:w="1440" w:type="dxa"/>
          </w:tcPr>
          <w:p w:rsidR="00392976" w:rsidRPr="00392976" w:rsidRDefault="00392976" w:rsidP="00392976">
            <w:pPr>
              <w:pStyle w:val="TableBodyText"/>
              <w:jc w:val="right"/>
            </w:pPr>
            <w:r w:rsidRPr="00392976">
              <w:t>6</w:t>
            </w:r>
          </w:p>
        </w:tc>
        <w:tc>
          <w:tcPr>
            <w:tcW w:w="1170" w:type="dxa"/>
          </w:tcPr>
          <w:p w:rsidR="00392976" w:rsidRPr="00392976" w:rsidRDefault="00392976" w:rsidP="00392976">
            <w:pPr>
              <w:pStyle w:val="TableBodyText"/>
              <w:jc w:val="center"/>
            </w:pPr>
            <w:r w:rsidRPr="00392976">
              <w:t>Y</w:t>
            </w:r>
          </w:p>
        </w:tc>
        <w:tc>
          <w:tcPr>
            <w:tcW w:w="2520" w:type="dxa"/>
          </w:tcPr>
          <w:p w:rsidR="00392976" w:rsidRPr="00392976" w:rsidRDefault="00392976" w:rsidP="00392976">
            <w:pPr>
              <w:pStyle w:val="TableBodyText"/>
            </w:pPr>
            <w:r w:rsidRPr="00392976">
              <w:t>Estimate in minutes by the ASRS software as to when the pallet will actually be delivered to the output location.</w:t>
            </w:r>
          </w:p>
        </w:tc>
        <w:tc>
          <w:tcPr>
            <w:tcW w:w="2520" w:type="dxa"/>
          </w:tcPr>
          <w:p w:rsidR="00392976" w:rsidRPr="00392976" w:rsidRDefault="0007224E" w:rsidP="00392976">
            <w:pPr>
              <w:pStyle w:val="TableBodyText"/>
            </w:pPr>
            <w:hyperlink w:anchor="ACTIV_UL_output_req_withdrawal_output_ti" w:history="1">
              <w:proofErr w:type="spellStart"/>
              <w:r w:rsidR="00392976" w:rsidRPr="00392976">
                <w:rPr>
                  <w:rStyle w:val="Hyperlink"/>
                </w:rPr>
                <w:t>withdrawal_output_time</w:t>
              </w:r>
              <w:proofErr w:type="spellEnd"/>
            </w:hyperlink>
          </w:p>
        </w:tc>
      </w:tr>
    </w:tbl>
    <w:p w:rsidR="000F38D1" w:rsidRPr="000F38D1" w:rsidRDefault="000F38D1" w:rsidP="000F38D1">
      <w:pPr>
        <w:pStyle w:val="BodyText"/>
      </w:pPr>
    </w:p>
    <w:p w:rsidR="00C77651" w:rsidRDefault="00C77651" w:rsidP="00A7001A">
      <w:pPr>
        <w:pStyle w:val="BodyText"/>
        <w:tabs>
          <w:tab w:val="left" w:pos="0"/>
          <w:tab w:val="left" w:pos="720"/>
        </w:tabs>
        <w:ind w:left="0"/>
        <w:rPr>
          <w:bCs/>
          <w:iCs/>
        </w:rPr>
      </w:pPr>
    </w:p>
    <w:p w:rsidR="006E76C6" w:rsidRDefault="006E76C6" w:rsidP="004E41BA">
      <w:pPr>
        <w:pStyle w:val="BodyText"/>
        <w:tabs>
          <w:tab w:val="left" w:pos="0"/>
          <w:tab w:val="left" w:pos="720"/>
        </w:tabs>
        <w:ind w:left="0"/>
        <w:rPr>
          <w:b/>
          <w:bCs/>
          <w:i/>
          <w:iCs/>
        </w:rPr>
      </w:pPr>
      <w:bookmarkStart w:id="61" w:name="Messsage_16"/>
      <w:r>
        <w:rPr>
          <w:b/>
          <w:bCs/>
          <w:i/>
          <w:iCs/>
        </w:rPr>
        <w:t xml:space="preserve">Message 16 </w:t>
      </w:r>
      <w:bookmarkEnd w:id="61"/>
      <w:r>
        <w:rPr>
          <w:b/>
          <w:bCs/>
          <w:i/>
          <w:iCs/>
        </w:rPr>
        <w:t>– U</w:t>
      </w:r>
      <w:r w:rsidR="00D14CC1">
        <w:rPr>
          <w:b/>
          <w:bCs/>
          <w:i/>
          <w:iCs/>
        </w:rPr>
        <w:t xml:space="preserve">nit </w:t>
      </w:r>
      <w:r>
        <w:rPr>
          <w:b/>
          <w:bCs/>
          <w:i/>
          <w:iCs/>
        </w:rPr>
        <w:t>L</w:t>
      </w:r>
      <w:r w:rsidR="00D14CC1">
        <w:rPr>
          <w:b/>
          <w:bCs/>
          <w:i/>
          <w:iCs/>
        </w:rPr>
        <w:t>oad</w:t>
      </w:r>
      <w:r>
        <w:rPr>
          <w:b/>
          <w:bCs/>
          <w:i/>
          <w:iCs/>
        </w:rPr>
        <w:t xml:space="preserve"> Quality Status Change</w:t>
      </w:r>
    </w:p>
    <w:p w:rsidR="008523E3" w:rsidRDefault="008523E3"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A3796" w:rsidRDefault="00E5146A" w:rsidP="00355172">
      <w:pPr>
        <w:tabs>
          <w:tab w:val="left" w:pos="2880"/>
          <w:tab w:val="left" w:pos="3960"/>
          <w:tab w:val="left" w:pos="5040"/>
          <w:tab w:val="left" w:pos="6120"/>
        </w:tabs>
      </w:pPr>
      <w:r>
        <w:t xml:space="preserve">RTCIS sends this message to notify the ASRS status of a unit load has changed.  </w:t>
      </w:r>
      <w:r w:rsidR="00355172">
        <w:t>This message will be sent for every unit load associated with the control group changed.</w:t>
      </w:r>
      <w:r w:rsidR="007A3796">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Pr="005845E2" w:rsidRDefault="005845E2" w:rsidP="007A3796">
      <w:pPr>
        <w:pStyle w:val="BodyText"/>
        <w:tabs>
          <w:tab w:val="left" w:pos="0"/>
          <w:tab w:val="left" w:pos="720"/>
        </w:tabs>
        <w:rPr>
          <w:bCs/>
          <w:i/>
          <w:iCs/>
        </w:rPr>
      </w:pPr>
      <w:r>
        <w:rPr>
          <w:bCs/>
          <w:iCs/>
        </w:rPr>
        <w:t xml:space="preserve">RTCIS applications send alerts to </w:t>
      </w:r>
      <w:proofErr w:type="spellStart"/>
      <w:r w:rsidRPr="005845E2">
        <w:rPr>
          <w:bCs/>
          <w:iCs/>
        </w:rPr>
        <w:t>asrsqamsg</w:t>
      </w:r>
      <w:proofErr w:type="spellEnd"/>
      <w:r>
        <w:rPr>
          <w:bCs/>
          <w:iCs/>
        </w:rPr>
        <w:t xml:space="preserve">.  </w:t>
      </w:r>
      <w:proofErr w:type="spellStart"/>
      <w:r w:rsidRPr="005845E2">
        <w:rPr>
          <w:bCs/>
          <w:iCs/>
        </w:rPr>
        <w:t>Asrsqamsg</w:t>
      </w:r>
      <w:proofErr w:type="spellEnd"/>
      <w:r>
        <w:rPr>
          <w:bCs/>
          <w:iCs/>
        </w:rPr>
        <w:t xml:space="preserve"> calls </w:t>
      </w:r>
      <w:proofErr w:type="spellStart"/>
      <w:r w:rsidRPr="005845E2">
        <w:rPr>
          <w:bCs/>
          <w:iCs/>
        </w:rPr>
        <w:t>db</w:t>
      </w:r>
      <w:proofErr w:type="spellEnd"/>
      <w:r w:rsidRPr="005845E2">
        <w:rPr>
          <w:bCs/>
          <w:iCs/>
        </w:rPr>
        <w:t>__</w:t>
      </w:r>
      <w:proofErr w:type="spellStart"/>
      <w:r w:rsidRPr="005845E2">
        <w:rPr>
          <w:bCs/>
          <w:iCs/>
        </w:rPr>
        <w:t>prc_asrs_qastat_</w:t>
      </w:r>
      <w:proofErr w:type="gramStart"/>
      <w:r w:rsidRPr="005845E2">
        <w:rPr>
          <w:bCs/>
          <w:iCs/>
        </w:rPr>
        <w:t>msg</w:t>
      </w:r>
      <w:proofErr w:type="spellEnd"/>
      <w:r>
        <w:rPr>
          <w:bCs/>
          <w:iCs/>
        </w:rPr>
        <w:t>(</w:t>
      </w:r>
      <w:proofErr w:type="gramEnd"/>
      <w:r>
        <w:rPr>
          <w:bCs/>
          <w:iCs/>
        </w:rPr>
        <w:t>)</w:t>
      </w:r>
      <w:r w:rsidRPr="005845E2">
        <w:rPr>
          <w:bCs/>
          <w:iCs/>
        </w:rPr>
        <w:t xml:space="preserve"> </w:t>
      </w:r>
      <w:r>
        <w:rPr>
          <w:bCs/>
          <w:iCs/>
        </w:rPr>
        <w:t xml:space="preserve">which </w:t>
      </w:r>
      <w:r w:rsidRPr="005845E2">
        <w:rPr>
          <w:bCs/>
          <w:iCs/>
        </w:rPr>
        <w:t>call</w:t>
      </w:r>
      <w:r>
        <w:rPr>
          <w:bCs/>
          <w:iCs/>
        </w:rPr>
        <w:t xml:space="preserve">s </w:t>
      </w:r>
      <w:proofErr w:type="spellStart"/>
      <w:r>
        <w:rPr>
          <w:bCs/>
          <w:iCs/>
        </w:rPr>
        <w:t>aal_ul_status_change</w:t>
      </w:r>
      <w:proofErr w:type="spellEnd"/>
      <w:r>
        <w:rPr>
          <w:bCs/>
          <w:iCs/>
        </w:rPr>
        <w:t xml:space="preserve">().  </w:t>
      </w:r>
      <w:r>
        <w:rPr>
          <w:bCs/>
          <w:i/>
          <w:iCs/>
        </w:rPr>
        <w:t>Open Issue: Why is this done with alerts?</w:t>
      </w:r>
    </w:p>
    <w:p w:rsidR="005845E2" w:rsidRPr="005845E2" w:rsidRDefault="005845E2" w:rsidP="007A3796">
      <w:pPr>
        <w:pStyle w:val="BodyText"/>
        <w:tabs>
          <w:tab w:val="left" w:pos="0"/>
          <w:tab w:val="left" w:pos="720"/>
        </w:tabs>
        <w:rPr>
          <w:bCs/>
          <w:iCs/>
        </w:rPr>
      </w:pPr>
    </w:p>
    <w:p w:rsidR="00767B62" w:rsidRPr="00767B62" w:rsidRDefault="00767B62" w:rsidP="00E5146A">
      <w:pPr>
        <w:pStyle w:val="BodyText"/>
        <w:tabs>
          <w:tab w:val="left" w:pos="0"/>
          <w:tab w:val="left" w:pos="720"/>
        </w:tabs>
        <w:ind w:left="0" w:right="-1440"/>
        <w:jc w:val="both"/>
        <w:rPr>
          <w:bCs/>
          <w:i/>
          <w:iCs/>
          <w:u w:val="single"/>
        </w:rPr>
      </w:pPr>
      <w:r w:rsidRPr="00767B62">
        <w:rPr>
          <w:bCs/>
          <w:i/>
          <w:iCs/>
          <w:u w:val="single"/>
        </w:rPr>
        <w:t xml:space="preserve">Existing RAI Interface Definition, to call function </w:t>
      </w:r>
      <w:proofErr w:type="spellStart"/>
      <w:r w:rsidR="00E5146A" w:rsidRPr="00E5146A">
        <w:rPr>
          <w:bCs/>
          <w:i/>
          <w:iCs/>
          <w:u w:val="single"/>
        </w:rPr>
        <w:t>ACTIV_UL_status_change</w:t>
      </w:r>
      <w:proofErr w:type="spellEnd"/>
      <w:r w:rsidR="00E5146A">
        <w:rPr>
          <w:bCs/>
          <w:i/>
          <w:iCs/>
          <w:u w:val="single"/>
        </w:rPr>
        <w:t>/</w:t>
      </w:r>
      <w:proofErr w:type="spellStart"/>
      <w:r w:rsidR="00E5146A">
        <w:rPr>
          <w:bCs/>
          <w:i/>
          <w:iCs/>
          <w:u w:val="single"/>
        </w:rPr>
        <w:t>aal_ul_status_change</w:t>
      </w:r>
      <w:proofErr w:type="spellEnd"/>
    </w:p>
    <w:tbl>
      <w:tblPr>
        <w:tblStyle w:val="TableGrid"/>
        <w:tblW w:w="0" w:type="auto"/>
        <w:tblLook w:val="04A0" w:firstRow="1" w:lastRow="0" w:firstColumn="1" w:lastColumn="0" w:noHBand="0" w:noVBand="1"/>
      </w:tblPr>
      <w:tblGrid>
        <w:gridCol w:w="2538"/>
        <w:gridCol w:w="5490"/>
        <w:gridCol w:w="828"/>
      </w:tblGrid>
      <w:tr w:rsidR="00B835AB" w:rsidTr="00455D0F">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62" w:name="aal_ul_status_change_Message_type"/>
            <w:proofErr w:type="spellStart"/>
            <w:r w:rsidRPr="000C75D3">
              <w:rPr>
                <w:rFonts w:ascii="Times New Roman" w:hAnsi="Times New Roman"/>
              </w:rPr>
              <w:t>Message_type</w:t>
            </w:r>
            <w:bookmarkEnd w:id="62"/>
            <w:proofErr w:type="spellEnd"/>
          </w:p>
        </w:tc>
        <w:tc>
          <w:tcPr>
            <w:tcW w:w="5490" w:type="dxa"/>
          </w:tcPr>
          <w:p w:rsidR="00455D0F" w:rsidRPr="000C75D3" w:rsidRDefault="00BD78D2" w:rsidP="00455D0F">
            <w:pPr>
              <w:tabs>
                <w:tab w:val="left" w:pos="2880"/>
                <w:tab w:val="left" w:pos="3960"/>
                <w:tab w:val="left" w:pos="5040"/>
                <w:tab w:val="left" w:pos="6120"/>
              </w:tabs>
              <w:ind w:left="0"/>
              <w:rPr>
                <w:rFonts w:ascii="Times New Roman" w:hAnsi="Times New Roman"/>
              </w:rPr>
            </w:pPr>
            <w:r>
              <w:rPr>
                <w:rFonts w:ascii="Times New Roman" w:hAnsi="Times New Roman"/>
              </w:rPr>
              <w:t>Always A16</w:t>
            </w:r>
            <w:r w:rsidR="00455D0F" w:rsidRPr="000C75D3">
              <w:rPr>
                <w:rFonts w:ascii="Times New Roman" w:hAnsi="Times New Roman"/>
              </w:rPr>
              <w:t xml:space="preserve">  </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A4 </w:t>
            </w:r>
          </w:p>
          <w:p w:rsidR="00455D0F" w:rsidRPr="000C75D3" w:rsidRDefault="00455D0F" w:rsidP="00455D0F">
            <w:pPr>
              <w:tabs>
                <w:tab w:val="left" w:pos="2880"/>
                <w:tab w:val="left" w:pos="3960"/>
                <w:tab w:val="left" w:pos="7560"/>
                <w:tab w:val="left" w:pos="8280"/>
              </w:tabs>
              <w:jc w:val="center"/>
              <w:rPr>
                <w:rFonts w:ascii="Times New Roman" w:hAnsi="Times New Roman"/>
              </w:rPr>
            </w:pP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63" w:name="aal_ul_status_change_Unit_load_id"/>
            <w:proofErr w:type="spellStart"/>
            <w:r w:rsidRPr="000C75D3">
              <w:rPr>
                <w:rFonts w:ascii="Times New Roman" w:hAnsi="Times New Roman"/>
              </w:rPr>
              <w:t>Unit_load_id</w:t>
            </w:r>
            <w:bookmarkEnd w:id="63"/>
            <w:proofErr w:type="spellEnd"/>
          </w:p>
        </w:tc>
        <w:tc>
          <w:tcPr>
            <w:tcW w:w="5490"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Unit load Barcode including check digit. This is the SSCC-18 number of the specific unit load whose status is to be changed.</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64" w:name="aal_ul_status_change_Code_date"/>
            <w:proofErr w:type="spellStart"/>
            <w:r w:rsidRPr="000C75D3">
              <w:rPr>
                <w:rFonts w:ascii="Times New Roman" w:hAnsi="Times New Roman"/>
              </w:rPr>
              <w:t>Code_date</w:t>
            </w:r>
            <w:bookmarkEnd w:id="64"/>
            <w:proofErr w:type="spellEnd"/>
          </w:p>
        </w:tc>
        <w:tc>
          <w:tcPr>
            <w:tcW w:w="5490" w:type="dxa"/>
          </w:tcPr>
          <w:p w:rsidR="00355172" w:rsidRDefault="00355172" w:rsidP="00455D0F">
            <w:pPr>
              <w:tabs>
                <w:tab w:val="left" w:pos="2880"/>
                <w:tab w:val="left" w:pos="3960"/>
                <w:tab w:val="left" w:pos="7560"/>
                <w:tab w:val="left" w:pos="8280"/>
              </w:tabs>
              <w:ind w:left="0"/>
              <w:rPr>
                <w:rFonts w:ascii="Times New Roman" w:hAnsi="Times New Roman"/>
              </w:rPr>
            </w:pPr>
            <w:r>
              <w:rPr>
                <w:rFonts w:ascii="Times New Roman" w:hAnsi="Times New Roman"/>
              </w:rPr>
              <w:t>The control group.  If there are multiple control groups on the unit load, RTCIS will only notify the ASRS of the oldest control group.</w:t>
            </w:r>
          </w:p>
          <w:p w:rsidR="00355172" w:rsidRDefault="00355172" w:rsidP="00455D0F">
            <w:pPr>
              <w:tabs>
                <w:tab w:val="left" w:pos="2880"/>
                <w:tab w:val="left" w:pos="3960"/>
                <w:tab w:val="left" w:pos="7560"/>
                <w:tab w:val="left" w:pos="8280"/>
              </w:tabs>
              <w:ind w:left="0"/>
              <w:rPr>
                <w:rFonts w:ascii="Times New Roman" w:hAnsi="Times New Roman"/>
              </w:rPr>
            </w:pPr>
          </w:p>
          <w:p w:rsidR="00455D0F" w:rsidRDefault="00355172" w:rsidP="00455D0F">
            <w:pPr>
              <w:tabs>
                <w:tab w:val="left" w:pos="2880"/>
                <w:tab w:val="left" w:pos="3960"/>
                <w:tab w:val="left" w:pos="7560"/>
                <w:tab w:val="left" w:pos="8280"/>
              </w:tabs>
              <w:ind w:left="0"/>
              <w:rPr>
                <w:rFonts w:ascii="Times New Roman" w:hAnsi="Times New Roman"/>
                <w:i/>
              </w:rPr>
            </w:pPr>
            <w:r>
              <w:rPr>
                <w:rFonts w:ascii="Times New Roman" w:hAnsi="Times New Roman"/>
                <w:i/>
              </w:rPr>
              <w:t>Open Issue: Why isn’t the item code also passed?</w:t>
            </w:r>
          </w:p>
          <w:p w:rsidR="00355172" w:rsidRDefault="00355172" w:rsidP="00455D0F">
            <w:pPr>
              <w:tabs>
                <w:tab w:val="left" w:pos="2880"/>
                <w:tab w:val="left" w:pos="3960"/>
                <w:tab w:val="left" w:pos="7560"/>
                <w:tab w:val="left" w:pos="8280"/>
              </w:tabs>
              <w:ind w:left="0"/>
              <w:rPr>
                <w:rFonts w:ascii="Times New Roman" w:hAnsi="Times New Roman"/>
                <w:i/>
              </w:rPr>
            </w:pPr>
          </w:p>
          <w:p w:rsidR="00355172" w:rsidRPr="00355172" w:rsidRDefault="00355172" w:rsidP="00455D0F">
            <w:pPr>
              <w:tabs>
                <w:tab w:val="left" w:pos="2880"/>
                <w:tab w:val="left" w:pos="3960"/>
                <w:tab w:val="left" w:pos="7560"/>
                <w:tab w:val="left" w:pos="8280"/>
              </w:tabs>
              <w:ind w:left="0"/>
              <w:rPr>
                <w:rFonts w:ascii="Times New Roman" w:hAnsi="Times New Roman"/>
                <w:i/>
              </w:rPr>
            </w:pPr>
            <w:r>
              <w:rPr>
                <w:rFonts w:ascii="Times New Roman" w:hAnsi="Times New Roman"/>
                <w:i/>
              </w:rPr>
              <w:t>Open Issue: Do we ever have setups in the ASRS (or any other unit load with multiple items)?</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65" w:name="aal_ul_status_change_Ul_hold_status_code"/>
            <w:proofErr w:type="spellStart"/>
            <w:r w:rsidRPr="000C75D3">
              <w:rPr>
                <w:rFonts w:ascii="Times New Roman" w:hAnsi="Times New Roman"/>
              </w:rPr>
              <w:t>Ul_hold_status_code</w:t>
            </w:r>
            <w:bookmarkEnd w:id="65"/>
            <w:proofErr w:type="spellEnd"/>
          </w:p>
        </w:tc>
        <w:tc>
          <w:tcPr>
            <w:tcW w:w="5490" w:type="dxa"/>
          </w:tcPr>
          <w:p w:rsidR="00A63798" w:rsidRDefault="00455D0F" w:rsidP="00A63798">
            <w:pPr>
              <w:tabs>
                <w:tab w:val="left" w:pos="2880"/>
                <w:tab w:val="left" w:pos="3960"/>
                <w:tab w:val="left" w:pos="7560"/>
                <w:tab w:val="left" w:pos="8280"/>
              </w:tabs>
              <w:ind w:left="0"/>
              <w:rPr>
                <w:rFonts w:ascii="Times New Roman" w:hAnsi="Times New Roman"/>
              </w:rPr>
            </w:pPr>
            <w:r w:rsidRPr="000C75D3">
              <w:rPr>
                <w:rFonts w:ascii="Times New Roman" w:hAnsi="Times New Roman"/>
              </w:rPr>
              <w:t>This is the new status of the specific unit load</w:t>
            </w:r>
            <w:r w:rsidR="00A63798">
              <w:rPr>
                <w:rFonts w:ascii="Times New Roman" w:hAnsi="Times New Roman"/>
              </w:rPr>
              <w:t xml:space="preserve">. .  If this is release or early release, RL will be passed.  If not, the </w:t>
            </w:r>
            <w:proofErr w:type="spellStart"/>
            <w:r w:rsidR="00A63798">
              <w:rPr>
                <w:rFonts w:ascii="Times New Roman" w:hAnsi="Times New Roman"/>
              </w:rPr>
              <w:t>ap_transl_asrs_qa</w:t>
            </w:r>
            <w:proofErr w:type="spellEnd"/>
            <w:r w:rsidR="00A63798">
              <w:rPr>
                <w:rFonts w:ascii="Times New Roman" w:hAnsi="Times New Roman"/>
              </w:rPr>
              <w:t xml:space="preserve">() function will check if the </w:t>
            </w:r>
          </w:p>
          <w:p w:rsidR="00455D0F" w:rsidRPr="000C75D3" w:rsidRDefault="00A63798" w:rsidP="00A63798">
            <w:pPr>
              <w:tabs>
                <w:tab w:val="left" w:pos="2880"/>
                <w:tab w:val="left" w:pos="3960"/>
                <w:tab w:val="left" w:pos="7560"/>
                <w:tab w:val="left" w:pos="8280"/>
              </w:tabs>
              <w:ind w:left="0"/>
              <w:rPr>
                <w:rFonts w:ascii="Times New Roman" w:hAnsi="Times New Roman"/>
              </w:rPr>
            </w:pPr>
            <w:r>
              <w:rPr>
                <w:rFonts w:ascii="Times New Roman" w:hAnsi="Times New Roman"/>
              </w:rPr>
              <w:t>“</w:t>
            </w:r>
            <w:r w:rsidRPr="009506CB">
              <w:rPr>
                <w:rFonts w:ascii="Times New Roman" w:hAnsi="Times New Roman"/>
              </w:rPr>
              <w:t>Translate QA Status for ASRS (Use HQ QA Status)?</w:t>
            </w:r>
            <w:r>
              <w:rPr>
                <w:rFonts w:ascii="Times New Roman" w:hAnsi="Times New Roman"/>
              </w:rPr>
              <w:t>” system parameter is set.  If so, HQ (for Hold Quality) will be passed.  If the system parameter is not set, the RTCIS Q/A status will be set.</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A6 </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66" w:name="aal_ul_status_change_User_id"/>
            <w:proofErr w:type="spellStart"/>
            <w:r w:rsidRPr="000C75D3">
              <w:rPr>
                <w:rFonts w:ascii="Times New Roman" w:hAnsi="Times New Roman"/>
              </w:rPr>
              <w:t>User_id</w:t>
            </w:r>
            <w:bookmarkEnd w:id="66"/>
            <w:proofErr w:type="spellEnd"/>
          </w:p>
        </w:tc>
        <w:tc>
          <w:tcPr>
            <w:tcW w:w="5490" w:type="dxa"/>
          </w:tcPr>
          <w:p w:rsidR="00455D0F" w:rsidRPr="000C75D3" w:rsidRDefault="00355172" w:rsidP="00455D0F">
            <w:pPr>
              <w:tabs>
                <w:tab w:val="left" w:pos="2880"/>
                <w:tab w:val="left" w:pos="3960"/>
                <w:tab w:val="left" w:pos="7560"/>
                <w:tab w:val="left" w:pos="8280"/>
              </w:tabs>
              <w:ind w:left="0"/>
              <w:rPr>
                <w:rFonts w:ascii="Times New Roman" w:hAnsi="Times New Roman"/>
              </w:rPr>
            </w:pPr>
            <w:r>
              <w:rPr>
                <w:rFonts w:ascii="Times New Roman" w:hAnsi="Times New Roman"/>
              </w:rPr>
              <w:t xml:space="preserve">Always </w:t>
            </w:r>
            <w:r w:rsidRPr="00355172">
              <w:rPr>
                <w:rFonts w:ascii="Times New Roman" w:hAnsi="Times New Roman"/>
              </w:rPr>
              <w:t>&lt;ASRS&gt;</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67" w:name="aal_ul_status_changeMessage_Timestamp"/>
            <w:proofErr w:type="spellStart"/>
            <w:r w:rsidRPr="000C75D3">
              <w:rPr>
                <w:rFonts w:ascii="Times New Roman" w:hAnsi="Times New Roman"/>
              </w:rPr>
              <w:t>Message_Timestamp</w:t>
            </w:r>
            <w:bookmarkEnd w:id="67"/>
            <w:proofErr w:type="spellEnd"/>
          </w:p>
        </w:tc>
        <w:tc>
          <w:tcPr>
            <w:tcW w:w="5490" w:type="dxa"/>
          </w:tcPr>
          <w:p w:rsidR="00455D0F" w:rsidRPr="000C75D3" w:rsidRDefault="00355172" w:rsidP="00455D0F">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455D0F" w:rsidRPr="000C75D3" w:rsidRDefault="00430F81" w:rsidP="00455D0F">
            <w:pPr>
              <w:tabs>
                <w:tab w:val="left" w:pos="2880"/>
                <w:tab w:val="left" w:pos="3960"/>
                <w:tab w:val="left" w:pos="7560"/>
                <w:tab w:val="left" w:pos="8280"/>
              </w:tabs>
              <w:ind w:left="0"/>
              <w:rPr>
                <w:rFonts w:ascii="Times New Roman" w:hAnsi="Times New Roman"/>
              </w:rPr>
            </w:pPr>
            <w:r>
              <w:rPr>
                <w:rFonts w:ascii="Times New Roman" w:hAnsi="Times New Roman"/>
              </w:rPr>
              <w:t>D</w:t>
            </w:r>
            <w:r w:rsidR="00455D0F"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A63798" w:rsidRDefault="00A63798" w:rsidP="008010FA">
      <w:pPr>
        <w:pStyle w:val="Heading4"/>
      </w:pPr>
      <w:bookmarkStart w:id="68" w:name="_2013.2_-_Inventory"/>
      <w:bookmarkEnd w:id="68"/>
      <w:r>
        <w:t xml:space="preserve">2013.2 - </w:t>
      </w:r>
      <w:bookmarkStart w:id="69" w:name="_Toc381008659"/>
      <w:bookmarkStart w:id="70" w:name="_Toc388354286"/>
      <w:r>
        <w:t>Inventory attribute change (INVENTORY_ATTR_CHANGE)</w:t>
      </w:r>
      <w:bookmarkEnd w:id="69"/>
      <w:bookmarkEnd w:id="70"/>
    </w:p>
    <w:p w:rsidR="00A63798" w:rsidRPr="00A63798" w:rsidRDefault="00A63798" w:rsidP="00A63798">
      <w:pPr>
        <w:pStyle w:val="BodyText"/>
        <w:ind w:left="0"/>
      </w:pPr>
      <w:r>
        <w:rPr>
          <w:b/>
        </w:rPr>
        <w:t xml:space="preserve">Transmitted: </w:t>
      </w:r>
      <w:r>
        <w:t>RTCIS to ASRS</w:t>
      </w:r>
    </w:p>
    <w:p w:rsidR="008010FA" w:rsidRDefault="008010FA" w:rsidP="008010FA">
      <w:pPr>
        <w:pStyle w:val="Heading4"/>
      </w:pPr>
      <w:bookmarkStart w:id="71" w:name="_Segment_Tag:_INV_SEG"/>
      <w:bookmarkEnd w:id="71"/>
      <w:r>
        <w:t>Segment Tag: INV_SEG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A63798" w:rsidTr="00A63798">
        <w:trPr>
          <w:cantSplit/>
        </w:trPr>
        <w:tc>
          <w:tcPr>
            <w:tcW w:w="2700" w:type="dxa"/>
            <w:shd w:val="pct20" w:color="000000" w:fill="FFFFFF"/>
          </w:tcPr>
          <w:p w:rsidR="00A63798" w:rsidRDefault="00A63798" w:rsidP="00717B05">
            <w:pPr>
              <w:pStyle w:val="TableHeading"/>
            </w:pPr>
            <w:r>
              <w:t>Field Name or Element Name</w:t>
            </w:r>
          </w:p>
        </w:tc>
        <w:tc>
          <w:tcPr>
            <w:tcW w:w="1440" w:type="dxa"/>
            <w:shd w:val="pct20" w:color="000000" w:fill="FFFFFF"/>
          </w:tcPr>
          <w:p w:rsidR="00A63798" w:rsidRDefault="00A63798" w:rsidP="00717B05">
            <w:pPr>
              <w:pStyle w:val="TableHeading"/>
            </w:pPr>
            <w:r>
              <w:t>Size</w:t>
            </w:r>
          </w:p>
        </w:tc>
        <w:tc>
          <w:tcPr>
            <w:tcW w:w="1170" w:type="dxa"/>
            <w:shd w:val="pct20" w:color="000000" w:fill="FFFFFF"/>
          </w:tcPr>
          <w:p w:rsidR="00A63798" w:rsidRDefault="00A63798" w:rsidP="00717B05">
            <w:pPr>
              <w:pStyle w:val="TableHeading"/>
            </w:pPr>
            <w:r>
              <w:t>Null?</w:t>
            </w:r>
          </w:p>
        </w:tc>
        <w:tc>
          <w:tcPr>
            <w:tcW w:w="2520" w:type="dxa"/>
            <w:shd w:val="pct20" w:color="000000" w:fill="FFFFFF"/>
          </w:tcPr>
          <w:p w:rsidR="00A63798" w:rsidRDefault="00A63798" w:rsidP="00717B05">
            <w:pPr>
              <w:pStyle w:val="TableHeading"/>
            </w:pPr>
            <w:r>
              <w:t>Description, Valid Values, Codes, Comments</w:t>
            </w:r>
          </w:p>
        </w:tc>
        <w:tc>
          <w:tcPr>
            <w:tcW w:w="2520" w:type="dxa"/>
            <w:shd w:val="pct20" w:color="000000" w:fill="FFFFFF"/>
          </w:tcPr>
          <w:p w:rsidR="00A63798" w:rsidRDefault="00A63798" w:rsidP="00717B05">
            <w:pPr>
              <w:pStyle w:val="TableHeading"/>
            </w:pPr>
            <w:r>
              <w:t>RTCIS Value</w:t>
            </w:r>
          </w:p>
        </w:tc>
      </w:tr>
      <w:tr w:rsidR="00A63798" w:rsidTr="00A63798">
        <w:trPr>
          <w:cantSplit/>
        </w:trPr>
        <w:tc>
          <w:tcPr>
            <w:tcW w:w="2700" w:type="dxa"/>
          </w:tcPr>
          <w:p w:rsidR="00A63798" w:rsidRPr="00E83A7B" w:rsidRDefault="00A63798" w:rsidP="00717B05">
            <w:pPr>
              <w:pStyle w:val="TableBodyText"/>
            </w:pPr>
            <w:r>
              <w:t>STOLOC</w:t>
            </w:r>
          </w:p>
        </w:tc>
        <w:tc>
          <w:tcPr>
            <w:tcW w:w="1440" w:type="dxa"/>
          </w:tcPr>
          <w:p w:rsidR="00A63798" w:rsidRPr="00E83A7B" w:rsidRDefault="00A63798" w:rsidP="00717B05">
            <w:pPr>
              <w:pStyle w:val="TableBodyText"/>
              <w:jc w:val="right"/>
            </w:pPr>
            <w:r>
              <w:t>25</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Storage location</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LODNUM</w:t>
            </w:r>
          </w:p>
        </w:tc>
        <w:tc>
          <w:tcPr>
            <w:tcW w:w="1440" w:type="dxa"/>
          </w:tcPr>
          <w:p w:rsidR="00A63798" w:rsidRDefault="00A63798" w:rsidP="00717B05">
            <w:pPr>
              <w:pStyle w:val="TableBodyText"/>
              <w:jc w:val="right"/>
            </w:pPr>
            <w:r>
              <w:t>25</w:t>
            </w:r>
          </w:p>
        </w:tc>
        <w:tc>
          <w:tcPr>
            <w:tcW w:w="1170" w:type="dxa"/>
          </w:tcPr>
          <w:p w:rsidR="00A63798" w:rsidRDefault="00A63798" w:rsidP="00717B05">
            <w:pPr>
              <w:pStyle w:val="TableBodyText"/>
              <w:jc w:val="center"/>
            </w:pPr>
            <w:r>
              <w:t>Y</w:t>
            </w:r>
          </w:p>
        </w:tc>
        <w:tc>
          <w:tcPr>
            <w:tcW w:w="2520" w:type="dxa"/>
          </w:tcPr>
          <w:p w:rsidR="00A63798" w:rsidRDefault="00A63798" w:rsidP="00717B05">
            <w:pPr>
              <w:pStyle w:val="TableBodyText"/>
            </w:pPr>
            <w:r>
              <w:t>Pallet LPN</w:t>
            </w:r>
          </w:p>
        </w:tc>
        <w:tc>
          <w:tcPr>
            <w:tcW w:w="2520" w:type="dxa"/>
          </w:tcPr>
          <w:p w:rsidR="00A63798" w:rsidRDefault="0007224E" w:rsidP="00717B05">
            <w:pPr>
              <w:pStyle w:val="TableBodyText"/>
            </w:pPr>
            <w:hyperlink w:anchor="aal_ul_status_change_Unit_load_id" w:history="1">
              <w:proofErr w:type="spellStart"/>
              <w:r w:rsidR="00A63798" w:rsidRPr="00A63798">
                <w:rPr>
                  <w:rStyle w:val="Hyperlink"/>
                </w:rPr>
                <w:t>Unit_load_id</w:t>
              </w:r>
              <w:proofErr w:type="spellEnd"/>
            </w:hyperlink>
          </w:p>
        </w:tc>
      </w:tr>
      <w:tr w:rsidR="00A63798" w:rsidTr="00A63798">
        <w:trPr>
          <w:cantSplit/>
        </w:trPr>
        <w:tc>
          <w:tcPr>
            <w:tcW w:w="2700" w:type="dxa"/>
          </w:tcPr>
          <w:p w:rsidR="00A63798" w:rsidRPr="00E83A7B" w:rsidRDefault="00A63798" w:rsidP="00717B05">
            <w:pPr>
              <w:pStyle w:val="TableBodyText"/>
            </w:pPr>
            <w:r>
              <w:t>SUBNUM</w:t>
            </w:r>
          </w:p>
        </w:tc>
        <w:tc>
          <w:tcPr>
            <w:tcW w:w="1440" w:type="dxa"/>
          </w:tcPr>
          <w:p w:rsidR="00A63798" w:rsidRPr="00E83A7B" w:rsidRDefault="00A63798" w:rsidP="00717B05">
            <w:pPr>
              <w:pStyle w:val="TableBodyText"/>
              <w:jc w:val="right"/>
            </w:pPr>
            <w:r>
              <w:t>30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proofErr w:type="spellStart"/>
            <w:r>
              <w:t>Subload</w:t>
            </w:r>
            <w:proofErr w:type="spellEnd"/>
            <w:r>
              <w:t xml:space="preserve"> number</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DTLNUM</w:t>
            </w:r>
          </w:p>
        </w:tc>
        <w:tc>
          <w:tcPr>
            <w:tcW w:w="1440" w:type="dxa"/>
          </w:tcPr>
          <w:p w:rsidR="00A63798" w:rsidRDefault="00A63798" w:rsidP="00717B05">
            <w:pPr>
              <w:pStyle w:val="TableBodyText"/>
              <w:jc w:val="right"/>
            </w:pPr>
            <w:r>
              <w:t>30</w:t>
            </w:r>
          </w:p>
        </w:tc>
        <w:tc>
          <w:tcPr>
            <w:tcW w:w="1170" w:type="dxa"/>
          </w:tcPr>
          <w:p w:rsidR="00A63798" w:rsidRDefault="00A63798" w:rsidP="00717B05">
            <w:pPr>
              <w:pStyle w:val="TableBodyText"/>
              <w:jc w:val="center"/>
            </w:pPr>
            <w:r>
              <w:t>Y</w:t>
            </w:r>
          </w:p>
        </w:tc>
        <w:tc>
          <w:tcPr>
            <w:tcW w:w="2520" w:type="dxa"/>
          </w:tcPr>
          <w:p w:rsidR="00A63798" w:rsidRDefault="00A63798" w:rsidP="00717B05">
            <w:pPr>
              <w:pStyle w:val="TableBodyText"/>
            </w:pPr>
            <w:r>
              <w:t>Detail number</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Pr="00E83A7B" w:rsidRDefault="00A63798" w:rsidP="00717B05">
            <w:pPr>
              <w:pStyle w:val="TableBodyText"/>
            </w:pPr>
            <w:r>
              <w:t>UNTQTY</w:t>
            </w:r>
          </w:p>
        </w:tc>
        <w:tc>
          <w:tcPr>
            <w:tcW w:w="1440" w:type="dxa"/>
          </w:tcPr>
          <w:p w:rsidR="00A63798" w:rsidRPr="00E83A7B" w:rsidRDefault="00A63798" w:rsidP="00717B05">
            <w:pPr>
              <w:pStyle w:val="TableBodyText"/>
              <w:jc w:val="right"/>
            </w:pPr>
            <w:r>
              <w:t>10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 xml:space="preserve">Quantity in </w:t>
            </w:r>
            <w:proofErr w:type="spellStart"/>
            <w:r>
              <w:t>eaches</w:t>
            </w:r>
            <w:proofErr w:type="spellEnd"/>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lastRenderedPageBreak/>
              <w:t>TO_PRTNUM</w:t>
            </w:r>
          </w:p>
        </w:tc>
        <w:tc>
          <w:tcPr>
            <w:tcW w:w="1440" w:type="dxa"/>
          </w:tcPr>
          <w:p w:rsidR="00A63798" w:rsidRPr="00E83A7B" w:rsidRDefault="00A63798" w:rsidP="00717B05">
            <w:pPr>
              <w:pStyle w:val="TableBodyText"/>
              <w:jc w:val="right"/>
            </w:pPr>
            <w:r>
              <w:t>50</w:t>
            </w:r>
          </w:p>
        </w:tc>
        <w:tc>
          <w:tcPr>
            <w:tcW w:w="1170" w:type="dxa"/>
          </w:tcPr>
          <w:p w:rsidR="00A63798" w:rsidRPr="00E83A7B" w:rsidRDefault="00A63798" w:rsidP="00717B05">
            <w:pPr>
              <w:pStyle w:val="TableBodyText"/>
              <w:jc w:val="center"/>
            </w:pPr>
            <w:r>
              <w:t>N</w:t>
            </w:r>
          </w:p>
        </w:tc>
        <w:tc>
          <w:tcPr>
            <w:tcW w:w="2520" w:type="dxa"/>
          </w:tcPr>
          <w:p w:rsidR="00A63798" w:rsidRPr="00E83A7B" w:rsidRDefault="00A63798" w:rsidP="00717B05">
            <w:pPr>
              <w:pStyle w:val="TableBodyText"/>
            </w:pPr>
            <w:r>
              <w:t>To part number</w:t>
            </w:r>
          </w:p>
        </w:tc>
        <w:tc>
          <w:tcPr>
            <w:tcW w:w="2520" w:type="dxa"/>
          </w:tcPr>
          <w:p w:rsidR="00A63798" w:rsidRDefault="00A63798" w:rsidP="00717B05">
            <w:pPr>
              <w:pStyle w:val="TableBodyText"/>
            </w:pPr>
            <w:r>
              <w:t>Item Code</w:t>
            </w:r>
          </w:p>
        </w:tc>
      </w:tr>
      <w:tr w:rsidR="00A63798" w:rsidTr="00A63798">
        <w:trPr>
          <w:cantSplit/>
        </w:trPr>
        <w:tc>
          <w:tcPr>
            <w:tcW w:w="2700" w:type="dxa"/>
          </w:tcPr>
          <w:p w:rsidR="00A63798" w:rsidRDefault="00A63798" w:rsidP="00717B05">
            <w:pPr>
              <w:pStyle w:val="TableBodyText"/>
            </w:pPr>
            <w:r>
              <w:t>TO_PRT_CLIENT_ID</w:t>
            </w:r>
          </w:p>
        </w:tc>
        <w:tc>
          <w:tcPr>
            <w:tcW w:w="1440" w:type="dxa"/>
          </w:tcPr>
          <w:p w:rsidR="00A63798" w:rsidRPr="00E83A7B" w:rsidRDefault="00A63798" w:rsidP="00717B05">
            <w:pPr>
              <w:pStyle w:val="TableBodyText"/>
              <w:jc w:val="right"/>
            </w:pPr>
            <w:r>
              <w:t>32</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client part number</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TO_FTPCOD</w:t>
            </w:r>
          </w:p>
        </w:tc>
        <w:tc>
          <w:tcPr>
            <w:tcW w:w="1440" w:type="dxa"/>
          </w:tcPr>
          <w:p w:rsidR="00A63798" w:rsidRPr="00E83A7B" w:rsidRDefault="00A63798" w:rsidP="00717B05">
            <w:pPr>
              <w:pStyle w:val="TableBodyText"/>
              <w:jc w:val="right"/>
            </w:pPr>
            <w:r>
              <w:t>30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footprint code</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TO_UNTCAS</w:t>
            </w:r>
          </w:p>
        </w:tc>
        <w:tc>
          <w:tcPr>
            <w:tcW w:w="1440" w:type="dxa"/>
          </w:tcPr>
          <w:p w:rsidR="00A63798" w:rsidRPr="00E83A7B" w:rsidRDefault="00A63798" w:rsidP="00717B05">
            <w:pPr>
              <w:pStyle w:val="TableBodyText"/>
              <w:jc w:val="right"/>
            </w:pPr>
            <w:r>
              <w:t>10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units per case</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TO_UNTPAK</w:t>
            </w:r>
          </w:p>
        </w:tc>
        <w:tc>
          <w:tcPr>
            <w:tcW w:w="1440" w:type="dxa"/>
          </w:tcPr>
          <w:p w:rsidR="00A63798" w:rsidRPr="00E83A7B" w:rsidRDefault="00A63798" w:rsidP="00717B05">
            <w:pPr>
              <w:pStyle w:val="TableBodyText"/>
              <w:jc w:val="right"/>
            </w:pPr>
            <w:r>
              <w:t>10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units per pack</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TO_LOTNUM</w:t>
            </w:r>
          </w:p>
        </w:tc>
        <w:tc>
          <w:tcPr>
            <w:tcW w:w="1440" w:type="dxa"/>
          </w:tcPr>
          <w:p w:rsidR="00A63798" w:rsidRPr="00E83A7B" w:rsidRDefault="00A63798" w:rsidP="00717B05">
            <w:pPr>
              <w:pStyle w:val="TableBodyText"/>
              <w:jc w:val="right"/>
            </w:pPr>
            <w:r>
              <w:t>25</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lot number</w:t>
            </w:r>
          </w:p>
        </w:tc>
        <w:tc>
          <w:tcPr>
            <w:tcW w:w="2520" w:type="dxa"/>
          </w:tcPr>
          <w:p w:rsidR="00A63798" w:rsidRDefault="0007224E" w:rsidP="00717B05">
            <w:pPr>
              <w:pStyle w:val="TableBodyText"/>
            </w:pPr>
            <w:hyperlink w:anchor="aal_ul_status_change_Code_date" w:history="1">
              <w:proofErr w:type="spellStart"/>
              <w:r w:rsidR="00A63798" w:rsidRPr="00A63798">
                <w:rPr>
                  <w:rStyle w:val="Hyperlink"/>
                </w:rPr>
                <w:t>Code_date</w:t>
              </w:r>
              <w:proofErr w:type="spellEnd"/>
            </w:hyperlink>
          </w:p>
        </w:tc>
      </w:tr>
      <w:tr w:rsidR="00A63798" w:rsidTr="00A63798">
        <w:trPr>
          <w:cantSplit/>
        </w:trPr>
        <w:tc>
          <w:tcPr>
            <w:tcW w:w="2700" w:type="dxa"/>
          </w:tcPr>
          <w:p w:rsidR="00A63798" w:rsidRDefault="00A63798" w:rsidP="00717B05">
            <w:pPr>
              <w:pStyle w:val="TableBodyText"/>
            </w:pPr>
            <w:r>
              <w:t>TO_SUP_LOTNUM</w:t>
            </w:r>
          </w:p>
        </w:tc>
        <w:tc>
          <w:tcPr>
            <w:tcW w:w="1440" w:type="dxa"/>
          </w:tcPr>
          <w:p w:rsidR="00A63798" w:rsidRPr="00E83A7B" w:rsidRDefault="00A63798" w:rsidP="00717B05">
            <w:pPr>
              <w:pStyle w:val="TableBodyText"/>
              <w:jc w:val="right"/>
            </w:pPr>
            <w:r>
              <w:t>25</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supplier lot number</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TO_REVLVL</w:t>
            </w:r>
          </w:p>
        </w:tc>
        <w:tc>
          <w:tcPr>
            <w:tcW w:w="1440" w:type="dxa"/>
          </w:tcPr>
          <w:p w:rsidR="00A63798" w:rsidRPr="00E83A7B" w:rsidRDefault="00A63798" w:rsidP="00717B05">
            <w:pPr>
              <w:pStyle w:val="TableBodyText"/>
              <w:jc w:val="right"/>
            </w:pPr>
            <w:r>
              <w:t>25</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revision level</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TO_ORGCOD</w:t>
            </w:r>
          </w:p>
        </w:tc>
        <w:tc>
          <w:tcPr>
            <w:tcW w:w="1440" w:type="dxa"/>
          </w:tcPr>
          <w:p w:rsidR="00A63798" w:rsidRPr="00E83A7B" w:rsidRDefault="00A63798" w:rsidP="00717B05">
            <w:pPr>
              <w:pStyle w:val="TableBodyText"/>
              <w:jc w:val="right"/>
            </w:pPr>
            <w:r>
              <w:t>25</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origin code</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TO_CATCH_QTY</w:t>
            </w:r>
          </w:p>
        </w:tc>
        <w:tc>
          <w:tcPr>
            <w:tcW w:w="1440" w:type="dxa"/>
          </w:tcPr>
          <w:p w:rsidR="00A63798" w:rsidRPr="00E83A7B" w:rsidRDefault="00A63798" w:rsidP="00717B05">
            <w:pPr>
              <w:pStyle w:val="TableBodyText"/>
              <w:jc w:val="right"/>
            </w:pPr>
            <w:r>
              <w:t>10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catch quantity</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TO_MANDTE</w:t>
            </w:r>
          </w:p>
        </w:tc>
        <w:tc>
          <w:tcPr>
            <w:tcW w:w="1440" w:type="dxa"/>
          </w:tcPr>
          <w:p w:rsidR="00A63798" w:rsidRPr="00E83A7B" w:rsidRDefault="00A63798" w:rsidP="00717B05">
            <w:pPr>
              <w:pStyle w:val="TableBodyText"/>
              <w:jc w:val="right"/>
            </w:pPr>
            <w:r>
              <w:t>14</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manufacturing date</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TO_EXPIRE_DTE</w:t>
            </w:r>
          </w:p>
        </w:tc>
        <w:tc>
          <w:tcPr>
            <w:tcW w:w="1440" w:type="dxa"/>
          </w:tcPr>
          <w:p w:rsidR="00A63798" w:rsidRPr="00E83A7B" w:rsidRDefault="00A63798" w:rsidP="00717B05">
            <w:pPr>
              <w:pStyle w:val="TableBodyText"/>
              <w:jc w:val="right"/>
            </w:pPr>
            <w:r>
              <w:t>14</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expiration date</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TO_SUPNUM</w:t>
            </w:r>
          </w:p>
        </w:tc>
        <w:tc>
          <w:tcPr>
            <w:tcW w:w="1440" w:type="dxa"/>
          </w:tcPr>
          <w:p w:rsidR="00A63798" w:rsidRPr="00E83A7B" w:rsidRDefault="00A63798" w:rsidP="00717B05">
            <w:pPr>
              <w:pStyle w:val="TableBodyText"/>
              <w:jc w:val="right"/>
            </w:pPr>
            <w:r>
              <w:t>32</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supplier number</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t>TO_INVSTS</w:t>
            </w:r>
          </w:p>
        </w:tc>
        <w:tc>
          <w:tcPr>
            <w:tcW w:w="1440" w:type="dxa"/>
          </w:tcPr>
          <w:p w:rsidR="00A63798" w:rsidRPr="00E83A7B" w:rsidRDefault="00A63798" w:rsidP="00717B05">
            <w:pPr>
              <w:pStyle w:val="TableBodyText"/>
              <w:jc w:val="right"/>
            </w:pPr>
            <w:r>
              <w:t>4</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inventory status</w:t>
            </w:r>
          </w:p>
        </w:tc>
        <w:tc>
          <w:tcPr>
            <w:tcW w:w="2520" w:type="dxa"/>
          </w:tcPr>
          <w:p w:rsidR="00A63798" w:rsidRDefault="0007224E" w:rsidP="00717B05">
            <w:pPr>
              <w:pStyle w:val="TableBodyText"/>
            </w:pPr>
            <w:hyperlink w:anchor="aal_ul_status_change_Ul_hold_status_code" w:history="1">
              <w:proofErr w:type="spellStart"/>
              <w:r w:rsidR="00A63798" w:rsidRPr="00A63798">
                <w:rPr>
                  <w:rStyle w:val="Hyperlink"/>
                  <w:rFonts w:ascii="Times New Roman" w:hAnsi="Times New Roman"/>
                </w:rPr>
                <w:t>Ul_hold_status_code</w:t>
              </w:r>
              <w:proofErr w:type="spellEnd"/>
            </w:hyperlink>
          </w:p>
        </w:tc>
      </w:tr>
      <w:tr w:rsidR="00A63798" w:rsidTr="00A63798">
        <w:trPr>
          <w:cantSplit/>
        </w:trPr>
        <w:tc>
          <w:tcPr>
            <w:tcW w:w="2700" w:type="dxa"/>
          </w:tcPr>
          <w:p w:rsidR="00A63798" w:rsidRDefault="00A63798" w:rsidP="00717B05">
            <w:pPr>
              <w:pStyle w:val="TableBodyText"/>
            </w:pPr>
            <w:r>
              <w:t>TO_CSTMS_BOND_FLG</w:t>
            </w:r>
          </w:p>
        </w:tc>
        <w:tc>
          <w:tcPr>
            <w:tcW w:w="1440" w:type="dxa"/>
          </w:tcPr>
          <w:p w:rsidR="00A63798" w:rsidRPr="00E83A7B" w:rsidRDefault="00A63798" w:rsidP="00717B05">
            <w:pPr>
              <w:pStyle w:val="TableBodyText"/>
              <w:jc w:val="right"/>
            </w:pPr>
            <w:r>
              <w:t>1</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customs bond flag</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rsidRPr="00E22B33">
              <w:t>TO_DTY_STMP_FLG</w:t>
            </w:r>
          </w:p>
        </w:tc>
        <w:tc>
          <w:tcPr>
            <w:tcW w:w="1440" w:type="dxa"/>
          </w:tcPr>
          <w:p w:rsidR="00A63798" w:rsidRPr="00E83A7B" w:rsidRDefault="00A63798" w:rsidP="00717B05">
            <w:pPr>
              <w:pStyle w:val="TableBodyText"/>
              <w:jc w:val="right"/>
            </w:pPr>
            <w:r>
              <w:t>1</w:t>
            </w:r>
          </w:p>
        </w:tc>
        <w:tc>
          <w:tcPr>
            <w:tcW w:w="1170" w:type="dxa"/>
          </w:tcPr>
          <w:p w:rsidR="00A63798" w:rsidRDefault="00A63798" w:rsidP="00717B05">
            <w:pPr>
              <w:pStyle w:val="TableBodyText"/>
              <w:jc w:val="center"/>
            </w:pPr>
            <w:r>
              <w:t>Y</w:t>
            </w:r>
          </w:p>
        </w:tc>
        <w:tc>
          <w:tcPr>
            <w:tcW w:w="2520" w:type="dxa"/>
          </w:tcPr>
          <w:p w:rsidR="00A63798" w:rsidRPr="00E83A7B" w:rsidRDefault="00A63798" w:rsidP="00717B05">
            <w:pPr>
              <w:pStyle w:val="TableBodyText"/>
            </w:pPr>
            <w:r>
              <w:t>To duty stamp flag</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rsidRPr="00E22B33">
              <w:t>TO_CNSG_FLG</w:t>
            </w:r>
          </w:p>
        </w:tc>
        <w:tc>
          <w:tcPr>
            <w:tcW w:w="1440" w:type="dxa"/>
          </w:tcPr>
          <w:p w:rsidR="00A63798" w:rsidRPr="00E83A7B" w:rsidRDefault="00A63798" w:rsidP="00717B05">
            <w:pPr>
              <w:pStyle w:val="TableBodyText"/>
              <w:jc w:val="right"/>
            </w:pPr>
            <w:r>
              <w:t>1</w:t>
            </w:r>
          </w:p>
        </w:tc>
        <w:tc>
          <w:tcPr>
            <w:tcW w:w="1170" w:type="dxa"/>
          </w:tcPr>
          <w:p w:rsidR="00A63798" w:rsidRDefault="00A63798" w:rsidP="00717B05">
            <w:pPr>
              <w:pStyle w:val="TableBodyText"/>
              <w:jc w:val="center"/>
            </w:pPr>
            <w:r>
              <w:t>Y</w:t>
            </w:r>
          </w:p>
        </w:tc>
        <w:tc>
          <w:tcPr>
            <w:tcW w:w="2520" w:type="dxa"/>
          </w:tcPr>
          <w:p w:rsidR="00A63798" w:rsidRPr="00E83A7B" w:rsidRDefault="00A63798" w:rsidP="00717B05">
            <w:pPr>
              <w:pStyle w:val="TableBodyText"/>
            </w:pPr>
            <w:r>
              <w:t>To consignee flag</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rsidRPr="00E22B33">
              <w:t>TO_INV_ATTR_STR1</w:t>
            </w:r>
            <w:r>
              <w:t>-18</w:t>
            </w:r>
          </w:p>
        </w:tc>
        <w:tc>
          <w:tcPr>
            <w:tcW w:w="1440" w:type="dxa"/>
          </w:tcPr>
          <w:p w:rsidR="00A63798" w:rsidRPr="00E83A7B" w:rsidRDefault="00A63798" w:rsidP="00717B05">
            <w:pPr>
              <w:pStyle w:val="TableBodyText"/>
              <w:jc w:val="right"/>
            </w:pPr>
            <w:r>
              <w:t>100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inventory attribute 1 through 18</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rsidRPr="00E22B33">
              <w:t>TO_INV_ATTR_INT1</w:t>
            </w:r>
            <w:r>
              <w:t>-5</w:t>
            </w:r>
          </w:p>
        </w:tc>
        <w:tc>
          <w:tcPr>
            <w:tcW w:w="1440" w:type="dxa"/>
          </w:tcPr>
          <w:p w:rsidR="00A63798" w:rsidRPr="00E83A7B" w:rsidRDefault="00A63798" w:rsidP="00717B05">
            <w:pPr>
              <w:pStyle w:val="TableBodyText"/>
              <w:jc w:val="right"/>
            </w:pPr>
            <w:r>
              <w:t>10</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inventory attribute number 1 through 5</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rsidRPr="00E22B33">
              <w:t>TO_INV_ATTR_FLT1</w:t>
            </w:r>
            <w:r>
              <w:t>-3</w:t>
            </w:r>
          </w:p>
        </w:tc>
        <w:tc>
          <w:tcPr>
            <w:tcW w:w="1440" w:type="dxa"/>
          </w:tcPr>
          <w:p w:rsidR="00A63798" w:rsidRPr="00E83A7B" w:rsidRDefault="00A63798" w:rsidP="00717B05">
            <w:pPr>
              <w:pStyle w:val="TableBodyText"/>
              <w:jc w:val="right"/>
            </w:pPr>
            <w:r>
              <w:t>19</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inventory attribute decimal 1 through 3</w:t>
            </w:r>
          </w:p>
        </w:tc>
        <w:tc>
          <w:tcPr>
            <w:tcW w:w="2520" w:type="dxa"/>
          </w:tcPr>
          <w:p w:rsidR="00A63798" w:rsidRDefault="00A63798" w:rsidP="00717B05">
            <w:pPr>
              <w:pStyle w:val="TableBodyText"/>
            </w:pPr>
            <w:r>
              <w:t>Not used in RTCIS</w:t>
            </w:r>
          </w:p>
        </w:tc>
      </w:tr>
      <w:tr w:rsidR="00A63798" w:rsidTr="00A63798">
        <w:trPr>
          <w:cantSplit/>
        </w:trPr>
        <w:tc>
          <w:tcPr>
            <w:tcW w:w="2700" w:type="dxa"/>
          </w:tcPr>
          <w:p w:rsidR="00A63798" w:rsidRDefault="00A63798" w:rsidP="00717B05">
            <w:pPr>
              <w:pStyle w:val="TableBodyText"/>
            </w:pPr>
            <w:r w:rsidRPr="00E22B33">
              <w:t>TO_INV_ATTR_DTE1</w:t>
            </w:r>
            <w:r>
              <w:t>-2</w:t>
            </w:r>
          </w:p>
        </w:tc>
        <w:tc>
          <w:tcPr>
            <w:tcW w:w="1440" w:type="dxa"/>
          </w:tcPr>
          <w:p w:rsidR="00A63798" w:rsidRPr="00E83A7B" w:rsidRDefault="00A63798" w:rsidP="00717B05">
            <w:pPr>
              <w:pStyle w:val="TableBodyText"/>
              <w:jc w:val="right"/>
            </w:pPr>
            <w:r>
              <w:t>14</w:t>
            </w:r>
          </w:p>
        </w:tc>
        <w:tc>
          <w:tcPr>
            <w:tcW w:w="1170" w:type="dxa"/>
          </w:tcPr>
          <w:p w:rsidR="00A63798" w:rsidRPr="00E83A7B" w:rsidRDefault="00A63798" w:rsidP="00717B05">
            <w:pPr>
              <w:pStyle w:val="TableBodyText"/>
              <w:jc w:val="center"/>
            </w:pPr>
            <w:r>
              <w:t>Y</w:t>
            </w:r>
          </w:p>
        </w:tc>
        <w:tc>
          <w:tcPr>
            <w:tcW w:w="2520" w:type="dxa"/>
          </w:tcPr>
          <w:p w:rsidR="00A63798" w:rsidRPr="00E83A7B" w:rsidRDefault="00A63798" w:rsidP="00717B05">
            <w:pPr>
              <w:pStyle w:val="TableBodyText"/>
            </w:pPr>
            <w:r>
              <w:t>To inventory attribute date 1 and 2</w:t>
            </w:r>
          </w:p>
        </w:tc>
        <w:tc>
          <w:tcPr>
            <w:tcW w:w="2520" w:type="dxa"/>
          </w:tcPr>
          <w:p w:rsidR="00A63798" w:rsidRDefault="00A63798" w:rsidP="00717B05">
            <w:pPr>
              <w:pStyle w:val="TableBodyText"/>
            </w:pPr>
            <w:r>
              <w:t>Not used in RTCIS</w:t>
            </w:r>
          </w:p>
        </w:tc>
      </w:tr>
    </w:tbl>
    <w:p w:rsidR="008010FA" w:rsidRDefault="008010FA" w:rsidP="008010FA"/>
    <w:p w:rsidR="00767B62" w:rsidRPr="00767B62" w:rsidRDefault="00767B62"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bookmarkStart w:id="72" w:name="Messsage_20"/>
      <w:r>
        <w:rPr>
          <w:b/>
          <w:bCs/>
          <w:i/>
          <w:iCs/>
        </w:rPr>
        <w:t>Message 20</w:t>
      </w:r>
      <w:bookmarkEnd w:id="72"/>
      <w:r>
        <w:rPr>
          <w:b/>
          <w:bCs/>
          <w:i/>
          <w:iCs/>
        </w:rPr>
        <w:t xml:space="preserve"> – Order Cancel Notification</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E634BE" w:rsidRDefault="00E634BE" w:rsidP="00E634BE">
      <w:pPr>
        <w:tabs>
          <w:tab w:val="left" w:pos="2880"/>
          <w:tab w:val="left" w:pos="3960"/>
          <w:tab w:val="left" w:pos="5040"/>
          <w:tab w:val="left" w:pos="6120"/>
        </w:tabs>
      </w:pPr>
      <w:r>
        <w:t xml:space="preserve">This is message is sent from RTCIS to the ASRS to notify the ASRS that a shipment has been cancelled.  The ASRS should stop staging unit loads.  </w:t>
      </w:r>
    </w:p>
    <w:p w:rsidR="00E634BE" w:rsidRDefault="00E634BE" w:rsidP="00E634BE">
      <w:pPr>
        <w:tabs>
          <w:tab w:val="left" w:pos="2880"/>
          <w:tab w:val="left" w:pos="3960"/>
          <w:tab w:val="left" w:pos="5040"/>
          <w:tab w:val="left" w:pos="6120"/>
        </w:tabs>
      </w:pPr>
    </w:p>
    <w:p w:rsidR="007A3796" w:rsidRPr="00981F1D" w:rsidRDefault="00E634BE" w:rsidP="00E634BE">
      <w:pPr>
        <w:tabs>
          <w:tab w:val="left" w:pos="2880"/>
          <w:tab w:val="left" w:pos="3960"/>
          <w:tab w:val="left" w:pos="5040"/>
          <w:tab w:val="left" w:pos="6120"/>
        </w:tabs>
        <w:rPr>
          <w:i/>
        </w:rPr>
      </w:pPr>
      <w:r>
        <w:t xml:space="preserve">If any unit loads have been physically staged, the ASRS should send a </w:t>
      </w:r>
      <w:hyperlink w:anchor="Messsage_24" w:history="1">
        <w:r w:rsidRPr="00E634BE">
          <w:rPr>
            <w:rStyle w:val="Hyperlink"/>
          </w:rPr>
          <w:t>message 24</w:t>
        </w:r>
      </w:hyperlink>
      <w:r>
        <w:t xml:space="preserve"> to indicate that staging is complete (unless the </w:t>
      </w:r>
      <w:hyperlink w:anchor="Messsage_24" w:history="1">
        <w:r w:rsidRPr="00E634BE">
          <w:rPr>
            <w:rStyle w:val="Hyperlink"/>
          </w:rPr>
          <w:t>message 24</w:t>
        </w:r>
      </w:hyperlink>
      <w:r>
        <w:t xml:space="preserve">  has already been sent).</w:t>
      </w:r>
      <w:r w:rsidR="00981F1D">
        <w:t xml:space="preserve">  </w:t>
      </w:r>
      <w:r w:rsidR="00981F1D">
        <w:rPr>
          <w:i/>
        </w:rPr>
        <w:t>Open issue: why do we need this back?</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E634BE" w:rsidP="007A3796">
      <w:pPr>
        <w:pStyle w:val="BodyText"/>
        <w:tabs>
          <w:tab w:val="left" w:pos="0"/>
          <w:tab w:val="left" w:pos="720"/>
        </w:tabs>
        <w:rPr>
          <w:rFonts w:cs="Arial"/>
          <w:bCs/>
          <w:iCs/>
        </w:rPr>
      </w:pPr>
      <w:r>
        <w:rPr>
          <w:rFonts w:cs="Arial"/>
          <w:bCs/>
          <w:iCs/>
        </w:rPr>
        <w:t>The P&amp;G states order, but it is really shipment.</w:t>
      </w:r>
    </w:p>
    <w:p w:rsidR="00B56731" w:rsidRPr="00B56731" w:rsidRDefault="00B56731" w:rsidP="007A3796">
      <w:pPr>
        <w:pStyle w:val="BodyText"/>
        <w:tabs>
          <w:tab w:val="left" w:pos="0"/>
          <w:tab w:val="left" w:pos="720"/>
        </w:tabs>
        <w:rPr>
          <w:b/>
          <w:bCs/>
          <w:i/>
          <w:iCs/>
        </w:rPr>
      </w:pPr>
      <w:r>
        <w:rPr>
          <w:rFonts w:cs="Arial"/>
          <w:bCs/>
          <w:i/>
          <w:iCs/>
        </w:rPr>
        <w:t xml:space="preserve">Open issue: Why isn’t </w:t>
      </w:r>
      <w:proofErr w:type="spellStart"/>
      <w:r>
        <w:rPr>
          <w:rFonts w:cs="Arial"/>
          <w:bCs/>
          <w:i/>
          <w:iCs/>
        </w:rPr>
        <w:t>aal_cancel_order</w:t>
      </w:r>
      <w:proofErr w:type="spellEnd"/>
      <w:r>
        <w:rPr>
          <w:rFonts w:cs="Arial"/>
          <w:bCs/>
          <w:i/>
          <w:iCs/>
        </w:rPr>
        <w:t xml:space="preserve"> (potentially) called from either </w:t>
      </w:r>
      <w:proofErr w:type="spellStart"/>
      <w:r>
        <w:rPr>
          <w:rFonts w:cs="Arial"/>
          <w:bCs/>
          <w:i/>
          <w:iCs/>
        </w:rPr>
        <w:t>db</w:t>
      </w:r>
      <w:proofErr w:type="spellEnd"/>
      <w:r>
        <w:rPr>
          <w:rFonts w:cs="Arial"/>
          <w:bCs/>
          <w:i/>
          <w:iCs/>
        </w:rPr>
        <w:t>__</w:t>
      </w:r>
      <w:proofErr w:type="spellStart"/>
      <w:r>
        <w:rPr>
          <w:rFonts w:cs="Arial"/>
          <w:bCs/>
          <w:i/>
          <w:iCs/>
        </w:rPr>
        <w:t>delete_order</w:t>
      </w:r>
      <w:proofErr w:type="spellEnd"/>
      <w:r>
        <w:rPr>
          <w:rFonts w:cs="Arial"/>
          <w:bCs/>
          <w:i/>
          <w:iCs/>
        </w:rPr>
        <w:t xml:space="preserve"> or </w:t>
      </w:r>
      <w:proofErr w:type="spellStart"/>
      <w:r>
        <w:rPr>
          <w:rFonts w:cs="Arial"/>
          <w:bCs/>
          <w:i/>
          <w:iCs/>
        </w:rPr>
        <w:t>db</w:t>
      </w:r>
      <w:proofErr w:type="spellEnd"/>
      <w:r>
        <w:rPr>
          <w:rFonts w:cs="Arial"/>
          <w:bCs/>
          <w:i/>
          <w:iCs/>
        </w:rPr>
        <w:t>__</w:t>
      </w:r>
      <w:proofErr w:type="spellStart"/>
      <w:r>
        <w:rPr>
          <w:rFonts w:cs="Arial"/>
          <w:bCs/>
          <w:i/>
          <w:iCs/>
        </w:rPr>
        <w:t>shipment_order</w:t>
      </w:r>
      <w:proofErr w:type="spellEnd"/>
      <w:r>
        <w:rPr>
          <w:rFonts w:cs="Arial"/>
          <w:bCs/>
          <w:i/>
          <w:iCs/>
        </w:rPr>
        <w:t>?</w:t>
      </w:r>
      <w:r w:rsidR="00981F1D">
        <w:rPr>
          <w:rFonts w:cs="Arial"/>
          <w:bCs/>
          <w:i/>
          <w:iCs/>
        </w:rPr>
        <w:t xml:space="preserve"> Answer: the maintenance screens prevent removal/deletion if the order/shipment is in-progress in the ASRS.</w:t>
      </w:r>
    </w:p>
    <w:p w:rsidR="007A3796" w:rsidRDefault="007A3796" w:rsidP="004E41BA">
      <w:pPr>
        <w:pStyle w:val="BodyText"/>
        <w:tabs>
          <w:tab w:val="left" w:pos="0"/>
          <w:tab w:val="left" w:pos="720"/>
        </w:tabs>
        <w:ind w:left="0"/>
        <w:rPr>
          <w:b/>
          <w:bCs/>
          <w:i/>
          <w:iCs/>
        </w:rPr>
      </w:pPr>
    </w:p>
    <w:p w:rsidR="00767B62" w:rsidRPr="00767B62" w:rsidRDefault="00767B62" w:rsidP="00767B62">
      <w:pPr>
        <w:pStyle w:val="BodyText"/>
        <w:tabs>
          <w:tab w:val="left" w:pos="0"/>
          <w:tab w:val="left" w:pos="720"/>
        </w:tabs>
        <w:ind w:left="0"/>
        <w:jc w:val="both"/>
        <w:rPr>
          <w:bCs/>
          <w:i/>
          <w:iCs/>
          <w:u w:val="single"/>
        </w:rPr>
      </w:pPr>
      <w:r w:rsidRPr="00767B62">
        <w:rPr>
          <w:bCs/>
          <w:i/>
          <w:iCs/>
          <w:u w:val="single"/>
        </w:rPr>
        <w:t xml:space="preserve">Existing RAI Interface Definition, to call function </w:t>
      </w:r>
      <w:proofErr w:type="spellStart"/>
      <w:r w:rsidR="00E634BE" w:rsidRPr="00E634BE">
        <w:rPr>
          <w:bCs/>
          <w:i/>
          <w:iCs/>
          <w:u w:val="single"/>
        </w:rPr>
        <w:t>ACTIV_cancel_order</w:t>
      </w:r>
      <w:proofErr w:type="spellEnd"/>
      <w:r w:rsidR="00E634BE">
        <w:rPr>
          <w:bCs/>
          <w:i/>
          <w:iCs/>
          <w:u w:val="single"/>
        </w:rPr>
        <w:t>/</w:t>
      </w:r>
      <w:proofErr w:type="spellStart"/>
      <w:r w:rsidR="00E634BE" w:rsidRPr="00E634BE">
        <w:rPr>
          <w:bCs/>
          <w:i/>
          <w:iCs/>
          <w:u w:val="single"/>
        </w:rPr>
        <w:t>aal_cancel_order</w:t>
      </w:r>
      <w:proofErr w:type="spellEnd"/>
    </w:p>
    <w:tbl>
      <w:tblPr>
        <w:tblStyle w:val="TableGrid"/>
        <w:tblW w:w="0" w:type="auto"/>
        <w:tblLook w:val="04A0" w:firstRow="1" w:lastRow="0" w:firstColumn="1" w:lastColumn="0" w:noHBand="0" w:noVBand="1"/>
      </w:tblPr>
      <w:tblGrid>
        <w:gridCol w:w="2538"/>
        <w:gridCol w:w="5490"/>
        <w:gridCol w:w="828"/>
      </w:tblGrid>
      <w:tr w:rsidR="00B835AB" w:rsidTr="00E901D1">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lastRenderedPageBreak/>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455D0F" w:rsidTr="00E901D1">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73" w:name="aal_cancel_order_Message_type"/>
            <w:proofErr w:type="spellStart"/>
            <w:r w:rsidRPr="000C75D3">
              <w:rPr>
                <w:rFonts w:ascii="Times New Roman" w:hAnsi="Times New Roman"/>
              </w:rPr>
              <w:t>Message_type</w:t>
            </w:r>
            <w:bookmarkEnd w:id="73"/>
            <w:proofErr w:type="spellEnd"/>
          </w:p>
        </w:tc>
        <w:tc>
          <w:tcPr>
            <w:tcW w:w="5490" w:type="dxa"/>
          </w:tcPr>
          <w:p w:rsidR="00455D0F" w:rsidRPr="000C75D3" w:rsidRDefault="003B755F" w:rsidP="00455D0F">
            <w:pPr>
              <w:tabs>
                <w:tab w:val="left" w:pos="2880"/>
                <w:tab w:val="left" w:pos="3960"/>
                <w:tab w:val="left" w:pos="5040"/>
                <w:tab w:val="left" w:pos="6120"/>
              </w:tabs>
              <w:ind w:left="0"/>
              <w:rPr>
                <w:rFonts w:ascii="Times New Roman" w:hAnsi="Times New Roman"/>
              </w:rPr>
            </w:pPr>
            <w:r>
              <w:rPr>
                <w:rFonts w:ascii="Times New Roman" w:hAnsi="Times New Roman"/>
              </w:rPr>
              <w:t>Always A20</w:t>
            </w:r>
            <w:r w:rsidR="00455D0F" w:rsidRPr="000C75D3">
              <w:rPr>
                <w:rFonts w:ascii="Times New Roman" w:hAnsi="Times New Roman"/>
              </w:rPr>
              <w:t xml:space="preserve">  </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455D0F" w:rsidTr="00E901D1">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74" w:name="aal_cancel_order_Host_control_number"/>
            <w:proofErr w:type="spellStart"/>
            <w:r w:rsidRPr="000C75D3">
              <w:rPr>
                <w:rFonts w:ascii="Times New Roman" w:hAnsi="Times New Roman"/>
              </w:rPr>
              <w:t>Host_control_number</w:t>
            </w:r>
            <w:bookmarkEnd w:id="74"/>
            <w:proofErr w:type="spellEnd"/>
          </w:p>
        </w:tc>
        <w:tc>
          <w:tcPr>
            <w:tcW w:w="5490" w:type="dxa"/>
          </w:tcPr>
          <w:p w:rsidR="00455D0F" w:rsidRPr="000C75D3" w:rsidRDefault="00455D0F" w:rsidP="003B755F">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hyperlink w:anchor="actgetord_Host_control_number" w:history="1">
              <w:r w:rsidRPr="003142A9">
                <w:rPr>
                  <w:rStyle w:val="Hyperlink"/>
                  <w:rFonts w:ascii="Times New Roman" w:hAnsi="Times New Roman"/>
                </w:rPr>
                <w:t>host control number</w:t>
              </w:r>
            </w:hyperlink>
            <w:r w:rsidRPr="000C75D3">
              <w:rPr>
                <w:rFonts w:ascii="Times New Roman" w:hAnsi="Times New Roman"/>
              </w:rPr>
              <w:t xml:space="preserve"> supplied in </w:t>
            </w:r>
            <w:hyperlink w:anchor="Messsage_21" w:history="1">
              <w:r w:rsidR="003B755F" w:rsidRPr="003B755F">
                <w:rPr>
                  <w:rStyle w:val="Hyperlink"/>
                  <w:rFonts w:ascii="Times New Roman" w:hAnsi="Times New Roman"/>
                </w:rPr>
                <w:t>Message 21</w:t>
              </w:r>
            </w:hyperlink>
            <w:r w:rsidR="003B755F">
              <w:rPr>
                <w:rFonts w:ascii="Times New Roman" w:hAnsi="Times New Roman"/>
              </w:rPr>
              <w:t>.</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3142A9" w:rsidTr="00E901D1">
        <w:tc>
          <w:tcPr>
            <w:tcW w:w="2538" w:type="dxa"/>
          </w:tcPr>
          <w:p w:rsidR="003142A9" w:rsidRPr="000C75D3" w:rsidRDefault="003142A9" w:rsidP="00455D0F">
            <w:pPr>
              <w:tabs>
                <w:tab w:val="left" w:pos="2880"/>
                <w:tab w:val="left" w:pos="3960"/>
                <w:tab w:val="left" w:pos="7560"/>
                <w:tab w:val="left" w:pos="8280"/>
              </w:tabs>
              <w:ind w:left="0"/>
              <w:rPr>
                <w:rFonts w:ascii="Times New Roman" w:hAnsi="Times New Roman"/>
              </w:rPr>
            </w:pPr>
            <w:bookmarkStart w:id="75" w:name="aal_cancel_order_User_id"/>
            <w:proofErr w:type="spellStart"/>
            <w:r w:rsidRPr="000C75D3">
              <w:rPr>
                <w:rFonts w:ascii="Times New Roman" w:hAnsi="Times New Roman"/>
              </w:rPr>
              <w:t>User_id</w:t>
            </w:r>
            <w:bookmarkEnd w:id="75"/>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Pr>
                <w:rFonts w:ascii="Times New Roman" w:hAnsi="Times New Roman"/>
              </w:rPr>
              <w:t>tech Id initiating the request</w:t>
            </w:r>
            <w:r w:rsidRPr="0016407D">
              <w:rPr>
                <w:rFonts w:ascii="Times New Roman" w:hAnsi="Times New Roman"/>
              </w:rPr>
              <w:t>.</w:t>
            </w:r>
          </w:p>
        </w:tc>
        <w:tc>
          <w:tcPr>
            <w:tcW w:w="828" w:type="dxa"/>
          </w:tcPr>
          <w:p w:rsidR="003142A9" w:rsidRPr="000C75D3" w:rsidRDefault="003142A9"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r>
              <w:rPr>
                <w:rFonts w:ascii="Times New Roman" w:hAnsi="Times New Roman"/>
              </w:rPr>
              <w:t>0</w:t>
            </w:r>
          </w:p>
        </w:tc>
      </w:tr>
      <w:tr w:rsidR="003142A9" w:rsidTr="00E901D1">
        <w:tc>
          <w:tcPr>
            <w:tcW w:w="2538" w:type="dxa"/>
          </w:tcPr>
          <w:p w:rsidR="003142A9" w:rsidRPr="000C75D3" w:rsidRDefault="003142A9" w:rsidP="00455D0F">
            <w:pPr>
              <w:tabs>
                <w:tab w:val="left" w:pos="2880"/>
                <w:tab w:val="left" w:pos="3960"/>
                <w:tab w:val="left" w:pos="7560"/>
                <w:tab w:val="left" w:pos="8280"/>
              </w:tabs>
              <w:ind w:left="0"/>
              <w:rPr>
                <w:rFonts w:ascii="Times New Roman" w:hAnsi="Times New Roman"/>
              </w:rPr>
            </w:pPr>
            <w:bookmarkStart w:id="76" w:name="aal_cancel_order_Message_Timestamp"/>
            <w:proofErr w:type="spellStart"/>
            <w:r w:rsidRPr="000C75D3">
              <w:rPr>
                <w:rFonts w:ascii="Times New Roman" w:hAnsi="Times New Roman"/>
              </w:rPr>
              <w:t>Message_Timestamp</w:t>
            </w:r>
            <w:bookmarkEnd w:id="76"/>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3142A9" w:rsidRPr="000C75D3" w:rsidRDefault="003142A9" w:rsidP="00455D0F">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3B755F" w:rsidRDefault="003B755F" w:rsidP="003B755F">
      <w:pPr>
        <w:pStyle w:val="Heading2"/>
        <w:ind w:right="-990"/>
      </w:pPr>
      <w:bookmarkStart w:id="77" w:name="_RTCIS_RAI_NG_10"/>
      <w:bookmarkStart w:id="78" w:name="Messsage_25"/>
      <w:bookmarkEnd w:id="77"/>
      <w:r w:rsidRPr="00392976">
        <w:rPr>
          <w:i/>
        </w:rPr>
        <w:t>RTCIS RAI NG (New)</w:t>
      </w:r>
      <w:r>
        <w:t xml:space="preserve"> – Cancel Shipment Staging (CAN_SHIP_STAGE)</w:t>
      </w:r>
    </w:p>
    <w:p w:rsidR="003B755F" w:rsidRPr="00913290" w:rsidRDefault="003B755F" w:rsidP="003B755F">
      <w:pPr>
        <w:pStyle w:val="BodyText"/>
        <w:ind w:left="0"/>
      </w:pPr>
      <w:r>
        <w:rPr>
          <w:b/>
        </w:rPr>
        <w:t xml:space="preserve">Transmitted: </w:t>
      </w:r>
      <w:r w:rsidR="00717B05">
        <w:t>RTCIS to ASRS</w:t>
      </w:r>
    </w:p>
    <w:p w:rsidR="003B755F" w:rsidRPr="00316F21" w:rsidRDefault="003B755F" w:rsidP="003B755F">
      <w:pPr>
        <w:pStyle w:val="Heading4"/>
        <w:rPr>
          <w:b w:val="0"/>
        </w:rPr>
      </w:pPr>
      <w:bookmarkStart w:id="79" w:name="_Segment_Tag:_CAN_SHIP_STG_SEG"/>
      <w:bookmarkEnd w:id="79"/>
      <w:r>
        <w:t xml:space="preserve">Segment Tag: CAN_SHIP_STG_SEG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3B755F" w:rsidRPr="00656413" w:rsidTr="00717B05">
        <w:trPr>
          <w:cantSplit/>
        </w:trPr>
        <w:tc>
          <w:tcPr>
            <w:tcW w:w="2700" w:type="dxa"/>
            <w:shd w:val="pct20" w:color="000000" w:fill="FFFFFF"/>
          </w:tcPr>
          <w:p w:rsidR="003B755F" w:rsidRPr="00656413" w:rsidRDefault="003B755F" w:rsidP="00717B05">
            <w:pPr>
              <w:pStyle w:val="TableHeading"/>
            </w:pPr>
            <w:r w:rsidRPr="00656413">
              <w:t>Field Name or Element Name</w:t>
            </w:r>
          </w:p>
        </w:tc>
        <w:tc>
          <w:tcPr>
            <w:tcW w:w="1440" w:type="dxa"/>
            <w:shd w:val="pct20" w:color="000000" w:fill="FFFFFF"/>
          </w:tcPr>
          <w:p w:rsidR="003B755F" w:rsidRPr="00656413" w:rsidRDefault="003B755F" w:rsidP="00717B05">
            <w:pPr>
              <w:pStyle w:val="TableHeading"/>
            </w:pPr>
            <w:r w:rsidRPr="00656413">
              <w:t>Size</w:t>
            </w:r>
          </w:p>
        </w:tc>
        <w:tc>
          <w:tcPr>
            <w:tcW w:w="1170" w:type="dxa"/>
            <w:shd w:val="pct20" w:color="000000" w:fill="FFFFFF"/>
          </w:tcPr>
          <w:p w:rsidR="003B755F" w:rsidRPr="00656413" w:rsidRDefault="003B755F" w:rsidP="00717B05">
            <w:pPr>
              <w:pStyle w:val="TableHeading"/>
            </w:pPr>
            <w:r w:rsidRPr="00656413">
              <w:t>Null?</w:t>
            </w:r>
          </w:p>
        </w:tc>
        <w:tc>
          <w:tcPr>
            <w:tcW w:w="2520" w:type="dxa"/>
            <w:shd w:val="pct20" w:color="000000" w:fill="FFFFFF"/>
          </w:tcPr>
          <w:p w:rsidR="003B755F" w:rsidRPr="00656413" w:rsidRDefault="003B755F" w:rsidP="00717B05">
            <w:pPr>
              <w:pStyle w:val="TableHeading"/>
            </w:pPr>
            <w:r w:rsidRPr="00656413">
              <w:t>Description, Valid Values, Codes, Comments</w:t>
            </w:r>
          </w:p>
        </w:tc>
        <w:tc>
          <w:tcPr>
            <w:tcW w:w="2430" w:type="dxa"/>
            <w:shd w:val="pct20" w:color="000000" w:fill="FFFFFF"/>
          </w:tcPr>
          <w:p w:rsidR="003B755F" w:rsidRPr="00656413" w:rsidRDefault="003B755F" w:rsidP="00717B05">
            <w:pPr>
              <w:pStyle w:val="TableHeading"/>
            </w:pPr>
            <w:r w:rsidRPr="00656413">
              <w:t>RTCIS Value</w:t>
            </w:r>
          </w:p>
        </w:tc>
      </w:tr>
      <w:tr w:rsidR="003B755F" w:rsidRPr="00656413" w:rsidTr="00717B05">
        <w:trPr>
          <w:cantSplit/>
        </w:trPr>
        <w:tc>
          <w:tcPr>
            <w:tcW w:w="2700" w:type="dxa"/>
          </w:tcPr>
          <w:p w:rsidR="003B755F" w:rsidRPr="00E83A7B" w:rsidRDefault="003B755F" w:rsidP="00717B05">
            <w:pPr>
              <w:pStyle w:val="TableBodyText"/>
            </w:pPr>
            <w:r w:rsidRPr="00BF0913">
              <w:t>SCHBAT</w:t>
            </w:r>
          </w:p>
        </w:tc>
        <w:tc>
          <w:tcPr>
            <w:tcW w:w="1440" w:type="dxa"/>
          </w:tcPr>
          <w:p w:rsidR="003B755F" w:rsidRPr="00E83A7B" w:rsidRDefault="003B755F" w:rsidP="00717B05">
            <w:pPr>
              <w:pStyle w:val="TableBodyText"/>
              <w:jc w:val="right"/>
            </w:pPr>
            <w:r>
              <w:t>32</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Schedule batch</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WRKREF</w:t>
            </w:r>
          </w:p>
        </w:tc>
        <w:tc>
          <w:tcPr>
            <w:tcW w:w="1440" w:type="dxa"/>
          </w:tcPr>
          <w:p w:rsidR="003B755F" w:rsidRPr="00E83A7B" w:rsidRDefault="003B755F" w:rsidP="00717B05">
            <w:pPr>
              <w:pStyle w:val="TableBodyText"/>
              <w:jc w:val="right"/>
            </w:pPr>
            <w:r>
              <w:t>12</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Work reference</w:t>
            </w:r>
          </w:p>
        </w:tc>
        <w:tc>
          <w:tcPr>
            <w:tcW w:w="2430" w:type="dxa"/>
          </w:tcPr>
          <w:p w:rsidR="003B755F" w:rsidRDefault="0007224E" w:rsidP="00717B05">
            <w:pPr>
              <w:pStyle w:val="TableBodyText"/>
            </w:pPr>
            <w:hyperlink w:anchor="aal_cancel_order_Host_control_number" w:history="1">
              <w:proofErr w:type="spellStart"/>
              <w:r w:rsidR="003B755F" w:rsidRPr="003B755F">
                <w:rPr>
                  <w:rStyle w:val="Hyperlink"/>
                </w:rPr>
                <w:t>Host_control_number</w:t>
              </w:r>
              <w:proofErr w:type="spellEnd"/>
            </w:hyperlink>
          </w:p>
        </w:tc>
      </w:tr>
      <w:tr w:rsidR="003B755F" w:rsidRPr="00656413" w:rsidTr="00717B05">
        <w:trPr>
          <w:cantSplit/>
        </w:trPr>
        <w:tc>
          <w:tcPr>
            <w:tcW w:w="2700" w:type="dxa"/>
          </w:tcPr>
          <w:p w:rsidR="003B755F" w:rsidRDefault="003B755F" w:rsidP="00717B05">
            <w:pPr>
              <w:pStyle w:val="TableBodyText"/>
            </w:pPr>
            <w:r w:rsidRPr="00BF0913">
              <w:t>WRKTYP</w:t>
            </w:r>
          </w:p>
        </w:tc>
        <w:tc>
          <w:tcPr>
            <w:tcW w:w="1440" w:type="dxa"/>
          </w:tcPr>
          <w:p w:rsidR="003B755F" w:rsidRDefault="003B755F" w:rsidP="00717B05">
            <w:pPr>
              <w:pStyle w:val="TableBodyText"/>
              <w:jc w:val="right"/>
            </w:pPr>
            <w:r>
              <w:t>1</w:t>
            </w:r>
          </w:p>
        </w:tc>
        <w:tc>
          <w:tcPr>
            <w:tcW w:w="1170" w:type="dxa"/>
          </w:tcPr>
          <w:p w:rsidR="003B755F" w:rsidRDefault="003B755F" w:rsidP="00717B05">
            <w:pPr>
              <w:pStyle w:val="TableBodyText"/>
              <w:jc w:val="center"/>
            </w:pPr>
            <w:r>
              <w:t>Y</w:t>
            </w:r>
          </w:p>
        </w:tc>
        <w:tc>
          <w:tcPr>
            <w:tcW w:w="2520" w:type="dxa"/>
          </w:tcPr>
          <w:p w:rsidR="003B755F" w:rsidRDefault="003B755F" w:rsidP="00717B05">
            <w:pPr>
              <w:pStyle w:val="TableBodyText"/>
            </w:pPr>
            <w:r>
              <w:t>Work type</w:t>
            </w:r>
          </w:p>
        </w:tc>
        <w:tc>
          <w:tcPr>
            <w:tcW w:w="2430" w:type="dxa"/>
          </w:tcPr>
          <w:p w:rsidR="003B755F" w:rsidRDefault="003B755F" w:rsidP="00717B05">
            <w:pPr>
              <w:pStyle w:val="TableBodyText"/>
              <w:ind w:left="0"/>
            </w:pPr>
            <w:r>
              <w:t>S for shipment, W for Withdrawal Request</w:t>
            </w:r>
          </w:p>
        </w:tc>
      </w:tr>
      <w:tr w:rsidR="003B755F" w:rsidRPr="00656413" w:rsidTr="00717B05">
        <w:trPr>
          <w:cantSplit/>
        </w:trPr>
        <w:tc>
          <w:tcPr>
            <w:tcW w:w="2700" w:type="dxa"/>
          </w:tcPr>
          <w:p w:rsidR="003B755F" w:rsidRPr="00E83A7B" w:rsidRDefault="003B755F" w:rsidP="00717B05">
            <w:pPr>
              <w:pStyle w:val="TableBodyText"/>
            </w:pPr>
            <w:r w:rsidRPr="00BF0913">
              <w:t>CAR_MOVE_ID</w:t>
            </w:r>
          </w:p>
        </w:tc>
        <w:tc>
          <w:tcPr>
            <w:tcW w:w="1440" w:type="dxa"/>
          </w:tcPr>
          <w:p w:rsidR="003B755F" w:rsidRPr="00E83A7B" w:rsidRDefault="003B755F" w:rsidP="00717B05">
            <w:pPr>
              <w:pStyle w:val="TableBodyText"/>
              <w:jc w:val="right"/>
            </w:pPr>
            <w:r>
              <w:t>10</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Carrier move ID</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STOP_SEQ</w:t>
            </w:r>
          </w:p>
        </w:tc>
        <w:tc>
          <w:tcPr>
            <w:tcW w:w="1440" w:type="dxa"/>
          </w:tcPr>
          <w:p w:rsidR="003B755F" w:rsidRPr="00E83A7B" w:rsidRDefault="003B755F" w:rsidP="00717B05">
            <w:pPr>
              <w:pStyle w:val="TableBodyText"/>
              <w:jc w:val="right"/>
            </w:pPr>
            <w:r>
              <w:t>10</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Stop sequence</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SHIP_ID</w:t>
            </w:r>
          </w:p>
        </w:tc>
        <w:tc>
          <w:tcPr>
            <w:tcW w:w="1440" w:type="dxa"/>
          </w:tcPr>
          <w:p w:rsidR="003B755F" w:rsidRPr="00E83A7B" w:rsidRDefault="003B755F" w:rsidP="00717B05">
            <w:pPr>
              <w:pStyle w:val="TableBodyText"/>
              <w:jc w:val="right"/>
            </w:pPr>
            <w:r>
              <w:t>30</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Shipment ID</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ORDNUM</w:t>
            </w:r>
          </w:p>
        </w:tc>
        <w:tc>
          <w:tcPr>
            <w:tcW w:w="1440" w:type="dxa"/>
          </w:tcPr>
          <w:p w:rsidR="003B755F" w:rsidRPr="00E83A7B" w:rsidRDefault="003B755F" w:rsidP="00717B05">
            <w:pPr>
              <w:pStyle w:val="TableBodyText"/>
              <w:jc w:val="right"/>
            </w:pPr>
            <w:r>
              <w:t>35</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Order line</w:t>
            </w:r>
          </w:p>
        </w:tc>
        <w:tc>
          <w:tcPr>
            <w:tcW w:w="2430" w:type="dxa"/>
          </w:tcPr>
          <w:p w:rsidR="003B755F" w:rsidRDefault="003B755F" w:rsidP="00717B05">
            <w:pPr>
              <w:pStyle w:val="TableBodyText"/>
            </w:pPr>
            <w:r>
              <w:t>Not used in RTCIS</w:t>
            </w:r>
          </w:p>
        </w:tc>
      </w:tr>
    </w:tbl>
    <w:p w:rsidR="0089495C" w:rsidRDefault="0089495C"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r>
        <w:rPr>
          <w:b/>
          <w:bCs/>
          <w:i/>
          <w:iCs/>
        </w:rPr>
        <w:t xml:space="preserve">Message 25 </w:t>
      </w:r>
      <w:bookmarkEnd w:id="78"/>
      <w:r>
        <w:rPr>
          <w:b/>
          <w:bCs/>
          <w:i/>
          <w:iCs/>
        </w:rPr>
        <w:t>– Ship Lane Empty</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A3796" w:rsidRDefault="0022376E" w:rsidP="0022376E">
      <w:pPr>
        <w:tabs>
          <w:tab w:val="left" w:pos="2880"/>
          <w:tab w:val="left" w:pos="3960"/>
          <w:tab w:val="left" w:pos="5040"/>
          <w:tab w:val="left" w:pos="6120"/>
        </w:tabs>
      </w:pPr>
      <w:r>
        <w:t xml:space="preserve">RTCIS sends this message to indicate the last unit load has been picked up from the staging location/spur.  Note: The P&amp;G Interface states that this only applies to London with the MSX system.  </w:t>
      </w:r>
      <w:r w:rsidR="007A3796">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22376E" w:rsidRPr="0022376E" w:rsidRDefault="0022376E" w:rsidP="007A3796">
      <w:pPr>
        <w:pStyle w:val="BodyText"/>
        <w:tabs>
          <w:tab w:val="left" w:pos="0"/>
          <w:tab w:val="left" w:pos="720"/>
        </w:tabs>
        <w:rPr>
          <w:rFonts w:cs="Arial"/>
          <w:bCs/>
          <w:iCs/>
        </w:rPr>
      </w:pPr>
      <w:proofErr w:type="spellStart"/>
      <w:r w:rsidRPr="0022376E">
        <w:rPr>
          <w:rFonts w:cs="Arial"/>
          <w:bCs/>
          <w:iCs/>
        </w:rPr>
        <w:t>db_pickup_</w:t>
      </w:r>
      <w:proofErr w:type="gramStart"/>
      <w:r w:rsidRPr="0022376E">
        <w:rPr>
          <w:rFonts w:cs="Arial"/>
          <w:bCs/>
          <w:iCs/>
        </w:rPr>
        <w:t>ul</w:t>
      </w:r>
      <w:proofErr w:type="spellEnd"/>
      <w:r>
        <w:rPr>
          <w:rFonts w:cs="Arial"/>
          <w:bCs/>
          <w:iCs/>
        </w:rPr>
        <w:t>(</w:t>
      </w:r>
      <w:proofErr w:type="gramEnd"/>
      <w:r>
        <w:rPr>
          <w:rFonts w:cs="Arial"/>
          <w:bCs/>
          <w:iCs/>
        </w:rPr>
        <w:t>) potentially calls this when a unit load is picked up from a staging location.</w:t>
      </w:r>
    </w:p>
    <w:p w:rsidR="007A3796" w:rsidRDefault="0022376E" w:rsidP="007A3796">
      <w:pPr>
        <w:pStyle w:val="BodyText"/>
        <w:tabs>
          <w:tab w:val="left" w:pos="0"/>
          <w:tab w:val="left" w:pos="720"/>
        </w:tabs>
        <w:rPr>
          <w:rFonts w:cs="Arial"/>
          <w:bCs/>
          <w:i/>
          <w:iCs/>
        </w:rPr>
      </w:pPr>
      <w:r>
        <w:rPr>
          <w:rFonts w:cs="Arial"/>
          <w:bCs/>
          <w:i/>
          <w:iCs/>
        </w:rPr>
        <w:t xml:space="preserve">Open Issue: Why </w:t>
      </w:r>
      <w:proofErr w:type="gramStart"/>
      <w:r>
        <w:rPr>
          <w:rFonts w:cs="Arial"/>
          <w:bCs/>
          <w:i/>
          <w:iCs/>
        </w:rPr>
        <w:t>is</w:t>
      </w:r>
      <w:proofErr w:type="gramEnd"/>
      <w:r>
        <w:rPr>
          <w:rFonts w:cs="Arial"/>
          <w:bCs/>
          <w:i/>
          <w:iCs/>
        </w:rPr>
        <w:t xml:space="preserve"> the </w:t>
      </w:r>
      <w:proofErr w:type="spellStart"/>
      <w:r>
        <w:rPr>
          <w:rFonts w:cs="Arial"/>
          <w:bCs/>
          <w:i/>
          <w:iCs/>
        </w:rPr>
        <w:t>Activ</w:t>
      </w:r>
      <w:proofErr w:type="spellEnd"/>
      <w:r>
        <w:rPr>
          <w:rFonts w:cs="Arial"/>
          <w:bCs/>
          <w:i/>
          <w:iCs/>
        </w:rPr>
        <w:t xml:space="preserve"> call in </w:t>
      </w:r>
      <w:proofErr w:type="spellStart"/>
      <w:r w:rsidRPr="0022376E">
        <w:rPr>
          <w:rFonts w:cs="Arial"/>
          <w:bCs/>
          <w:i/>
          <w:iCs/>
        </w:rPr>
        <w:t>db_send_empty_index.ppc</w:t>
      </w:r>
      <w:proofErr w:type="spellEnd"/>
      <w:r>
        <w:rPr>
          <w:rFonts w:cs="Arial"/>
          <w:bCs/>
          <w:i/>
          <w:iCs/>
        </w:rPr>
        <w:t xml:space="preserve">, rather than an </w:t>
      </w:r>
      <w:bookmarkStart w:id="80" w:name="_GoBack"/>
      <w:bookmarkEnd w:id="80"/>
      <w:proofErr w:type="spellStart"/>
      <w:r>
        <w:rPr>
          <w:rFonts w:cs="Arial"/>
          <w:bCs/>
          <w:i/>
          <w:iCs/>
        </w:rPr>
        <w:t>aal</w:t>
      </w:r>
      <w:proofErr w:type="spellEnd"/>
      <w:r>
        <w:rPr>
          <w:rFonts w:cs="Arial"/>
          <w:bCs/>
          <w:i/>
          <w:iCs/>
        </w:rPr>
        <w:t xml:space="preserve">_ routine in </w:t>
      </w:r>
      <w:proofErr w:type="spellStart"/>
      <w:r>
        <w:rPr>
          <w:rFonts w:cs="Arial"/>
          <w:bCs/>
          <w:i/>
          <w:iCs/>
        </w:rPr>
        <w:t>applib</w:t>
      </w:r>
      <w:proofErr w:type="spellEnd"/>
      <w:r>
        <w:rPr>
          <w:rFonts w:cs="Arial"/>
          <w:bCs/>
          <w:i/>
          <w:iCs/>
        </w:rPr>
        <w:t>?</w:t>
      </w:r>
    </w:p>
    <w:p w:rsidR="0022376E" w:rsidRDefault="0022376E" w:rsidP="007A3796">
      <w:pPr>
        <w:pStyle w:val="BodyText"/>
        <w:tabs>
          <w:tab w:val="left" w:pos="0"/>
          <w:tab w:val="left" w:pos="720"/>
        </w:tabs>
        <w:rPr>
          <w:rFonts w:cs="Arial"/>
          <w:bCs/>
          <w:i/>
          <w:iCs/>
        </w:rPr>
      </w:pPr>
    </w:p>
    <w:p w:rsidR="0022376E" w:rsidRDefault="0022376E" w:rsidP="007A3796">
      <w:pPr>
        <w:pStyle w:val="BodyText"/>
        <w:tabs>
          <w:tab w:val="left" w:pos="0"/>
          <w:tab w:val="left" w:pos="720"/>
        </w:tabs>
        <w:rPr>
          <w:rFonts w:cs="Arial"/>
          <w:bCs/>
          <w:i/>
          <w:iCs/>
        </w:rPr>
      </w:pPr>
      <w:r>
        <w:rPr>
          <w:rFonts w:cs="Arial"/>
          <w:bCs/>
          <w:i/>
          <w:iCs/>
        </w:rPr>
        <w:t>Open Issue: Cathy had the comment that this is not needed in Prime.  Why?</w:t>
      </w:r>
    </w:p>
    <w:p w:rsidR="0022376E" w:rsidRPr="0022376E" w:rsidRDefault="0022376E" w:rsidP="007A3796">
      <w:pPr>
        <w:pStyle w:val="BodyText"/>
        <w:tabs>
          <w:tab w:val="left" w:pos="0"/>
          <w:tab w:val="left" w:pos="720"/>
        </w:tabs>
        <w:rPr>
          <w:b/>
          <w:bCs/>
          <w:i/>
          <w:iCs/>
        </w:rPr>
      </w:pPr>
      <w:r>
        <w:rPr>
          <w:rFonts w:cs="Arial"/>
          <w:bCs/>
          <w:i/>
          <w:iCs/>
        </w:rPr>
        <w:t xml:space="preserve">Open Issue: How does this work with </w:t>
      </w:r>
      <w:proofErr w:type="spellStart"/>
      <w:r>
        <w:rPr>
          <w:rFonts w:cs="Arial"/>
          <w:bCs/>
          <w:i/>
          <w:iCs/>
        </w:rPr>
        <w:t>Activ</w:t>
      </w:r>
      <w:proofErr w:type="spellEnd"/>
      <w:r>
        <w:rPr>
          <w:rFonts w:cs="Arial"/>
          <w:bCs/>
          <w:i/>
          <w:iCs/>
        </w:rPr>
        <w:t xml:space="preserve">?  Is </w:t>
      </w:r>
      <w:proofErr w:type="spellStart"/>
      <w:r>
        <w:rPr>
          <w:rFonts w:cs="Arial"/>
          <w:bCs/>
          <w:i/>
          <w:iCs/>
        </w:rPr>
        <w:t>Retrotech</w:t>
      </w:r>
      <w:proofErr w:type="spellEnd"/>
      <w:r>
        <w:rPr>
          <w:rFonts w:cs="Arial"/>
          <w:bCs/>
          <w:i/>
          <w:iCs/>
        </w:rPr>
        <w:t xml:space="preserve"> able to detect this via the automation?</w:t>
      </w:r>
    </w:p>
    <w:p w:rsidR="007A3796" w:rsidRDefault="007A3796" w:rsidP="004E41BA">
      <w:pPr>
        <w:pStyle w:val="BodyText"/>
        <w:tabs>
          <w:tab w:val="left" w:pos="0"/>
          <w:tab w:val="left" w:pos="720"/>
        </w:tabs>
        <w:ind w:left="0"/>
        <w:rPr>
          <w:b/>
          <w:bCs/>
          <w:i/>
          <w:iCs/>
        </w:rPr>
      </w:pPr>
    </w:p>
    <w:p w:rsidR="00767B62" w:rsidRPr="00767B62" w:rsidRDefault="00767B62" w:rsidP="00811B43">
      <w:pPr>
        <w:pStyle w:val="BodyText"/>
        <w:tabs>
          <w:tab w:val="left" w:pos="0"/>
          <w:tab w:val="left" w:pos="720"/>
        </w:tabs>
        <w:ind w:left="0" w:right="-1170"/>
        <w:jc w:val="both"/>
        <w:rPr>
          <w:bCs/>
          <w:i/>
          <w:iCs/>
          <w:u w:val="single"/>
        </w:rPr>
      </w:pPr>
      <w:r w:rsidRPr="00767B62">
        <w:rPr>
          <w:bCs/>
          <w:i/>
          <w:iCs/>
          <w:u w:val="single"/>
        </w:rPr>
        <w:t xml:space="preserve">Existing RAI Interface Definition, to call function </w:t>
      </w:r>
      <w:proofErr w:type="spellStart"/>
      <w:r w:rsidR="007703E3" w:rsidRPr="007703E3">
        <w:rPr>
          <w:bCs/>
          <w:i/>
          <w:iCs/>
          <w:u w:val="single"/>
        </w:rPr>
        <w:t>ACTIV_complete_order</w:t>
      </w:r>
      <w:proofErr w:type="spellEnd"/>
      <w:r w:rsidR="007703E3" w:rsidRPr="007703E3">
        <w:rPr>
          <w:bCs/>
          <w:i/>
          <w:iCs/>
          <w:u w:val="single"/>
        </w:rPr>
        <w:t xml:space="preserve"> </w:t>
      </w:r>
      <w:r w:rsidRPr="00767B62">
        <w:rPr>
          <w:bCs/>
          <w:i/>
          <w:iCs/>
          <w:u w:val="single"/>
        </w:rPr>
        <w:t>/</w:t>
      </w:r>
      <w:r w:rsidR="00811B43" w:rsidRPr="00811B43">
        <w:rPr>
          <w:rFonts w:cs="Arial"/>
          <w:bCs/>
          <w:i/>
          <w:iCs/>
        </w:rPr>
        <w:t xml:space="preserve"> </w:t>
      </w:r>
      <w:proofErr w:type="spellStart"/>
      <w:r w:rsidR="00811B43" w:rsidRPr="0022376E">
        <w:rPr>
          <w:rFonts w:cs="Arial"/>
          <w:bCs/>
          <w:i/>
          <w:iCs/>
        </w:rPr>
        <w:t>db_send_empty_index</w:t>
      </w:r>
      <w:proofErr w:type="spellEnd"/>
    </w:p>
    <w:tbl>
      <w:tblPr>
        <w:tblStyle w:val="TableGrid"/>
        <w:tblW w:w="0" w:type="auto"/>
        <w:tblLayout w:type="fixed"/>
        <w:tblLook w:val="04A0" w:firstRow="1" w:lastRow="0" w:firstColumn="1" w:lastColumn="0" w:noHBand="0" w:noVBand="1"/>
      </w:tblPr>
      <w:tblGrid>
        <w:gridCol w:w="2538"/>
        <w:gridCol w:w="5490"/>
        <w:gridCol w:w="828"/>
      </w:tblGrid>
      <w:tr w:rsidR="00B835AB" w:rsidTr="00455D0F">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lastRenderedPageBreak/>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81" w:name="ACTIV_complete_order_Message_type"/>
            <w:proofErr w:type="spellStart"/>
            <w:r w:rsidRPr="000C75D3">
              <w:rPr>
                <w:rFonts w:ascii="Times New Roman" w:hAnsi="Times New Roman"/>
              </w:rPr>
              <w:t>Message_type</w:t>
            </w:r>
            <w:bookmarkEnd w:id="81"/>
            <w:proofErr w:type="spellEnd"/>
          </w:p>
        </w:tc>
        <w:tc>
          <w:tcPr>
            <w:tcW w:w="5490" w:type="dxa"/>
          </w:tcPr>
          <w:p w:rsidR="00455D0F" w:rsidRPr="000C75D3" w:rsidRDefault="0022376E" w:rsidP="0022376E">
            <w:pPr>
              <w:tabs>
                <w:tab w:val="left" w:pos="2880"/>
                <w:tab w:val="left" w:pos="3960"/>
                <w:tab w:val="left" w:pos="5040"/>
                <w:tab w:val="left" w:pos="6120"/>
              </w:tabs>
              <w:ind w:left="0"/>
              <w:rPr>
                <w:rFonts w:ascii="Times New Roman" w:hAnsi="Times New Roman"/>
              </w:rPr>
            </w:pPr>
            <w:r>
              <w:rPr>
                <w:rFonts w:ascii="Times New Roman" w:hAnsi="Times New Roman"/>
              </w:rPr>
              <w:t>Always A25</w:t>
            </w:r>
            <w:r w:rsidR="00455D0F" w:rsidRPr="000C75D3">
              <w:rPr>
                <w:rFonts w:ascii="Times New Roman" w:hAnsi="Times New Roman"/>
              </w:rPr>
              <w:t xml:space="preserve"> </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82" w:name="ACTIV_complete_order_Host_control_number"/>
            <w:proofErr w:type="spellStart"/>
            <w:r w:rsidRPr="000C75D3">
              <w:rPr>
                <w:rFonts w:ascii="Times New Roman" w:hAnsi="Times New Roman"/>
              </w:rPr>
              <w:t>Host_control_number</w:t>
            </w:r>
            <w:bookmarkEnd w:id="82"/>
            <w:proofErr w:type="spellEnd"/>
          </w:p>
        </w:tc>
        <w:tc>
          <w:tcPr>
            <w:tcW w:w="5490" w:type="dxa"/>
          </w:tcPr>
          <w:p w:rsidR="00455D0F" w:rsidRPr="000C75D3" w:rsidRDefault="007703E3"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hyperlink w:anchor="actgetord_Host_control_number" w:history="1">
              <w:r w:rsidRPr="003142A9">
                <w:rPr>
                  <w:rStyle w:val="Hyperlink"/>
                  <w:rFonts w:ascii="Times New Roman" w:hAnsi="Times New Roman"/>
                </w:rPr>
                <w:t>host control number</w:t>
              </w:r>
            </w:hyperlink>
            <w:r w:rsidRPr="000C75D3">
              <w:rPr>
                <w:rFonts w:ascii="Times New Roman" w:hAnsi="Times New Roman"/>
              </w:rPr>
              <w:t xml:space="preserve"> supplied in </w:t>
            </w:r>
            <w:hyperlink w:anchor="Messsage_21" w:history="1">
              <w:r w:rsidRPr="003B755F">
                <w:rPr>
                  <w:rStyle w:val="Hyperlink"/>
                  <w:rFonts w:ascii="Times New Roman" w:hAnsi="Times New Roman"/>
                </w:rPr>
                <w:t>Message 21</w:t>
              </w:r>
            </w:hyperlink>
            <w:r>
              <w:rPr>
                <w:rFonts w:ascii="Times New Roman" w:hAnsi="Times New Roman"/>
              </w:rPr>
              <w:t>.</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83" w:name="ACTIV_complete_order_Unit_load_id"/>
            <w:proofErr w:type="spellStart"/>
            <w:r w:rsidRPr="000C75D3">
              <w:rPr>
                <w:rFonts w:ascii="Times New Roman" w:hAnsi="Times New Roman"/>
              </w:rPr>
              <w:t>Unit_load_id</w:t>
            </w:r>
            <w:bookmarkEnd w:id="83"/>
            <w:proofErr w:type="spellEnd"/>
          </w:p>
        </w:tc>
        <w:tc>
          <w:tcPr>
            <w:tcW w:w="5490" w:type="dxa"/>
          </w:tcPr>
          <w:p w:rsidR="00455D0F" w:rsidRPr="000C75D3" w:rsidRDefault="007703E3" w:rsidP="00455D0F">
            <w:pPr>
              <w:tabs>
                <w:tab w:val="left" w:pos="2880"/>
                <w:tab w:val="left" w:pos="3960"/>
                <w:tab w:val="left" w:pos="7560"/>
                <w:tab w:val="left" w:pos="8280"/>
              </w:tabs>
              <w:ind w:left="0"/>
              <w:rPr>
                <w:rFonts w:ascii="Times New Roman" w:hAnsi="Times New Roman"/>
              </w:rPr>
            </w:pPr>
            <w:r>
              <w:rPr>
                <w:rFonts w:ascii="Times New Roman" w:hAnsi="Times New Roman"/>
              </w:rPr>
              <w:t>Always spaces</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84" w:name="ACTIV_complete_order_Activ_output_locati"/>
            <w:proofErr w:type="spellStart"/>
            <w:r w:rsidRPr="000C75D3">
              <w:rPr>
                <w:rFonts w:ascii="Times New Roman" w:hAnsi="Times New Roman"/>
              </w:rPr>
              <w:t>Activ_output_location</w:t>
            </w:r>
            <w:bookmarkEnd w:id="84"/>
            <w:proofErr w:type="spellEnd"/>
          </w:p>
        </w:tc>
        <w:tc>
          <w:tcPr>
            <w:tcW w:w="5490" w:type="dxa"/>
          </w:tcPr>
          <w:p w:rsidR="00455D0F" w:rsidRDefault="00455D0F" w:rsidP="00455D0F">
            <w:pPr>
              <w:ind w:left="0"/>
            </w:pPr>
            <w:r w:rsidRPr="000C75D3">
              <w:rPr>
                <w:rFonts w:ascii="Times New Roman" w:hAnsi="Times New Roman"/>
              </w:rPr>
              <w:t>This is the staging lane that is empty</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A5</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85" w:name="ACTIV_complete_order_Activ_level_id"/>
            <w:proofErr w:type="spellStart"/>
            <w:r w:rsidRPr="000C75D3">
              <w:rPr>
                <w:rFonts w:ascii="Times New Roman" w:hAnsi="Times New Roman"/>
              </w:rPr>
              <w:t>Activ_level_id</w:t>
            </w:r>
            <w:bookmarkEnd w:id="85"/>
            <w:proofErr w:type="spellEnd"/>
          </w:p>
        </w:tc>
        <w:tc>
          <w:tcPr>
            <w:tcW w:w="5490" w:type="dxa"/>
          </w:tcPr>
          <w:p w:rsidR="00455D0F" w:rsidRDefault="007703E3" w:rsidP="00455D0F">
            <w:pPr>
              <w:ind w:left="0"/>
            </w:pPr>
            <w:r>
              <w:rPr>
                <w:rFonts w:ascii="Times New Roman" w:hAnsi="Times New Roman"/>
              </w:rPr>
              <w:t>Always spaces</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7703E3" w:rsidTr="00455D0F">
        <w:tc>
          <w:tcPr>
            <w:tcW w:w="2538" w:type="dxa"/>
          </w:tcPr>
          <w:p w:rsidR="007703E3" w:rsidRPr="000C75D3" w:rsidRDefault="007703E3" w:rsidP="00455D0F">
            <w:pPr>
              <w:tabs>
                <w:tab w:val="left" w:pos="2880"/>
                <w:tab w:val="left" w:pos="3960"/>
                <w:tab w:val="left" w:pos="7560"/>
                <w:tab w:val="left" w:pos="8280"/>
              </w:tabs>
              <w:ind w:left="0"/>
              <w:rPr>
                <w:rFonts w:ascii="Times New Roman" w:hAnsi="Times New Roman"/>
              </w:rPr>
            </w:pPr>
            <w:bookmarkStart w:id="86" w:name="ACTIV_complete_order_Pallet_type_code"/>
            <w:proofErr w:type="spellStart"/>
            <w:r w:rsidRPr="000C75D3">
              <w:rPr>
                <w:rFonts w:ascii="Times New Roman" w:hAnsi="Times New Roman"/>
              </w:rPr>
              <w:t>Pallet_type_code</w:t>
            </w:r>
            <w:bookmarkEnd w:id="86"/>
            <w:proofErr w:type="spellEnd"/>
          </w:p>
        </w:tc>
        <w:tc>
          <w:tcPr>
            <w:tcW w:w="5490" w:type="dxa"/>
          </w:tcPr>
          <w:p w:rsidR="007703E3" w:rsidRDefault="007703E3" w:rsidP="007703E3">
            <w:pPr>
              <w:ind w:left="0"/>
            </w:pPr>
            <w:r>
              <w:rPr>
                <w:rFonts w:ascii="Times New Roman" w:hAnsi="Times New Roman"/>
              </w:rPr>
              <w:t>Alw</w:t>
            </w:r>
            <w:r w:rsidRPr="000F510F">
              <w:rPr>
                <w:rFonts w:ascii="Times New Roman" w:hAnsi="Times New Roman"/>
              </w:rPr>
              <w:t>ays spaces</w:t>
            </w:r>
          </w:p>
        </w:tc>
        <w:tc>
          <w:tcPr>
            <w:tcW w:w="828" w:type="dxa"/>
          </w:tcPr>
          <w:p w:rsidR="007703E3" w:rsidRPr="000C75D3" w:rsidRDefault="007703E3"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7703E3" w:rsidTr="00455D0F">
        <w:tc>
          <w:tcPr>
            <w:tcW w:w="2538" w:type="dxa"/>
          </w:tcPr>
          <w:p w:rsidR="007703E3" w:rsidRPr="000C75D3" w:rsidRDefault="007703E3" w:rsidP="00455D0F">
            <w:pPr>
              <w:tabs>
                <w:tab w:val="left" w:pos="2880"/>
                <w:tab w:val="left" w:pos="3960"/>
                <w:tab w:val="left" w:pos="7560"/>
                <w:tab w:val="left" w:pos="8280"/>
              </w:tabs>
              <w:ind w:left="0"/>
              <w:rPr>
                <w:rFonts w:ascii="Times New Roman" w:hAnsi="Times New Roman"/>
              </w:rPr>
            </w:pPr>
            <w:bookmarkStart w:id="87" w:name="ACTIV_complete_order_Brand_Code"/>
            <w:proofErr w:type="spellStart"/>
            <w:r w:rsidRPr="000C75D3">
              <w:rPr>
                <w:rFonts w:ascii="Times New Roman" w:hAnsi="Times New Roman"/>
              </w:rPr>
              <w:t>Brand_Code</w:t>
            </w:r>
            <w:bookmarkEnd w:id="87"/>
            <w:proofErr w:type="spellEnd"/>
          </w:p>
        </w:tc>
        <w:tc>
          <w:tcPr>
            <w:tcW w:w="5490" w:type="dxa"/>
          </w:tcPr>
          <w:p w:rsidR="007703E3" w:rsidRDefault="007703E3" w:rsidP="007703E3">
            <w:pPr>
              <w:ind w:left="0"/>
            </w:pPr>
            <w:r w:rsidRPr="000F510F">
              <w:rPr>
                <w:rFonts w:ascii="Times New Roman" w:hAnsi="Times New Roman"/>
              </w:rPr>
              <w:t>Always spaces</w:t>
            </w:r>
          </w:p>
        </w:tc>
        <w:tc>
          <w:tcPr>
            <w:tcW w:w="828" w:type="dxa"/>
          </w:tcPr>
          <w:p w:rsidR="007703E3" w:rsidRPr="000C75D3" w:rsidRDefault="007703E3"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7703E3" w:rsidTr="00455D0F">
        <w:tc>
          <w:tcPr>
            <w:tcW w:w="2538" w:type="dxa"/>
          </w:tcPr>
          <w:p w:rsidR="007703E3" w:rsidRPr="000C75D3" w:rsidRDefault="007703E3" w:rsidP="00455D0F">
            <w:pPr>
              <w:tabs>
                <w:tab w:val="left" w:pos="2880"/>
                <w:tab w:val="left" w:pos="3960"/>
                <w:tab w:val="left" w:pos="7560"/>
                <w:tab w:val="left" w:pos="8280"/>
              </w:tabs>
              <w:ind w:left="0"/>
              <w:rPr>
                <w:rFonts w:ascii="Times New Roman" w:hAnsi="Times New Roman"/>
              </w:rPr>
            </w:pPr>
            <w:bookmarkStart w:id="88" w:name="ACTIV_complete_order_Code_date"/>
            <w:proofErr w:type="spellStart"/>
            <w:r w:rsidRPr="000C75D3">
              <w:rPr>
                <w:rFonts w:ascii="Times New Roman" w:hAnsi="Times New Roman"/>
              </w:rPr>
              <w:t>Code_date</w:t>
            </w:r>
            <w:bookmarkEnd w:id="88"/>
            <w:proofErr w:type="spellEnd"/>
          </w:p>
        </w:tc>
        <w:tc>
          <w:tcPr>
            <w:tcW w:w="5490" w:type="dxa"/>
          </w:tcPr>
          <w:p w:rsidR="007703E3" w:rsidRDefault="007703E3" w:rsidP="007703E3">
            <w:pPr>
              <w:ind w:left="0"/>
            </w:pPr>
            <w:r w:rsidRPr="000F510F">
              <w:rPr>
                <w:rFonts w:ascii="Times New Roman" w:hAnsi="Times New Roman"/>
              </w:rPr>
              <w:t>Always spaces</w:t>
            </w:r>
          </w:p>
        </w:tc>
        <w:tc>
          <w:tcPr>
            <w:tcW w:w="828" w:type="dxa"/>
          </w:tcPr>
          <w:p w:rsidR="007703E3" w:rsidRPr="000C75D3" w:rsidRDefault="007703E3"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A1</w:t>
            </w:r>
            <w:r>
              <w:rPr>
                <w:rFonts w:ascii="Times New Roman" w:hAnsi="Times New Roman"/>
              </w:rPr>
              <w:t>2</w:t>
            </w:r>
          </w:p>
        </w:tc>
      </w:tr>
      <w:tr w:rsidR="007703E3" w:rsidTr="00455D0F">
        <w:tc>
          <w:tcPr>
            <w:tcW w:w="2538" w:type="dxa"/>
          </w:tcPr>
          <w:p w:rsidR="007703E3" w:rsidRPr="000C75D3" w:rsidRDefault="007703E3" w:rsidP="00455D0F">
            <w:pPr>
              <w:tabs>
                <w:tab w:val="left" w:pos="2880"/>
                <w:tab w:val="left" w:pos="3960"/>
                <w:tab w:val="left" w:pos="7560"/>
                <w:tab w:val="left" w:pos="8280"/>
              </w:tabs>
              <w:ind w:left="0"/>
              <w:rPr>
                <w:rFonts w:ascii="Times New Roman" w:hAnsi="Times New Roman"/>
              </w:rPr>
            </w:pPr>
            <w:bookmarkStart w:id="89" w:name="ACTIV_complete_order_Line_item_sequence_"/>
            <w:proofErr w:type="spellStart"/>
            <w:r w:rsidRPr="000C75D3">
              <w:rPr>
                <w:rFonts w:ascii="Times New Roman" w:hAnsi="Times New Roman"/>
              </w:rPr>
              <w:t>Line_item_sequence_number</w:t>
            </w:r>
            <w:bookmarkEnd w:id="89"/>
            <w:proofErr w:type="spellEnd"/>
          </w:p>
        </w:tc>
        <w:tc>
          <w:tcPr>
            <w:tcW w:w="5490" w:type="dxa"/>
          </w:tcPr>
          <w:p w:rsidR="007703E3" w:rsidRDefault="007703E3" w:rsidP="007703E3">
            <w:pPr>
              <w:ind w:left="0"/>
            </w:pPr>
            <w:r w:rsidRPr="000F510F">
              <w:rPr>
                <w:rFonts w:ascii="Times New Roman" w:hAnsi="Times New Roman"/>
              </w:rPr>
              <w:t>Always spaces</w:t>
            </w:r>
          </w:p>
        </w:tc>
        <w:tc>
          <w:tcPr>
            <w:tcW w:w="828" w:type="dxa"/>
          </w:tcPr>
          <w:p w:rsidR="007703E3" w:rsidRPr="000C75D3" w:rsidRDefault="007703E3"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N4</w:t>
            </w:r>
          </w:p>
        </w:tc>
      </w:tr>
      <w:tr w:rsidR="003142A9" w:rsidTr="00455D0F">
        <w:tc>
          <w:tcPr>
            <w:tcW w:w="2538" w:type="dxa"/>
          </w:tcPr>
          <w:p w:rsidR="003142A9" w:rsidRPr="000C75D3" w:rsidRDefault="003142A9" w:rsidP="00455D0F">
            <w:pPr>
              <w:tabs>
                <w:tab w:val="left" w:pos="2880"/>
                <w:tab w:val="left" w:pos="3960"/>
                <w:tab w:val="left" w:pos="7560"/>
                <w:tab w:val="left" w:pos="8280"/>
              </w:tabs>
              <w:ind w:left="0"/>
              <w:rPr>
                <w:rFonts w:ascii="Times New Roman" w:hAnsi="Times New Roman"/>
              </w:rPr>
            </w:pPr>
            <w:bookmarkStart w:id="90" w:name="ACTIV_complete_order_User_id"/>
            <w:proofErr w:type="spellStart"/>
            <w:r w:rsidRPr="000C75D3">
              <w:rPr>
                <w:rFonts w:ascii="Times New Roman" w:hAnsi="Times New Roman"/>
              </w:rPr>
              <w:t>User_id</w:t>
            </w:r>
            <w:bookmarkEnd w:id="90"/>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Pr>
                <w:rFonts w:ascii="Times New Roman" w:hAnsi="Times New Roman"/>
              </w:rPr>
              <w:t>tech Id initiating the request</w:t>
            </w:r>
            <w:r w:rsidRPr="0016407D">
              <w:rPr>
                <w:rFonts w:ascii="Times New Roman" w:hAnsi="Times New Roman"/>
              </w:rPr>
              <w:t>.</w:t>
            </w:r>
          </w:p>
        </w:tc>
        <w:tc>
          <w:tcPr>
            <w:tcW w:w="828" w:type="dxa"/>
          </w:tcPr>
          <w:p w:rsidR="003142A9" w:rsidRPr="000C75D3" w:rsidRDefault="003142A9"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r>
              <w:rPr>
                <w:rFonts w:ascii="Times New Roman" w:hAnsi="Times New Roman"/>
              </w:rPr>
              <w:t>0</w:t>
            </w:r>
          </w:p>
        </w:tc>
      </w:tr>
      <w:tr w:rsidR="003142A9" w:rsidTr="00455D0F">
        <w:tc>
          <w:tcPr>
            <w:tcW w:w="2538" w:type="dxa"/>
          </w:tcPr>
          <w:p w:rsidR="003142A9" w:rsidRPr="000C75D3" w:rsidRDefault="003142A9" w:rsidP="00455D0F">
            <w:pPr>
              <w:tabs>
                <w:tab w:val="left" w:pos="2880"/>
                <w:tab w:val="left" w:pos="3960"/>
                <w:tab w:val="left" w:pos="7560"/>
                <w:tab w:val="left" w:pos="8280"/>
              </w:tabs>
              <w:ind w:left="0"/>
              <w:rPr>
                <w:rFonts w:ascii="Times New Roman" w:hAnsi="Times New Roman"/>
              </w:rPr>
            </w:pPr>
            <w:bookmarkStart w:id="91" w:name="ACTIV_complete_order_Message_Timestamp"/>
            <w:proofErr w:type="spellStart"/>
            <w:r w:rsidRPr="000C75D3">
              <w:rPr>
                <w:rFonts w:ascii="Times New Roman" w:hAnsi="Times New Roman"/>
              </w:rPr>
              <w:t>Message_Timestamp</w:t>
            </w:r>
            <w:bookmarkEnd w:id="91"/>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3142A9" w:rsidRPr="000C75D3" w:rsidRDefault="003142A9" w:rsidP="00455D0F">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22376E" w:rsidRDefault="0022376E" w:rsidP="0022376E">
      <w:pPr>
        <w:pStyle w:val="Heading2"/>
        <w:ind w:right="-990"/>
      </w:pPr>
      <w:bookmarkStart w:id="92" w:name="_RTCIS_RAI_NG_12"/>
      <w:bookmarkStart w:id="93" w:name="Messsage_26"/>
      <w:bookmarkEnd w:id="92"/>
      <w:r w:rsidRPr="00392976">
        <w:rPr>
          <w:i/>
        </w:rPr>
        <w:t>RTCIS RAI NG (New)</w:t>
      </w:r>
      <w:r>
        <w:t xml:space="preserve"> –</w:t>
      </w:r>
      <w:r w:rsidR="00811B43">
        <w:t xml:space="preserve"> Shipment Complete</w:t>
      </w:r>
      <w:r>
        <w:t xml:space="preserve"> (SHIP_</w:t>
      </w:r>
      <w:r w:rsidR="00811B43">
        <w:t>CMP</w:t>
      </w:r>
      <w:r>
        <w:t>)</w:t>
      </w:r>
    </w:p>
    <w:p w:rsidR="0022376E" w:rsidRPr="00913290" w:rsidRDefault="0022376E" w:rsidP="0022376E">
      <w:pPr>
        <w:pStyle w:val="BodyText"/>
        <w:ind w:left="0"/>
      </w:pPr>
      <w:r>
        <w:rPr>
          <w:b/>
        </w:rPr>
        <w:t xml:space="preserve">Transmitted: </w:t>
      </w:r>
      <w:r w:rsidR="00717B05">
        <w:t>RTCIS to ASRS</w:t>
      </w:r>
    </w:p>
    <w:p w:rsidR="0022376E" w:rsidRPr="00316F21" w:rsidRDefault="0022376E" w:rsidP="0022376E">
      <w:pPr>
        <w:pStyle w:val="Heading4"/>
        <w:rPr>
          <w:b w:val="0"/>
        </w:rPr>
      </w:pPr>
      <w:bookmarkStart w:id="94" w:name="_Segment_Tag:_SHIP_CMP_SEG"/>
      <w:bookmarkEnd w:id="94"/>
      <w:r>
        <w:t>Segment Tag: SHIP_</w:t>
      </w:r>
      <w:r w:rsidR="00811B43">
        <w:t>CMP</w:t>
      </w:r>
      <w:r>
        <w:t xml:space="preserve">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22376E" w:rsidRPr="00656413" w:rsidTr="00717B05">
        <w:trPr>
          <w:cantSplit/>
        </w:trPr>
        <w:tc>
          <w:tcPr>
            <w:tcW w:w="2700" w:type="dxa"/>
            <w:shd w:val="pct20" w:color="000000" w:fill="FFFFFF"/>
          </w:tcPr>
          <w:p w:rsidR="0022376E" w:rsidRPr="00656413" w:rsidRDefault="0022376E" w:rsidP="00717B05">
            <w:pPr>
              <w:pStyle w:val="TableHeading"/>
            </w:pPr>
            <w:r w:rsidRPr="00656413">
              <w:t>Field Name or Element Name</w:t>
            </w:r>
          </w:p>
        </w:tc>
        <w:tc>
          <w:tcPr>
            <w:tcW w:w="1440" w:type="dxa"/>
            <w:shd w:val="pct20" w:color="000000" w:fill="FFFFFF"/>
          </w:tcPr>
          <w:p w:rsidR="0022376E" w:rsidRPr="00656413" w:rsidRDefault="0022376E" w:rsidP="00717B05">
            <w:pPr>
              <w:pStyle w:val="TableHeading"/>
            </w:pPr>
            <w:r w:rsidRPr="00656413">
              <w:t>Size</w:t>
            </w:r>
          </w:p>
        </w:tc>
        <w:tc>
          <w:tcPr>
            <w:tcW w:w="1170" w:type="dxa"/>
            <w:shd w:val="pct20" w:color="000000" w:fill="FFFFFF"/>
          </w:tcPr>
          <w:p w:rsidR="0022376E" w:rsidRPr="00656413" w:rsidRDefault="0022376E" w:rsidP="00717B05">
            <w:pPr>
              <w:pStyle w:val="TableHeading"/>
            </w:pPr>
            <w:r w:rsidRPr="00656413">
              <w:t>Null?</w:t>
            </w:r>
          </w:p>
        </w:tc>
        <w:tc>
          <w:tcPr>
            <w:tcW w:w="2520" w:type="dxa"/>
            <w:shd w:val="pct20" w:color="000000" w:fill="FFFFFF"/>
          </w:tcPr>
          <w:p w:rsidR="0022376E" w:rsidRPr="00656413" w:rsidRDefault="0022376E" w:rsidP="00717B05">
            <w:pPr>
              <w:pStyle w:val="TableHeading"/>
            </w:pPr>
            <w:r w:rsidRPr="00656413">
              <w:t>Description, Valid Values, Codes, Comments</w:t>
            </w:r>
          </w:p>
        </w:tc>
        <w:tc>
          <w:tcPr>
            <w:tcW w:w="2430" w:type="dxa"/>
            <w:shd w:val="pct20" w:color="000000" w:fill="FFFFFF"/>
          </w:tcPr>
          <w:p w:rsidR="0022376E" w:rsidRPr="00656413" w:rsidRDefault="0022376E" w:rsidP="00717B05">
            <w:pPr>
              <w:pStyle w:val="TableHeading"/>
            </w:pPr>
            <w:r w:rsidRPr="00656413">
              <w:t>RTCIS Value</w:t>
            </w:r>
          </w:p>
        </w:tc>
      </w:tr>
      <w:tr w:rsidR="0022376E" w:rsidRPr="00656413" w:rsidTr="00717B05">
        <w:trPr>
          <w:cantSplit/>
        </w:trPr>
        <w:tc>
          <w:tcPr>
            <w:tcW w:w="2700" w:type="dxa"/>
          </w:tcPr>
          <w:p w:rsidR="0022376E" w:rsidRPr="00E83A7B" w:rsidRDefault="0022376E" w:rsidP="00717B05">
            <w:pPr>
              <w:pStyle w:val="TableBodyText"/>
            </w:pPr>
            <w:r w:rsidRPr="00BF0913">
              <w:t>SCHBAT</w:t>
            </w:r>
          </w:p>
        </w:tc>
        <w:tc>
          <w:tcPr>
            <w:tcW w:w="1440" w:type="dxa"/>
          </w:tcPr>
          <w:p w:rsidR="0022376E" w:rsidRPr="00E83A7B" w:rsidRDefault="0022376E" w:rsidP="00717B05">
            <w:pPr>
              <w:pStyle w:val="TableBodyText"/>
              <w:jc w:val="right"/>
            </w:pPr>
            <w:r>
              <w:t>32</w:t>
            </w:r>
          </w:p>
        </w:tc>
        <w:tc>
          <w:tcPr>
            <w:tcW w:w="1170" w:type="dxa"/>
          </w:tcPr>
          <w:p w:rsidR="0022376E" w:rsidRPr="00E83A7B" w:rsidRDefault="0022376E" w:rsidP="00717B05">
            <w:pPr>
              <w:pStyle w:val="TableBodyText"/>
              <w:jc w:val="center"/>
            </w:pPr>
            <w:r>
              <w:t>Y</w:t>
            </w:r>
          </w:p>
        </w:tc>
        <w:tc>
          <w:tcPr>
            <w:tcW w:w="2520" w:type="dxa"/>
          </w:tcPr>
          <w:p w:rsidR="0022376E" w:rsidRPr="00E83A7B" w:rsidRDefault="0022376E" w:rsidP="00717B05">
            <w:pPr>
              <w:pStyle w:val="TableBodyText"/>
            </w:pPr>
            <w:r>
              <w:t>Schedule batch</w:t>
            </w:r>
          </w:p>
        </w:tc>
        <w:tc>
          <w:tcPr>
            <w:tcW w:w="2430" w:type="dxa"/>
          </w:tcPr>
          <w:p w:rsidR="0022376E" w:rsidRDefault="0022376E" w:rsidP="00717B05">
            <w:pPr>
              <w:pStyle w:val="TableBodyText"/>
            </w:pPr>
            <w:r>
              <w:t>Not used in RTCIS</w:t>
            </w:r>
          </w:p>
        </w:tc>
      </w:tr>
      <w:tr w:rsidR="0022376E" w:rsidRPr="00656413" w:rsidTr="00717B05">
        <w:trPr>
          <w:cantSplit/>
        </w:trPr>
        <w:tc>
          <w:tcPr>
            <w:tcW w:w="2700" w:type="dxa"/>
          </w:tcPr>
          <w:p w:rsidR="0022376E" w:rsidRPr="00E83A7B" w:rsidRDefault="0022376E" w:rsidP="00717B05">
            <w:pPr>
              <w:pStyle w:val="TableBodyText"/>
            </w:pPr>
            <w:r w:rsidRPr="00BF0913">
              <w:t>WRKREF</w:t>
            </w:r>
          </w:p>
        </w:tc>
        <w:tc>
          <w:tcPr>
            <w:tcW w:w="1440" w:type="dxa"/>
          </w:tcPr>
          <w:p w:rsidR="0022376E" w:rsidRPr="00E83A7B" w:rsidRDefault="0022376E" w:rsidP="00717B05">
            <w:pPr>
              <w:pStyle w:val="TableBodyText"/>
              <w:jc w:val="right"/>
            </w:pPr>
            <w:r>
              <w:t>12</w:t>
            </w:r>
          </w:p>
        </w:tc>
        <w:tc>
          <w:tcPr>
            <w:tcW w:w="1170" w:type="dxa"/>
          </w:tcPr>
          <w:p w:rsidR="0022376E" w:rsidRPr="00E83A7B" w:rsidRDefault="00811B43" w:rsidP="00717B05">
            <w:pPr>
              <w:pStyle w:val="TableBodyText"/>
              <w:jc w:val="center"/>
            </w:pPr>
            <w:r>
              <w:t>N</w:t>
            </w:r>
          </w:p>
        </w:tc>
        <w:tc>
          <w:tcPr>
            <w:tcW w:w="2520" w:type="dxa"/>
          </w:tcPr>
          <w:p w:rsidR="0022376E" w:rsidRPr="00E83A7B" w:rsidRDefault="0022376E" w:rsidP="00717B05">
            <w:pPr>
              <w:pStyle w:val="TableBodyText"/>
            </w:pPr>
            <w:r>
              <w:t>Work reference</w:t>
            </w:r>
          </w:p>
        </w:tc>
        <w:tc>
          <w:tcPr>
            <w:tcW w:w="2430" w:type="dxa"/>
          </w:tcPr>
          <w:p w:rsidR="0022376E" w:rsidRDefault="0007224E" w:rsidP="00717B05">
            <w:pPr>
              <w:pStyle w:val="TableBodyText"/>
            </w:pPr>
            <w:hyperlink w:anchor="ACTIV_complete_order_Host_control_number" w:history="1">
              <w:proofErr w:type="spellStart"/>
              <w:r w:rsidR="0022376E" w:rsidRPr="00811B43">
                <w:rPr>
                  <w:rStyle w:val="Hyperlink"/>
                </w:rPr>
                <w:t>Host_control_number</w:t>
              </w:r>
              <w:proofErr w:type="spellEnd"/>
            </w:hyperlink>
          </w:p>
        </w:tc>
      </w:tr>
      <w:tr w:rsidR="0022376E" w:rsidRPr="00656413" w:rsidTr="00717B05">
        <w:trPr>
          <w:cantSplit/>
        </w:trPr>
        <w:tc>
          <w:tcPr>
            <w:tcW w:w="2700" w:type="dxa"/>
          </w:tcPr>
          <w:p w:rsidR="0022376E" w:rsidRDefault="0022376E" w:rsidP="00717B05">
            <w:pPr>
              <w:pStyle w:val="TableBodyText"/>
            </w:pPr>
            <w:r w:rsidRPr="00BF0913">
              <w:t>WRKTYP</w:t>
            </w:r>
          </w:p>
        </w:tc>
        <w:tc>
          <w:tcPr>
            <w:tcW w:w="1440" w:type="dxa"/>
          </w:tcPr>
          <w:p w:rsidR="0022376E" w:rsidRDefault="0022376E" w:rsidP="00717B05">
            <w:pPr>
              <w:pStyle w:val="TableBodyText"/>
              <w:jc w:val="right"/>
            </w:pPr>
            <w:r>
              <w:t>1</w:t>
            </w:r>
          </w:p>
        </w:tc>
        <w:tc>
          <w:tcPr>
            <w:tcW w:w="1170" w:type="dxa"/>
          </w:tcPr>
          <w:p w:rsidR="0022376E" w:rsidRDefault="0022376E" w:rsidP="00717B05">
            <w:pPr>
              <w:pStyle w:val="TableBodyText"/>
              <w:jc w:val="center"/>
            </w:pPr>
            <w:r>
              <w:t>Y</w:t>
            </w:r>
          </w:p>
        </w:tc>
        <w:tc>
          <w:tcPr>
            <w:tcW w:w="2520" w:type="dxa"/>
          </w:tcPr>
          <w:p w:rsidR="0022376E" w:rsidRDefault="0022376E" w:rsidP="00717B05">
            <w:pPr>
              <w:pStyle w:val="TableBodyText"/>
            </w:pPr>
            <w:r>
              <w:t>Work type</w:t>
            </w:r>
          </w:p>
        </w:tc>
        <w:tc>
          <w:tcPr>
            <w:tcW w:w="2430" w:type="dxa"/>
          </w:tcPr>
          <w:p w:rsidR="0022376E" w:rsidRDefault="0022376E" w:rsidP="00717B05">
            <w:pPr>
              <w:pStyle w:val="TableBodyText"/>
              <w:ind w:left="0"/>
            </w:pPr>
            <w:r>
              <w:t>S for shipment, W for Withdrawal Request</w:t>
            </w:r>
          </w:p>
        </w:tc>
      </w:tr>
      <w:tr w:rsidR="0022376E" w:rsidRPr="00656413" w:rsidTr="00717B05">
        <w:trPr>
          <w:cantSplit/>
        </w:trPr>
        <w:tc>
          <w:tcPr>
            <w:tcW w:w="2700" w:type="dxa"/>
          </w:tcPr>
          <w:p w:rsidR="0022376E" w:rsidRPr="00E83A7B" w:rsidRDefault="0022376E" w:rsidP="00717B05">
            <w:pPr>
              <w:pStyle w:val="TableBodyText"/>
            </w:pPr>
            <w:r w:rsidRPr="00BF0913">
              <w:t>CAR_MOVE_ID</w:t>
            </w:r>
          </w:p>
        </w:tc>
        <w:tc>
          <w:tcPr>
            <w:tcW w:w="1440" w:type="dxa"/>
          </w:tcPr>
          <w:p w:rsidR="0022376E" w:rsidRPr="00E83A7B" w:rsidRDefault="0022376E" w:rsidP="00717B05">
            <w:pPr>
              <w:pStyle w:val="TableBodyText"/>
              <w:jc w:val="right"/>
            </w:pPr>
            <w:r>
              <w:t>10</w:t>
            </w:r>
          </w:p>
        </w:tc>
        <w:tc>
          <w:tcPr>
            <w:tcW w:w="1170" w:type="dxa"/>
          </w:tcPr>
          <w:p w:rsidR="0022376E" w:rsidRPr="00E83A7B" w:rsidRDefault="0022376E" w:rsidP="00717B05">
            <w:pPr>
              <w:pStyle w:val="TableBodyText"/>
              <w:jc w:val="center"/>
            </w:pPr>
            <w:r>
              <w:t>Y</w:t>
            </w:r>
          </w:p>
        </w:tc>
        <w:tc>
          <w:tcPr>
            <w:tcW w:w="2520" w:type="dxa"/>
          </w:tcPr>
          <w:p w:rsidR="0022376E" w:rsidRPr="00E83A7B" w:rsidRDefault="0022376E" w:rsidP="00717B05">
            <w:pPr>
              <w:pStyle w:val="TableBodyText"/>
            </w:pPr>
            <w:r>
              <w:t>Carrier move ID</w:t>
            </w:r>
          </w:p>
        </w:tc>
        <w:tc>
          <w:tcPr>
            <w:tcW w:w="2430" w:type="dxa"/>
          </w:tcPr>
          <w:p w:rsidR="0022376E" w:rsidRDefault="0022376E" w:rsidP="00717B05">
            <w:pPr>
              <w:pStyle w:val="TableBodyText"/>
            </w:pPr>
            <w:r>
              <w:t>Not used in RTCIS</w:t>
            </w:r>
          </w:p>
        </w:tc>
      </w:tr>
      <w:tr w:rsidR="0022376E" w:rsidRPr="00656413" w:rsidTr="00717B05">
        <w:trPr>
          <w:cantSplit/>
        </w:trPr>
        <w:tc>
          <w:tcPr>
            <w:tcW w:w="2700" w:type="dxa"/>
          </w:tcPr>
          <w:p w:rsidR="0022376E" w:rsidRPr="00E83A7B" w:rsidRDefault="0022376E" w:rsidP="00717B05">
            <w:pPr>
              <w:pStyle w:val="TableBodyText"/>
            </w:pPr>
            <w:r w:rsidRPr="00BF0913">
              <w:t>STOP_SEQ</w:t>
            </w:r>
          </w:p>
        </w:tc>
        <w:tc>
          <w:tcPr>
            <w:tcW w:w="1440" w:type="dxa"/>
          </w:tcPr>
          <w:p w:rsidR="0022376E" w:rsidRPr="00E83A7B" w:rsidRDefault="0022376E" w:rsidP="00717B05">
            <w:pPr>
              <w:pStyle w:val="TableBodyText"/>
              <w:jc w:val="right"/>
            </w:pPr>
            <w:r>
              <w:t>10</w:t>
            </w:r>
          </w:p>
        </w:tc>
        <w:tc>
          <w:tcPr>
            <w:tcW w:w="1170" w:type="dxa"/>
          </w:tcPr>
          <w:p w:rsidR="0022376E" w:rsidRPr="00E83A7B" w:rsidRDefault="0022376E" w:rsidP="00717B05">
            <w:pPr>
              <w:pStyle w:val="TableBodyText"/>
              <w:jc w:val="center"/>
            </w:pPr>
            <w:r>
              <w:t>Y</w:t>
            </w:r>
          </w:p>
        </w:tc>
        <w:tc>
          <w:tcPr>
            <w:tcW w:w="2520" w:type="dxa"/>
          </w:tcPr>
          <w:p w:rsidR="0022376E" w:rsidRPr="00E83A7B" w:rsidRDefault="0022376E" w:rsidP="00717B05">
            <w:pPr>
              <w:pStyle w:val="TableBodyText"/>
            </w:pPr>
            <w:r>
              <w:t>Stop sequence</w:t>
            </w:r>
          </w:p>
        </w:tc>
        <w:tc>
          <w:tcPr>
            <w:tcW w:w="2430" w:type="dxa"/>
          </w:tcPr>
          <w:p w:rsidR="0022376E" w:rsidRDefault="0022376E" w:rsidP="00717B05">
            <w:pPr>
              <w:pStyle w:val="TableBodyText"/>
            </w:pPr>
            <w:r>
              <w:t>Not used in RTCIS</w:t>
            </w:r>
          </w:p>
        </w:tc>
      </w:tr>
      <w:tr w:rsidR="0022376E" w:rsidRPr="00656413" w:rsidTr="00717B05">
        <w:trPr>
          <w:cantSplit/>
        </w:trPr>
        <w:tc>
          <w:tcPr>
            <w:tcW w:w="2700" w:type="dxa"/>
          </w:tcPr>
          <w:p w:rsidR="0022376E" w:rsidRPr="00E83A7B" w:rsidRDefault="0022376E" w:rsidP="00717B05">
            <w:pPr>
              <w:pStyle w:val="TableBodyText"/>
            </w:pPr>
            <w:r w:rsidRPr="00BF0913">
              <w:t>SHIP_ID</w:t>
            </w:r>
          </w:p>
        </w:tc>
        <w:tc>
          <w:tcPr>
            <w:tcW w:w="1440" w:type="dxa"/>
          </w:tcPr>
          <w:p w:rsidR="0022376E" w:rsidRPr="00E83A7B" w:rsidRDefault="0022376E" w:rsidP="00717B05">
            <w:pPr>
              <w:pStyle w:val="TableBodyText"/>
              <w:jc w:val="right"/>
            </w:pPr>
            <w:r>
              <w:t>30</w:t>
            </w:r>
          </w:p>
        </w:tc>
        <w:tc>
          <w:tcPr>
            <w:tcW w:w="1170" w:type="dxa"/>
          </w:tcPr>
          <w:p w:rsidR="0022376E" w:rsidRPr="00E83A7B" w:rsidRDefault="0022376E" w:rsidP="00717B05">
            <w:pPr>
              <w:pStyle w:val="TableBodyText"/>
              <w:jc w:val="center"/>
            </w:pPr>
            <w:r>
              <w:t>Y</w:t>
            </w:r>
          </w:p>
        </w:tc>
        <w:tc>
          <w:tcPr>
            <w:tcW w:w="2520" w:type="dxa"/>
          </w:tcPr>
          <w:p w:rsidR="0022376E" w:rsidRPr="00E83A7B" w:rsidRDefault="0022376E" w:rsidP="00717B05">
            <w:pPr>
              <w:pStyle w:val="TableBodyText"/>
            </w:pPr>
            <w:r>
              <w:t>Shipment ID</w:t>
            </w:r>
          </w:p>
        </w:tc>
        <w:tc>
          <w:tcPr>
            <w:tcW w:w="2430" w:type="dxa"/>
          </w:tcPr>
          <w:p w:rsidR="0022376E" w:rsidRDefault="0022376E" w:rsidP="00717B05">
            <w:pPr>
              <w:pStyle w:val="TableBodyText"/>
            </w:pPr>
            <w:r>
              <w:t>Not used in RTCIS</w:t>
            </w:r>
          </w:p>
        </w:tc>
      </w:tr>
      <w:tr w:rsidR="0022376E" w:rsidRPr="00656413" w:rsidTr="00717B05">
        <w:trPr>
          <w:cantSplit/>
        </w:trPr>
        <w:tc>
          <w:tcPr>
            <w:tcW w:w="2700" w:type="dxa"/>
          </w:tcPr>
          <w:p w:rsidR="0022376E" w:rsidRPr="00E83A7B" w:rsidRDefault="0022376E" w:rsidP="00717B05">
            <w:pPr>
              <w:pStyle w:val="TableBodyText"/>
            </w:pPr>
            <w:r w:rsidRPr="00BF0913">
              <w:t>ORDNUM</w:t>
            </w:r>
          </w:p>
        </w:tc>
        <w:tc>
          <w:tcPr>
            <w:tcW w:w="1440" w:type="dxa"/>
          </w:tcPr>
          <w:p w:rsidR="0022376E" w:rsidRPr="00E83A7B" w:rsidRDefault="0022376E" w:rsidP="00717B05">
            <w:pPr>
              <w:pStyle w:val="TableBodyText"/>
              <w:jc w:val="right"/>
            </w:pPr>
            <w:r>
              <w:t>35</w:t>
            </w:r>
          </w:p>
        </w:tc>
        <w:tc>
          <w:tcPr>
            <w:tcW w:w="1170" w:type="dxa"/>
          </w:tcPr>
          <w:p w:rsidR="0022376E" w:rsidRPr="00E83A7B" w:rsidRDefault="0022376E" w:rsidP="00717B05">
            <w:pPr>
              <w:pStyle w:val="TableBodyText"/>
              <w:jc w:val="center"/>
            </w:pPr>
            <w:r>
              <w:t>Y</w:t>
            </w:r>
          </w:p>
        </w:tc>
        <w:tc>
          <w:tcPr>
            <w:tcW w:w="2520" w:type="dxa"/>
          </w:tcPr>
          <w:p w:rsidR="0022376E" w:rsidRPr="00E83A7B" w:rsidRDefault="0022376E" w:rsidP="00717B05">
            <w:pPr>
              <w:pStyle w:val="TableBodyText"/>
            </w:pPr>
            <w:r>
              <w:t>Order line</w:t>
            </w:r>
          </w:p>
        </w:tc>
        <w:tc>
          <w:tcPr>
            <w:tcW w:w="2430" w:type="dxa"/>
          </w:tcPr>
          <w:p w:rsidR="0022376E" w:rsidRDefault="0022376E" w:rsidP="00717B05">
            <w:pPr>
              <w:pStyle w:val="TableBodyText"/>
            </w:pPr>
            <w:r>
              <w:t>Not used in RTCIS</w:t>
            </w:r>
          </w:p>
        </w:tc>
      </w:tr>
      <w:tr w:rsidR="00811B43" w:rsidRPr="00656413" w:rsidTr="00717B05">
        <w:trPr>
          <w:cantSplit/>
        </w:trPr>
        <w:tc>
          <w:tcPr>
            <w:tcW w:w="2700" w:type="dxa"/>
          </w:tcPr>
          <w:p w:rsidR="00811B43" w:rsidRPr="00BF0913" w:rsidRDefault="00811B43" w:rsidP="00717B05">
            <w:pPr>
              <w:pStyle w:val="TableBodyText"/>
            </w:pPr>
            <w:r>
              <w:t>DSTLOC</w:t>
            </w:r>
          </w:p>
        </w:tc>
        <w:tc>
          <w:tcPr>
            <w:tcW w:w="1440" w:type="dxa"/>
          </w:tcPr>
          <w:p w:rsidR="00811B43" w:rsidRDefault="00811B43" w:rsidP="00717B05">
            <w:pPr>
              <w:pStyle w:val="TableBodyText"/>
              <w:jc w:val="right"/>
            </w:pPr>
            <w:r>
              <w:t>20</w:t>
            </w:r>
          </w:p>
        </w:tc>
        <w:tc>
          <w:tcPr>
            <w:tcW w:w="1170" w:type="dxa"/>
          </w:tcPr>
          <w:p w:rsidR="00811B43" w:rsidRDefault="00811B43" w:rsidP="00717B05">
            <w:pPr>
              <w:pStyle w:val="TableBodyText"/>
              <w:jc w:val="center"/>
            </w:pPr>
            <w:r>
              <w:t>N</w:t>
            </w:r>
          </w:p>
        </w:tc>
        <w:tc>
          <w:tcPr>
            <w:tcW w:w="2520" w:type="dxa"/>
          </w:tcPr>
          <w:p w:rsidR="00811B43" w:rsidRDefault="00811B43" w:rsidP="00717B05">
            <w:pPr>
              <w:pStyle w:val="TableBodyText"/>
            </w:pPr>
            <w:r>
              <w:t>Staging Lane</w:t>
            </w:r>
          </w:p>
        </w:tc>
        <w:tc>
          <w:tcPr>
            <w:tcW w:w="2430" w:type="dxa"/>
          </w:tcPr>
          <w:p w:rsidR="00811B43" w:rsidRDefault="0007224E" w:rsidP="00717B05">
            <w:pPr>
              <w:pStyle w:val="TableBodyText"/>
            </w:pPr>
            <w:hyperlink w:anchor="ACTIV_complete_order_Activ_output_locati" w:history="1">
              <w:proofErr w:type="spellStart"/>
              <w:r w:rsidR="00811B43" w:rsidRPr="00811B43">
                <w:rPr>
                  <w:rStyle w:val="Hyperlink"/>
                  <w:rFonts w:ascii="Times New Roman" w:hAnsi="Times New Roman"/>
                </w:rPr>
                <w:t>Activ_output_location</w:t>
              </w:r>
              <w:proofErr w:type="spellEnd"/>
            </w:hyperlink>
          </w:p>
        </w:tc>
      </w:tr>
    </w:tbl>
    <w:p w:rsidR="0022376E" w:rsidRDefault="0022376E" w:rsidP="0022376E">
      <w:pPr>
        <w:pStyle w:val="BodyText"/>
        <w:tabs>
          <w:tab w:val="left" w:pos="0"/>
          <w:tab w:val="left" w:pos="720"/>
        </w:tabs>
        <w:ind w:left="0"/>
        <w:rPr>
          <w:b/>
          <w:bCs/>
          <w:i/>
          <w:iCs/>
        </w:rPr>
      </w:pPr>
    </w:p>
    <w:p w:rsidR="0089495C" w:rsidRDefault="0089495C"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r>
        <w:rPr>
          <w:b/>
          <w:bCs/>
          <w:i/>
          <w:iCs/>
        </w:rPr>
        <w:t xml:space="preserve">Message 26 </w:t>
      </w:r>
      <w:bookmarkEnd w:id="93"/>
      <w:r>
        <w:rPr>
          <w:b/>
          <w:bCs/>
          <w:i/>
          <w:iCs/>
        </w:rPr>
        <w:t>– Stop Staging Pallets</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A3796" w:rsidRDefault="00A846CC" w:rsidP="007D25B2">
      <w:pPr>
        <w:tabs>
          <w:tab w:val="left" w:pos="2880"/>
          <w:tab w:val="left" w:pos="3960"/>
          <w:tab w:val="left" w:pos="5040"/>
          <w:tab w:val="left" w:pos="6120"/>
        </w:tabs>
      </w:pPr>
      <w:r>
        <w:t>RTCIS sends this message to notify the ASRS to stop staging the shipment if the associated trailer has been moved from the door or if the tech signs onto the shipment and halts the ASRS staging process.</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Pr="002218A9" w:rsidRDefault="002218A9" w:rsidP="007A3796">
      <w:pPr>
        <w:pStyle w:val="BodyText"/>
        <w:tabs>
          <w:tab w:val="left" w:pos="0"/>
          <w:tab w:val="left" w:pos="720"/>
        </w:tabs>
        <w:rPr>
          <w:b/>
          <w:bCs/>
          <w:i/>
          <w:iCs/>
        </w:rPr>
      </w:pPr>
      <w:r>
        <w:rPr>
          <w:rFonts w:cs="Arial"/>
          <w:bCs/>
          <w:i/>
          <w:iCs/>
        </w:rPr>
        <w:lastRenderedPageBreak/>
        <w:t xml:space="preserve">Open Issue: The intent of this message is to inform the ASRS to stop staging if the trailer is moved from the door.  However, </w:t>
      </w:r>
      <w:r w:rsidR="00A846CC">
        <w:rPr>
          <w:rFonts w:cs="Arial"/>
          <w:bCs/>
          <w:i/>
          <w:iCs/>
        </w:rPr>
        <w:t>I don’t see how/where this message will be sent if the trailer is moved.</w:t>
      </w:r>
      <w:r w:rsidR="007D25B2">
        <w:rPr>
          <w:rFonts w:cs="Arial"/>
          <w:bCs/>
          <w:i/>
          <w:iCs/>
        </w:rPr>
        <w:t xml:space="preserve">  And why do we call this routine vehicle arrival? </w:t>
      </w:r>
    </w:p>
    <w:p w:rsidR="007A3796" w:rsidRDefault="007A3796" w:rsidP="004E41BA">
      <w:pPr>
        <w:pStyle w:val="BodyText"/>
        <w:tabs>
          <w:tab w:val="left" w:pos="0"/>
          <w:tab w:val="left" w:pos="720"/>
        </w:tabs>
        <w:ind w:left="0"/>
        <w:rPr>
          <w:b/>
          <w:bCs/>
          <w:i/>
          <w:iCs/>
        </w:rPr>
      </w:pPr>
    </w:p>
    <w:p w:rsidR="00767B62" w:rsidRPr="00767B62" w:rsidRDefault="00767B62" w:rsidP="00717B05">
      <w:pPr>
        <w:pStyle w:val="BodyText"/>
        <w:tabs>
          <w:tab w:val="left" w:pos="0"/>
          <w:tab w:val="left" w:pos="720"/>
        </w:tabs>
        <w:ind w:left="0" w:right="-900"/>
        <w:jc w:val="both"/>
        <w:rPr>
          <w:bCs/>
          <w:i/>
          <w:iCs/>
          <w:u w:val="single"/>
        </w:rPr>
      </w:pPr>
      <w:r w:rsidRPr="00767B62">
        <w:rPr>
          <w:bCs/>
          <w:i/>
          <w:iCs/>
          <w:u w:val="single"/>
        </w:rPr>
        <w:t xml:space="preserve">Existing RAI Interface Definition, to call function </w:t>
      </w:r>
      <w:proofErr w:type="spellStart"/>
      <w:r w:rsidR="00717B05" w:rsidRPr="00717B05">
        <w:rPr>
          <w:bCs/>
          <w:i/>
          <w:iCs/>
          <w:u w:val="single"/>
        </w:rPr>
        <w:t>ACTIV_vehicle_arrival</w:t>
      </w:r>
      <w:proofErr w:type="spellEnd"/>
      <w:r w:rsidRPr="00767B62">
        <w:rPr>
          <w:bCs/>
          <w:i/>
          <w:iCs/>
          <w:u w:val="single"/>
        </w:rPr>
        <w:t>/</w:t>
      </w:r>
      <w:r w:rsidR="00717B05" w:rsidRPr="00717B05">
        <w:t xml:space="preserve"> </w:t>
      </w:r>
      <w:proofErr w:type="spellStart"/>
      <w:r w:rsidR="00717B05" w:rsidRPr="00717B05">
        <w:rPr>
          <w:bCs/>
          <w:i/>
          <w:iCs/>
          <w:u w:val="single"/>
        </w:rPr>
        <w:t>aal_vehicle_arrival</w:t>
      </w:r>
      <w:proofErr w:type="spellEnd"/>
    </w:p>
    <w:tbl>
      <w:tblPr>
        <w:tblStyle w:val="TableGrid"/>
        <w:tblW w:w="0" w:type="auto"/>
        <w:tblLook w:val="04A0" w:firstRow="1" w:lastRow="0" w:firstColumn="1" w:lastColumn="0" w:noHBand="0" w:noVBand="1"/>
      </w:tblPr>
      <w:tblGrid>
        <w:gridCol w:w="2538"/>
        <w:gridCol w:w="5490"/>
        <w:gridCol w:w="828"/>
      </w:tblGrid>
      <w:tr w:rsidR="00B835AB" w:rsidTr="00455D0F">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95" w:name="ACTIV_vehicle_arrival_Message_type"/>
            <w:bookmarkStart w:id="96" w:name="aal_vehicle_arrivall_Message_type"/>
            <w:proofErr w:type="spellStart"/>
            <w:r w:rsidRPr="000C75D3">
              <w:rPr>
                <w:rFonts w:ascii="Times New Roman" w:hAnsi="Times New Roman"/>
              </w:rPr>
              <w:t>Message_type</w:t>
            </w:r>
            <w:bookmarkEnd w:id="95"/>
            <w:bookmarkEnd w:id="96"/>
            <w:proofErr w:type="spellEnd"/>
          </w:p>
        </w:tc>
        <w:tc>
          <w:tcPr>
            <w:tcW w:w="5490" w:type="dxa"/>
          </w:tcPr>
          <w:p w:rsidR="00455D0F" w:rsidRPr="000C75D3" w:rsidRDefault="00717B05" w:rsidP="00455D0F">
            <w:pPr>
              <w:tabs>
                <w:tab w:val="left" w:pos="2880"/>
                <w:tab w:val="left" w:pos="3960"/>
                <w:tab w:val="left" w:pos="5040"/>
                <w:tab w:val="left" w:pos="6120"/>
              </w:tabs>
              <w:ind w:left="0"/>
              <w:rPr>
                <w:rFonts w:ascii="Times New Roman" w:hAnsi="Times New Roman"/>
              </w:rPr>
            </w:pPr>
            <w:r>
              <w:rPr>
                <w:rFonts w:ascii="Times New Roman" w:hAnsi="Times New Roman"/>
              </w:rPr>
              <w:t>Always A26</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A4 </w:t>
            </w:r>
          </w:p>
        </w:tc>
      </w:tr>
      <w:tr w:rsidR="00455D0F" w:rsidTr="00455D0F">
        <w:tc>
          <w:tcPr>
            <w:tcW w:w="2538" w:type="dxa"/>
          </w:tcPr>
          <w:p w:rsidR="00455D0F" w:rsidRPr="000C75D3" w:rsidRDefault="00455D0F" w:rsidP="00455D0F">
            <w:pPr>
              <w:tabs>
                <w:tab w:val="left" w:pos="2880"/>
                <w:tab w:val="left" w:pos="3960"/>
                <w:tab w:val="left" w:pos="7560"/>
                <w:tab w:val="left" w:pos="8280"/>
              </w:tabs>
              <w:ind w:left="0"/>
              <w:rPr>
                <w:rFonts w:ascii="Times New Roman" w:hAnsi="Times New Roman"/>
              </w:rPr>
            </w:pPr>
            <w:bookmarkStart w:id="97" w:name="ACTIV_vehicle_arrival_Host_control_numbe"/>
            <w:bookmarkStart w:id="98" w:name="aal_vehicle_arrival_Host_control_number"/>
            <w:proofErr w:type="spellStart"/>
            <w:r w:rsidRPr="000C75D3">
              <w:rPr>
                <w:rFonts w:ascii="Times New Roman" w:hAnsi="Times New Roman"/>
              </w:rPr>
              <w:t>Host_control_number</w:t>
            </w:r>
            <w:bookmarkEnd w:id="97"/>
            <w:bookmarkEnd w:id="98"/>
            <w:proofErr w:type="spellEnd"/>
          </w:p>
        </w:tc>
        <w:tc>
          <w:tcPr>
            <w:tcW w:w="5490" w:type="dxa"/>
          </w:tcPr>
          <w:p w:rsidR="00455D0F" w:rsidRPr="000C75D3" w:rsidRDefault="00717B05"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hyperlink w:anchor="actgetord_Host_control_number" w:history="1">
              <w:r w:rsidRPr="003142A9">
                <w:rPr>
                  <w:rStyle w:val="Hyperlink"/>
                  <w:rFonts w:ascii="Times New Roman" w:hAnsi="Times New Roman"/>
                </w:rPr>
                <w:t>host control number</w:t>
              </w:r>
            </w:hyperlink>
            <w:r w:rsidRPr="000C75D3">
              <w:rPr>
                <w:rFonts w:ascii="Times New Roman" w:hAnsi="Times New Roman"/>
              </w:rPr>
              <w:t xml:space="preserve"> supplied in </w:t>
            </w:r>
            <w:hyperlink w:anchor="Messsage_21" w:history="1">
              <w:r w:rsidRPr="003B755F">
                <w:rPr>
                  <w:rStyle w:val="Hyperlink"/>
                  <w:rFonts w:ascii="Times New Roman" w:hAnsi="Times New Roman"/>
                </w:rPr>
                <w:t>Message 21</w:t>
              </w:r>
            </w:hyperlink>
            <w:r>
              <w:rPr>
                <w:rFonts w:ascii="Times New Roman" w:hAnsi="Times New Roman"/>
              </w:rPr>
              <w:t>.</w:t>
            </w:r>
          </w:p>
        </w:tc>
        <w:tc>
          <w:tcPr>
            <w:tcW w:w="828" w:type="dxa"/>
          </w:tcPr>
          <w:p w:rsidR="00455D0F" w:rsidRPr="000C75D3" w:rsidRDefault="00455D0F"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3142A9" w:rsidTr="00455D0F">
        <w:tc>
          <w:tcPr>
            <w:tcW w:w="2538" w:type="dxa"/>
          </w:tcPr>
          <w:p w:rsidR="003142A9" w:rsidRPr="000C75D3" w:rsidRDefault="003142A9" w:rsidP="00455D0F">
            <w:pPr>
              <w:tabs>
                <w:tab w:val="left" w:pos="2880"/>
                <w:tab w:val="left" w:pos="3960"/>
                <w:tab w:val="left" w:pos="7560"/>
                <w:tab w:val="left" w:pos="8280"/>
              </w:tabs>
              <w:ind w:left="0"/>
              <w:rPr>
                <w:rFonts w:ascii="Times New Roman" w:hAnsi="Times New Roman"/>
              </w:rPr>
            </w:pPr>
            <w:bookmarkStart w:id="99" w:name="ACTIV_vehicle_arrival_User_id"/>
            <w:bookmarkStart w:id="100" w:name="aal_vehicle_arrival_User_id"/>
            <w:proofErr w:type="spellStart"/>
            <w:r w:rsidRPr="000C75D3">
              <w:rPr>
                <w:rFonts w:ascii="Times New Roman" w:hAnsi="Times New Roman"/>
              </w:rPr>
              <w:t>User_id</w:t>
            </w:r>
            <w:bookmarkEnd w:id="99"/>
            <w:bookmarkEnd w:id="100"/>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Pr>
                <w:rFonts w:ascii="Times New Roman" w:hAnsi="Times New Roman"/>
              </w:rPr>
              <w:t>tech Id initiating the request</w:t>
            </w:r>
            <w:r w:rsidRPr="0016407D">
              <w:rPr>
                <w:rFonts w:ascii="Times New Roman" w:hAnsi="Times New Roman"/>
              </w:rPr>
              <w:t>.</w:t>
            </w:r>
          </w:p>
        </w:tc>
        <w:tc>
          <w:tcPr>
            <w:tcW w:w="828" w:type="dxa"/>
          </w:tcPr>
          <w:p w:rsidR="003142A9" w:rsidRPr="000C75D3" w:rsidRDefault="003142A9" w:rsidP="00455D0F">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3142A9" w:rsidTr="00455D0F">
        <w:tc>
          <w:tcPr>
            <w:tcW w:w="2538" w:type="dxa"/>
          </w:tcPr>
          <w:p w:rsidR="003142A9" w:rsidRPr="000C75D3" w:rsidRDefault="003142A9" w:rsidP="00455D0F">
            <w:pPr>
              <w:tabs>
                <w:tab w:val="left" w:pos="2880"/>
                <w:tab w:val="left" w:pos="3960"/>
                <w:tab w:val="left" w:pos="7560"/>
                <w:tab w:val="left" w:pos="8280"/>
              </w:tabs>
              <w:ind w:left="0"/>
              <w:rPr>
                <w:rFonts w:ascii="Times New Roman" w:hAnsi="Times New Roman"/>
              </w:rPr>
            </w:pPr>
            <w:bookmarkStart w:id="101" w:name="ACTIV_vehicle_arrival_Message_Timestamp"/>
            <w:bookmarkStart w:id="102" w:name="aal_vehicle_arrival_Message_Timestamp"/>
            <w:proofErr w:type="spellStart"/>
            <w:r w:rsidRPr="000C75D3">
              <w:rPr>
                <w:rFonts w:ascii="Times New Roman" w:hAnsi="Times New Roman"/>
              </w:rPr>
              <w:t>Message_Timestamp</w:t>
            </w:r>
            <w:bookmarkEnd w:id="101"/>
            <w:bookmarkEnd w:id="102"/>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3142A9" w:rsidRPr="000C75D3" w:rsidRDefault="003142A9" w:rsidP="00455D0F">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717B05" w:rsidRDefault="00717B05" w:rsidP="00717B05">
      <w:pPr>
        <w:pStyle w:val="Heading2"/>
        <w:ind w:right="-990"/>
      </w:pPr>
      <w:bookmarkStart w:id="103" w:name="_RTCIS_RAI_NG_13"/>
      <w:bookmarkStart w:id="104" w:name="Messsage_32"/>
      <w:bookmarkEnd w:id="103"/>
      <w:r w:rsidRPr="00392976">
        <w:rPr>
          <w:i/>
        </w:rPr>
        <w:t>RTCIS RAI NG (New)</w:t>
      </w:r>
      <w:r>
        <w:t xml:space="preserve"> – Stop Shipment Staging (STOP_SHIP_STG)</w:t>
      </w:r>
    </w:p>
    <w:p w:rsidR="00717B05" w:rsidRPr="00913290" w:rsidRDefault="00717B05" w:rsidP="00717B05">
      <w:pPr>
        <w:pStyle w:val="BodyText"/>
        <w:ind w:left="0"/>
      </w:pPr>
      <w:r>
        <w:rPr>
          <w:b/>
        </w:rPr>
        <w:t xml:space="preserve">Transmitted: </w:t>
      </w:r>
      <w:r>
        <w:t>RTCIS to ASRS</w:t>
      </w:r>
    </w:p>
    <w:p w:rsidR="00717B05" w:rsidRPr="00316F21" w:rsidRDefault="00717B05" w:rsidP="00717B05">
      <w:pPr>
        <w:pStyle w:val="Heading4"/>
        <w:rPr>
          <w:b w:val="0"/>
        </w:rPr>
      </w:pPr>
      <w:bookmarkStart w:id="105" w:name="_Segment_Tag:_STOP_SHIP_STG_SEG_1"/>
      <w:bookmarkEnd w:id="105"/>
      <w:r>
        <w:t xml:space="preserve">Segment Tag: STOP_SHIP_STG_SEG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717B05" w:rsidRPr="00656413" w:rsidTr="00717B05">
        <w:trPr>
          <w:cantSplit/>
        </w:trPr>
        <w:tc>
          <w:tcPr>
            <w:tcW w:w="2700" w:type="dxa"/>
            <w:shd w:val="pct20" w:color="000000" w:fill="FFFFFF"/>
          </w:tcPr>
          <w:p w:rsidR="00717B05" w:rsidRPr="00656413" w:rsidRDefault="00717B05" w:rsidP="00717B05">
            <w:pPr>
              <w:pStyle w:val="TableHeading"/>
            </w:pPr>
            <w:r w:rsidRPr="00656413">
              <w:t>Field Name or Element Name</w:t>
            </w:r>
          </w:p>
        </w:tc>
        <w:tc>
          <w:tcPr>
            <w:tcW w:w="1440" w:type="dxa"/>
            <w:shd w:val="pct20" w:color="000000" w:fill="FFFFFF"/>
          </w:tcPr>
          <w:p w:rsidR="00717B05" w:rsidRPr="00656413" w:rsidRDefault="00717B05" w:rsidP="00717B05">
            <w:pPr>
              <w:pStyle w:val="TableHeading"/>
            </w:pPr>
            <w:r w:rsidRPr="00656413">
              <w:t>Size</w:t>
            </w:r>
          </w:p>
        </w:tc>
        <w:tc>
          <w:tcPr>
            <w:tcW w:w="1170" w:type="dxa"/>
            <w:shd w:val="pct20" w:color="000000" w:fill="FFFFFF"/>
          </w:tcPr>
          <w:p w:rsidR="00717B05" w:rsidRPr="00656413" w:rsidRDefault="00717B05" w:rsidP="00717B05">
            <w:pPr>
              <w:pStyle w:val="TableHeading"/>
            </w:pPr>
            <w:r w:rsidRPr="00656413">
              <w:t>Null?</w:t>
            </w:r>
          </w:p>
        </w:tc>
        <w:tc>
          <w:tcPr>
            <w:tcW w:w="2520" w:type="dxa"/>
            <w:shd w:val="pct20" w:color="000000" w:fill="FFFFFF"/>
          </w:tcPr>
          <w:p w:rsidR="00717B05" w:rsidRPr="00656413" w:rsidRDefault="00717B05" w:rsidP="00717B05">
            <w:pPr>
              <w:pStyle w:val="TableHeading"/>
            </w:pPr>
            <w:r w:rsidRPr="00656413">
              <w:t>Description, Valid Values, Codes, Comments</w:t>
            </w:r>
          </w:p>
        </w:tc>
        <w:tc>
          <w:tcPr>
            <w:tcW w:w="2430" w:type="dxa"/>
            <w:shd w:val="pct20" w:color="000000" w:fill="FFFFFF"/>
          </w:tcPr>
          <w:p w:rsidR="00717B05" w:rsidRPr="00656413" w:rsidRDefault="00717B05" w:rsidP="00717B05">
            <w:pPr>
              <w:pStyle w:val="TableHeading"/>
            </w:pPr>
            <w:r w:rsidRPr="00656413">
              <w:t>RTCIS Value</w:t>
            </w:r>
          </w:p>
        </w:tc>
      </w:tr>
      <w:tr w:rsidR="00717B05" w:rsidRPr="00656413" w:rsidTr="00717B05">
        <w:trPr>
          <w:cantSplit/>
        </w:trPr>
        <w:tc>
          <w:tcPr>
            <w:tcW w:w="2700" w:type="dxa"/>
          </w:tcPr>
          <w:p w:rsidR="00717B05" w:rsidRPr="00E83A7B" w:rsidRDefault="00717B05" w:rsidP="00717B05">
            <w:pPr>
              <w:pStyle w:val="TableBodyText"/>
            </w:pPr>
            <w:r w:rsidRPr="00BF0913">
              <w:t>SCHBAT</w:t>
            </w:r>
          </w:p>
        </w:tc>
        <w:tc>
          <w:tcPr>
            <w:tcW w:w="1440" w:type="dxa"/>
          </w:tcPr>
          <w:p w:rsidR="00717B05" w:rsidRPr="00E83A7B" w:rsidRDefault="00717B05" w:rsidP="00717B05">
            <w:pPr>
              <w:pStyle w:val="TableBodyText"/>
              <w:jc w:val="right"/>
            </w:pPr>
            <w:r>
              <w:t>32</w:t>
            </w:r>
          </w:p>
        </w:tc>
        <w:tc>
          <w:tcPr>
            <w:tcW w:w="1170" w:type="dxa"/>
          </w:tcPr>
          <w:p w:rsidR="00717B05" w:rsidRPr="00E83A7B" w:rsidRDefault="00717B05" w:rsidP="00717B05">
            <w:pPr>
              <w:pStyle w:val="TableBodyText"/>
              <w:jc w:val="center"/>
            </w:pPr>
            <w:r>
              <w:t>Y</w:t>
            </w:r>
          </w:p>
        </w:tc>
        <w:tc>
          <w:tcPr>
            <w:tcW w:w="2520" w:type="dxa"/>
          </w:tcPr>
          <w:p w:rsidR="00717B05" w:rsidRPr="00E83A7B" w:rsidRDefault="00717B05" w:rsidP="00717B05">
            <w:pPr>
              <w:pStyle w:val="TableBodyText"/>
            </w:pPr>
            <w:r>
              <w:t>Schedule batch</w:t>
            </w:r>
          </w:p>
        </w:tc>
        <w:tc>
          <w:tcPr>
            <w:tcW w:w="2430" w:type="dxa"/>
          </w:tcPr>
          <w:p w:rsidR="00717B05" w:rsidRDefault="00717B05" w:rsidP="00717B05">
            <w:pPr>
              <w:pStyle w:val="TableBodyText"/>
            </w:pPr>
            <w:r>
              <w:t>Not used in RTCIS</w:t>
            </w:r>
          </w:p>
        </w:tc>
      </w:tr>
      <w:tr w:rsidR="00717B05" w:rsidRPr="00656413" w:rsidTr="00717B05">
        <w:trPr>
          <w:cantSplit/>
        </w:trPr>
        <w:tc>
          <w:tcPr>
            <w:tcW w:w="2700" w:type="dxa"/>
          </w:tcPr>
          <w:p w:rsidR="00717B05" w:rsidRPr="00E83A7B" w:rsidRDefault="00717B05" w:rsidP="00717B05">
            <w:pPr>
              <w:pStyle w:val="TableBodyText"/>
            </w:pPr>
            <w:r w:rsidRPr="00BF0913">
              <w:t>WRKREF</w:t>
            </w:r>
          </w:p>
        </w:tc>
        <w:tc>
          <w:tcPr>
            <w:tcW w:w="1440" w:type="dxa"/>
          </w:tcPr>
          <w:p w:rsidR="00717B05" w:rsidRPr="00E83A7B" w:rsidRDefault="00717B05" w:rsidP="00717B05">
            <w:pPr>
              <w:pStyle w:val="TableBodyText"/>
              <w:jc w:val="right"/>
            </w:pPr>
            <w:r>
              <w:t>12</w:t>
            </w:r>
          </w:p>
        </w:tc>
        <w:tc>
          <w:tcPr>
            <w:tcW w:w="1170" w:type="dxa"/>
          </w:tcPr>
          <w:p w:rsidR="00717B05" w:rsidRPr="00E83A7B" w:rsidRDefault="00717B05" w:rsidP="00717B05">
            <w:pPr>
              <w:pStyle w:val="TableBodyText"/>
              <w:jc w:val="center"/>
            </w:pPr>
            <w:r>
              <w:t>N</w:t>
            </w:r>
          </w:p>
        </w:tc>
        <w:tc>
          <w:tcPr>
            <w:tcW w:w="2520" w:type="dxa"/>
          </w:tcPr>
          <w:p w:rsidR="00717B05" w:rsidRPr="00E83A7B" w:rsidRDefault="00717B05" w:rsidP="00717B05">
            <w:pPr>
              <w:pStyle w:val="TableBodyText"/>
            </w:pPr>
            <w:r>
              <w:t>Work reference</w:t>
            </w:r>
          </w:p>
        </w:tc>
        <w:tc>
          <w:tcPr>
            <w:tcW w:w="2430" w:type="dxa"/>
          </w:tcPr>
          <w:p w:rsidR="00717B05" w:rsidRDefault="0007224E" w:rsidP="00717B05">
            <w:pPr>
              <w:pStyle w:val="TableBodyText"/>
            </w:pPr>
            <w:hyperlink w:anchor="aal_vehicle_arrival_Host_control_number" w:history="1">
              <w:proofErr w:type="spellStart"/>
              <w:r w:rsidR="00717B05" w:rsidRPr="007D25B2">
                <w:rPr>
                  <w:rStyle w:val="Hyperlink"/>
                </w:rPr>
                <w:t>Host_control_number</w:t>
              </w:r>
              <w:proofErr w:type="spellEnd"/>
            </w:hyperlink>
          </w:p>
        </w:tc>
      </w:tr>
      <w:tr w:rsidR="00717B05" w:rsidRPr="00656413" w:rsidTr="00717B05">
        <w:trPr>
          <w:cantSplit/>
        </w:trPr>
        <w:tc>
          <w:tcPr>
            <w:tcW w:w="2700" w:type="dxa"/>
          </w:tcPr>
          <w:p w:rsidR="00717B05" w:rsidRDefault="00717B05" w:rsidP="00717B05">
            <w:pPr>
              <w:pStyle w:val="TableBodyText"/>
            </w:pPr>
            <w:r w:rsidRPr="00BF0913">
              <w:t>WRKTYP</w:t>
            </w:r>
          </w:p>
        </w:tc>
        <w:tc>
          <w:tcPr>
            <w:tcW w:w="1440" w:type="dxa"/>
          </w:tcPr>
          <w:p w:rsidR="00717B05" w:rsidRDefault="00717B05" w:rsidP="00717B05">
            <w:pPr>
              <w:pStyle w:val="TableBodyText"/>
              <w:jc w:val="right"/>
            </w:pPr>
            <w:r>
              <w:t>1</w:t>
            </w:r>
          </w:p>
        </w:tc>
        <w:tc>
          <w:tcPr>
            <w:tcW w:w="1170" w:type="dxa"/>
          </w:tcPr>
          <w:p w:rsidR="00717B05" w:rsidRDefault="00717B05" w:rsidP="00717B05">
            <w:pPr>
              <w:pStyle w:val="TableBodyText"/>
              <w:jc w:val="center"/>
            </w:pPr>
            <w:r>
              <w:t>Y</w:t>
            </w:r>
          </w:p>
        </w:tc>
        <w:tc>
          <w:tcPr>
            <w:tcW w:w="2520" w:type="dxa"/>
          </w:tcPr>
          <w:p w:rsidR="00717B05" w:rsidRDefault="00717B05" w:rsidP="00717B05">
            <w:pPr>
              <w:pStyle w:val="TableBodyText"/>
            </w:pPr>
            <w:r>
              <w:t>Work type</w:t>
            </w:r>
          </w:p>
        </w:tc>
        <w:tc>
          <w:tcPr>
            <w:tcW w:w="2430" w:type="dxa"/>
          </w:tcPr>
          <w:p w:rsidR="00717B05" w:rsidRDefault="00717B05" w:rsidP="00717B05">
            <w:pPr>
              <w:pStyle w:val="TableBodyText"/>
              <w:ind w:left="0"/>
            </w:pPr>
            <w:r>
              <w:t>S for shipment, W for Withdrawal Request</w:t>
            </w:r>
          </w:p>
        </w:tc>
      </w:tr>
      <w:tr w:rsidR="00717B05" w:rsidRPr="00656413" w:rsidTr="00717B05">
        <w:trPr>
          <w:cantSplit/>
        </w:trPr>
        <w:tc>
          <w:tcPr>
            <w:tcW w:w="2700" w:type="dxa"/>
          </w:tcPr>
          <w:p w:rsidR="00717B05" w:rsidRPr="00E83A7B" w:rsidRDefault="00717B05" w:rsidP="00717B05">
            <w:pPr>
              <w:pStyle w:val="TableBodyText"/>
            </w:pPr>
            <w:r w:rsidRPr="00BF0913">
              <w:t>CAR_MOVE_ID</w:t>
            </w:r>
          </w:p>
        </w:tc>
        <w:tc>
          <w:tcPr>
            <w:tcW w:w="1440" w:type="dxa"/>
          </w:tcPr>
          <w:p w:rsidR="00717B05" w:rsidRPr="00E83A7B" w:rsidRDefault="00717B05" w:rsidP="00717B05">
            <w:pPr>
              <w:pStyle w:val="TableBodyText"/>
              <w:jc w:val="right"/>
            </w:pPr>
            <w:r>
              <w:t>10</w:t>
            </w:r>
          </w:p>
        </w:tc>
        <w:tc>
          <w:tcPr>
            <w:tcW w:w="1170" w:type="dxa"/>
          </w:tcPr>
          <w:p w:rsidR="00717B05" w:rsidRPr="00E83A7B" w:rsidRDefault="00717B05" w:rsidP="00717B05">
            <w:pPr>
              <w:pStyle w:val="TableBodyText"/>
              <w:jc w:val="center"/>
            </w:pPr>
            <w:r>
              <w:t>Y</w:t>
            </w:r>
          </w:p>
        </w:tc>
        <w:tc>
          <w:tcPr>
            <w:tcW w:w="2520" w:type="dxa"/>
          </w:tcPr>
          <w:p w:rsidR="00717B05" w:rsidRPr="00E83A7B" w:rsidRDefault="00717B05" w:rsidP="00717B05">
            <w:pPr>
              <w:pStyle w:val="TableBodyText"/>
            </w:pPr>
            <w:r>
              <w:t>Carrier move ID</w:t>
            </w:r>
          </w:p>
        </w:tc>
        <w:tc>
          <w:tcPr>
            <w:tcW w:w="2430" w:type="dxa"/>
          </w:tcPr>
          <w:p w:rsidR="00717B05" w:rsidRDefault="00717B05" w:rsidP="00717B05">
            <w:pPr>
              <w:pStyle w:val="TableBodyText"/>
            </w:pPr>
            <w:r>
              <w:t>Not used in RTCIS</w:t>
            </w:r>
          </w:p>
        </w:tc>
      </w:tr>
      <w:tr w:rsidR="00717B05" w:rsidRPr="00656413" w:rsidTr="00717B05">
        <w:trPr>
          <w:cantSplit/>
        </w:trPr>
        <w:tc>
          <w:tcPr>
            <w:tcW w:w="2700" w:type="dxa"/>
          </w:tcPr>
          <w:p w:rsidR="00717B05" w:rsidRPr="00E83A7B" w:rsidRDefault="00717B05" w:rsidP="00717B05">
            <w:pPr>
              <w:pStyle w:val="TableBodyText"/>
            </w:pPr>
            <w:r w:rsidRPr="00BF0913">
              <w:t>STOP_SEQ</w:t>
            </w:r>
          </w:p>
        </w:tc>
        <w:tc>
          <w:tcPr>
            <w:tcW w:w="1440" w:type="dxa"/>
          </w:tcPr>
          <w:p w:rsidR="00717B05" w:rsidRPr="00E83A7B" w:rsidRDefault="00717B05" w:rsidP="00717B05">
            <w:pPr>
              <w:pStyle w:val="TableBodyText"/>
              <w:jc w:val="right"/>
            </w:pPr>
            <w:r>
              <w:t>10</w:t>
            </w:r>
          </w:p>
        </w:tc>
        <w:tc>
          <w:tcPr>
            <w:tcW w:w="1170" w:type="dxa"/>
          </w:tcPr>
          <w:p w:rsidR="00717B05" w:rsidRPr="00E83A7B" w:rsidRDefault="00717B05" w:rsidP="00717B05">
            <w:pPr>
              <w:pStyle w:val="TableBodyText"/>
              <w:jc w:val="center"/>
            </w:pPr>
            <w:r>
              <w:t>Y</w:t>
            </w:r>
          </w:p>
        </w:tc>
        <w:tc>
          <w:tcPr>
            <w:tcW w:w="2520" w:type="dxa"/>
          </w:tcPr>
          <w:p w:rsidR="00717B05" w:rsidRPr="00E83A7B" w:rsidRDefault="00717B05" w:rsidP="00717B05">
            <w:pPr>
              <w:pStyle w:val="TableBodyText"/>
            </w:pPr>
            <w:r>
              <w:t>Stop sequence</w:t>
            </w:r>
          </w:p>
        </w:tc>
        <w:tc>
          <w:tcPr>
            <w:tcW w:w="2430" w:type="dxa"/>
          </w:tcPr>
          <w:p w:rsidR="00717B05" w:rsidRDefault="00717B05" w:rsidP="00717B05">
            <w:pPr>
              <w:pStyle w:val="TableBodyText"/>
            </w:pPr>
            <w:r>
              <w:t>Not used in RTCIS</w:t>
            </w:r>
          </w:p>
        </w:tc>
      </w:tr>
      <w:tr w:rsidR="00717B05" w:rsidRPr="00656413" w:rsidTr="00717B05">
        <w:trPr>
          <w:cantSplit/>
        </w:trPr>
        <w:tc>
          <w:tcPr>
            <w:tcW w:w="2700" w:type="dxa"/>
          </w:tcPr>
          <w:p w:rsidR="00717B05" w:rsidRPr="00E83A7B" w:rsidRDefault="00717B05" w:rsidP="00717B05">
            <w:pPr>
              <w:pStyle w:val="TableBodyText"/>
            </w:pPr>
            <w:r w:rsidRPr="00BF0913">
              <w:t>SHIP_ID</w:t>
            </w:r>
          </w:p>
        </w:tc>
        <w:tc>
          <w:tcPr>
            <w:tcW w:w="1440" w:type="dxa"/>
          </w:tcPr>
          <w:p w:rsidR="00717B05" w:rsidRPr="00E83A7B" w:rsidRDefault="00717B05" w:rsidP="00717B05">
            <w:pPr>
              <w:pStyle w:val="TableBodyText"/>
              <w:jc w:val="right"/>
            </w:pPr>
            <w:r>
              <w:t>30</w:t>
            </w:r>
          </w:p>
        </w:tc>
        <w:tc>
          <w:tcPr>
            <w:tcW w:w="1170" w:type="dxa"/>
          </w:tcPr>
          <w:p w:rsidR="00717B05" w:rsidRPr="00E83A7B" w:rsidRDefault="00717B05" w:rsidP="00717B05">
            <w:pPr>
              <w:pStyle w:val="TableBodyText"/>
              <w:jc w:val="center"/>
            </w:pPr>
            <w:r>
              <w:t>Y</w:t>
            </w:r>
          </w:p>
        </w:tc>
        <w:tc>
          <w:tcPr>
            <w:tcW w:w="2520" w:type="dxa"/>
          </w:tcPr>
          <w:p w:rsidR="00717B05" w:rsidRPr="00E83A7B" w:rsidRDefault="00717B05" w:rsidP="00717B05">
            <w:pPr>
              <w:pStyle w:val="TableBodyText"/>
            </w:pPr>
            <w:r>
              <w:t>Shipment ID</w:t>
            </w:r>
          </w:p>
        </w:tc>
        <w:tc>
          <w:tcPr>
            <w:tcW w:w="2430" w:type="dxa"/>
          </w:tcPr>
          <w:p w:rsidR="00717B05" w:rsidRDefault="00717B05" w:rsidP="00717B05">
            <w:pPr>
              <w:pStyle w:val="TableBodyText"/>
            </w:pPr>
            <w:r>
              <w:t>Not used in RTCIS</w:t>
            </w:r>
          </w:p>
        </w:tc>
      </w:tr>
      <w:tr w:rsidR="00717B05" w:rsidRPr="00656413" w:rsidTr="00717B05">
        <w:trPr>
          <w:cantSplit/>
        </w:trPr>
        <w:tc>
          <w:tcPr>
            <w:tcW w:w="2700" w:type="dxa"/>
          </w:tcPr>
          <w:p w:rsidR="00717B05" w:rsidRPr="00E83A7B" w:rsidRDefault="00717B05" w:rsidP="00717B05">
            <w:pPr>
              <w:pStyle w:val="TableBodyText"/>
            </w:pPr>
            <w:r w:rsidRPr="00BF0913">
              <w:t>ORDNUM</w:t>
            </w:r>
          </w:p>
        </w:tc>
        <w:tc>
          <w:tcPr>
            <w:tcW w:w="1440" w:type="dxa"/>
          </w:tcPr>
          <w:p w:rsidR="00717B05" w:rsidRPr="00E83A7B" w:rsidRDefault="00717B05" w:rsidP="00717B05">
            <w:pPr>
              <w:pStyle w:val="TableBodyText"/>
              <w:jc w:val="right"/>
            </w:pPr>
            <w:r>
              <w:t>35</w:t>
            </w:r>
          </w:p>
        </w:tc>
        <w:tc>
          <w:tcPr>
            <w:tcW w:w="1170" w:type="dxa"/>
          </w:tcPr>
          <w:p w:rsidR="00717B05" w:rsidRPr="00E83A7B" w:rsidRDefault="00717B05" w:rsidP="00717B05">
            <w:pPr>
              <w:pStyle w:val="TableBodyText"/>
              <w:jc w:val="center"/>
            </w:pPr>
            <w:r>
              <w:t>Y</w:t>
            </w:r>
          </w:p>
        </w:tc>
        <w:tc>
          <w:tcPr>
            <w:tcW w:w="2520" w:type="dxa"/>
          </w:tcPr>
          <w:p w:rsidR="00717B05" w:rsidRPr="00E83A7B" w:rsidRDefault="00717B05" w:rsidP="00717B05">
            <w:pPr>
              <w:pStyle w:val="TableBodyText"/>
            </w:pPr>
            <w:r>
              <w:t>Order line</w:t>
            </w:r>
          </w:p>
        </w:tc>
        <w:tc>
          <w:tcPr>
            <w:tcW w:w="2430" w:type="dxa"/>
          </w:tcPr>
          <w:p w:rsidR="00717B05" w:rsidRDefault="00717B05" w:rsidP="00717B05">
            <w:pPr>
              <w:pStyle w:val="TableBodyText"/>
            </w:pPr>
            <w:r>
              <w:t>Not used in RTCIS</w:t>
            </w:r>
          </w:p>
        </w:tc>
      </w:tr>
    </w:tbl>
    <w:p w:rsidR="00717B05" w:rsidRDefault="00717B05" w:rsidP="00717B05">
      <w:pPr>
        <w:pStyle w:val="BodyText"/>
        <w:tabs>
          <w:tab w:val="left" w:pos="0"/>
          <w:tab w:val="left" w:pos="720"/>
        </w:tabs>
        <w:ind w:left="0"/>
        <w:rPr>
          <w:b/>
          <w:bCs/>
          <w:i/>
          <w:iCs/>
        </w:rPr>
      </w:pPr>
    </w:p>
    <w:p w:rsidR="0089495C" w:rsidRDefault="0089495C"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r>
        <w:rPr>
          <w:b/>
          <w:bCs/>
          <w:i/>
          <w:iCs/>
        </w:rPr>
        <w:t xml:space="preserve">Message 32 </w:t>
      </w:r>
      <w:bookmarkEnd w:id="104"/>
      <w:r>
        <w:rPr>
          <w:b/>
          <w:bCs/>
          <w:i/>
          <w:iCs/>
        </w:rPr>
        <w:t>– Slot Sign On/Off</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A3796" w:rsidRDefault="005513A0" w:rsidP="007A3796">
      <w:pPr>
        <w:tabs>
          <w:tab w:val="left" w:pos="2880"/>
          <w:tab w:val="left" w:pos="3960"/>
          <w:tab w:val="left" w:pos="5040"/>
          <w:tab w:val="left" w:pos="6120"/>
        </w:tabs>
      </w:pPr>
      <w:r>
        <w:rPr>
          <w:i/>
        </w:rPr>
        <w:t xml:space="preserve">Open Issue – Need a better understanding on the </w:t>
      </w:r>
      <w:proofErr w:type="spellStart"/>
      <w:r>
        <w:rPr>
          <w:i/>
        </w:rPr>
        <w:t>Activ</w:t>
      </w:r>
      <w:proofErr w:type="spellEnd"/>
      <w:r>
        <w:rPr>
          <w:i/>
        </w:rPr>
        <w:t xml:space="preserve"> slots</w:t>
      </w:r>
      <w:r w:rsidR="007A3796">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7A3796" w:rsidP="007A3796">
      <w:pPr>
        <w:pStyle w:val="BodyText"/>
        <w:tabs>
          <w:tab w:val="left" w:pos="0"/>
          <w:tab w:val="left" w:pos="720"/>
        </w:tabs>
        <w:rPr>
          <w:b/>
          <w:bCs/>
          <w:i/>
          <w:iCs/>
        </w:rPr>
      </w:pPr>
      <w:proofErr w:type="spellStart"/>
      <w:r>
        <w:rPr>
          <w:rFonts w:cs="Arial"/>
          <w:bCs/>
          <w:iCs/>
        </w:rPr>
        <w:t>Todo</w:t>
      </w:r>
      <w:proofErr w:type="spellEnd"/>
    </w:p>
    <w:p w:rsidR="007A3796" w:rsidRDefault="007A3796" w:rsidP="004E41BA">
      <w:pPr>
        <w:pStyle w:val="BodyText"/>
        <w:tabs>
          <w:tab w:val="left" w:pos="0"/>
          <w:tab w:val="left" w:pos="720"/>
        </w:tabs>
        <w:ind w:left="0"/>
        <w:rPr>
          <w:b/>
          <w:bCs/>
          <w:i/>
          <w:iCs/>
        </w:rPr>
      </w:pPr>
    </w:p>
    <w:p w:rsidR="00767B62" w:rsidRPr="00767B62" w:rsidRDefault="00767B62" w:rsidP="00767B62">
      <w:pPr>
        <w:pStyle w:val="BodyText"/>
        <w:tabs>
          <w:tab w:val="left" w:pos="0"/>
          <w:tab w:val="left" w:pos="720"/>
        </w:tabs>
        <w:ind w:left="0"/>
        <w:jc w:val="both"/>
        <w:rPr>
          <w:bCs/>
          <w:i/>
          <w:iCs/>
          <w:u w:val="single"/>
        </w:rPr>
      </w:pPr>
      <w:r w:rsidRPr="00767B62">
        <w:rPr>
          <w:bCs/>
          <w:i/>
          <w:iCs/>
          <w:u w:val="single"/>
        </w:rPr>
        <w:t xml:space="preserve">Existing RAI Interface Definition, to call function </w:t>
      </w:r>
      <w:proofErr w:type="spellStart"/>
      <w:r w:rsidRPr="00767B62">
        <w:rPr>
          <w:bCs/>
          <w:i/>
          <w:iCs/>
          <w:u w:val="single"/>
        </w:rPr>
        <w:t>ACTIV_UL_output_req</w:t>
      </w:r>
      <w:proofErr w:type="spellEnd"/>
      <w:r w:rsidRPr="00767B62">
        <w:rPr>
          <w:bCs/>
          <w:i/>
          <w:iCs/>
          <w:u w:val="single"/>
        </w:rPr>
        <w:t>/</w:t>
      </w:r>
      <w:proofErr w:type="spellStart"/>
      <w:r w:rsidRPr="00767B62">
        <w:rPr>
          <w:bCs/>
          <w:i/>
          <w:iCs/>
          <w:u w:val="single"/>
        </w:rPr>
        <w:t>aal_wd_request</w:t>
      </w:r>
      <w:proofErr w:type="spellEnd"/>
    </w:p>
    <w:tbl>
      <w:tblPr>
        <w:tblStyle w:val="TableGrid"/>
        <w:tblW w:w="0" w:type="auto"/>
        <w:tblLook w:val="04A0" w:firstRow="1" w:lastRow="0" w:firstColumn="1" w:lastColumn="0" w:noHBand="0" w:noVBand="1"/>
      </w:tblPr>
      <w:tblGrid>
        <w:gridCol w:w="2538"/>
        <w:gridCol w:w="5490"/>
        <w:gridCol w:w="828"/>
      </w:tblGrid>
      <w:tr w:rsidR="00B835AB" w:rsidTr="003D220D">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Message_type</w:t>
            </w:r>
            <w:proofErr w:type="spellEnd"/>
          </w:p>
        </w:tc>
        <w:tc>
          <w:tcPr>
            <w:tcW w:w="5490" w:type="dxa"/>
          </w:tcPr>
          <w:p w:rsidR="003D220D" w:rsidRPr="000C75D3" w:rsidRDefault="00C479E1" w:rsidP="003D220D">
            <w:pPr>
              <w:tabs>
                <w:tab w:val="left" w:pos="2880"/>
                <w:tab w:val="left" w:pos="3960"/>
                <w:tab w:val="left" w:pos="5040"/>
                <w:tab w:val="left" w:pos="6120"/>
              </w:tabs>
              <w:ind w:left="0"/>
              <w:rPr>
                <w:rFonts w:ascii="Times New Roman" w:hAnsi="Times New Roman"/>
              </w:rPr>
            </w:pPr>
            <w:r>
              <w:rPr>
                <w:rFonts w:ascii="Times New Roman" w:hAnsi="Times New Roman"/>
              </w:rPr>
              <w:t>A32</w:t>
            </w:r>
            <w:r w:rsidR="003D220D" w:rsidRPr="000C75D3">
              <w:rPr>
                <w:rFonts w:ascii="Times New Roman" w:hAnsi="Times New Roman"/>
              </w:rPr>
              <w:t xml:space="preserve"> – sent when a user signs on to load a shipment </w:t>
            </w:r>
            <w:proofErr w:type="gramStart"/>
            <w:r w:rsidR="003D220D" w:rsidRPr="000C75D3">
              <w:rPr>
                <w:rFonts w:ascii="Times New Roman" w:hAnsi="Times New Roman"/>
              </w:rPr>
              <w:t xml:space="preserve">which </w:t>
            </w:r>
            <w:r w:rsidR="003D220D" w:rsidRPr="000C75D3">
              <w:rPr>
                <w:rFonts w:ascii="Times New Roman" w:hAnsi="Times New Roman"/>
              </w:rPr>
              <w:lastRenderedPageBreak/>
              <w:t>has been staged in an ASRS output slot or conveyor.</w:t>
            </w:r>
            <w:proofErr w:type="gramEnd"/>
            <w:r w:rsidR="003D220D" w:rsidRPr="000C75D3">
              <w:rPr>
                <w:rFonts w:ascii="Times New Roman" w:hAnsi="Times New Roman"/>
              </w:rPr>
              <w:t xml:space="preserve">  The user can also manually sign on to a staging slot or conveyor from the RDT.  </w:t>
            </w:r>
          </w:p>
          <w:p w:rsidR="003D220D" w:rsidRPr="000C75D3" w:rsidRDefault="00C479E1" w:rsidP="003D220D">
            <w:pPr>
              <w:tabs>
                <w:tab w:val="left" w:pos="2880"/>
                <w:tab w:val="left" w:pos="3960"/>
                <w:tab w:val="left" w:pos="5040"/>
                <w:tab w:val="left" w:pos="6120"/>
              </w:tabs>
              <w:ind w:left="0"/>
              <w:rPr>
                <w:rFonts w:ascii="Times New Roman" w:hAnsi="Times New Roman"/>
              </w:rPr>
            </w:pPr>
            <w:r>
              <w:rPr>
                <w:rFonts w:ascii="Times New Roman" w:hAnsi="Times New Roman"/>
              </w:rPr>
              <w:t>D32</w:t>
            </w:r>
            <w:r w:rsidR="003D220D" w:rsidRPr="000C75D3">
              <w:rPr>
                <w:rFonts w:ascii="Times New Roman" w:hAnsi="Times New Roman"/>
              </w:rPr>
              <w:t xml:space="preserve"> – sent when a user signs off the shipment loading or manually signs off the slot.  </w:t>
            </w:r>
          </w:p>
          <w:p w:rsidR="003D220D" w:rsidRPr="000C75D3" w:rsidRDefault="00C479E1" w:rsidP="003D220D">
            <w:pPr>
              <w:tabs>
                <w:tab w:val="left" w:pos="2880"/>
                <w:tab w:val="left" w:pos="3960"/>
                <w:tab w:val="left" w:pos="5040"/>
                <w:tab w:val="left" w:pos="6120"/>
              </w:tabs>
              <w:ind w:left="0"/>
              <w:rPr>
                <w:rFonts w:ascii="Times New Roman" w:hAnsi="Times New Roman"/>
              </w:rPr>
            </w:pPr>
            <w:r>
              <w:rPr>
                <w:rFonts w:ascii="Times New Roman" w:hAnsi="Times New Roman"/>
              </w:rPr>
              <w:t>U32</w:t>
            </w:r>
            <w:r w:rsidR="003D220D" w:rsidRPr="000C75D3">
              <w:rPr>
                <w:rFonts w:ascii="Times New Roman" w:hAnsi="Times New Roman"/>
              </w:rPr>
              <w:t xml:space="preserve"> – is used to tell ACTIV to de-stage a cancelled order.</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lastRenderedPageBreak/>
              <w:t xml:space="preserve">A4 </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lastRenderedPageBreak/>
              <w:t>Host_control_number</w:t>
            </w:r>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  It is included in the A32 message but not the D32 or U32 message.</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Activ_output_location</w:t>
            </w:r>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This is the output slot or conveyor location which is being signed on to, or the location of the order to de-stage.</w:t>
            </w:r>
          </w:p>
        </w:tc>
        <w:tc>
          <w:tcPr>
            <w:tcW w:w="828" w:type="dxa"/>
          </w:tcPr>
          <w:p w:rsidR="003D220D" w:rsidRPr="000C75D3" w:rsidRDefault="003D220D" w:rsidP="003D220D">
            <w:pPr>
              <w:ind w:left="0"/>
              <w:rPr>
                <w:rFonts w:ascii="Times New Roman" w:hAnsi="Times New Roman"/>
              </w:rPr>
            </w:pPr>
            <w:r w:rsidRPr="000C75D3">
              <w:rPr>
                <w:rFonts w:ascii="Times New Roman" w:hAnsi="Times New Roman"/>
              </w:rPr>
              <w:t>A5</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Busy_slot</w:t>
            </w:r>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Spaces – Not Used</w:t>
            </w:r>
          </w:p>
        </w:tc>
        <w:tc>
          <w:tcPr>
            <w:tcW w:w="828" w:type="dxa"/>
          </w:tcPr>
          <w:p w:rsidR="003D220D" w:rsidRPr="000C75D3" w:rsidRDefault="003D220D" w:rsidP="003D220D">
            <w:pPr>
              <w:ind w:left="0"/>
              <w:rPr>
                <w:rFonts w:ascii="Times New Roman" w:hAnsi="Times New Roman"/>
              </w:rPr>
            </w:pPr>
            <w:r w:rsidRPr="000C75D3">
              <w:rPr>
                <w:rFonts w:ascii="Times New Roman" w:hAnsi="Times New Roman"/>
              </w:rPr>
              <w:t>A5</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Slot_type</w:t>
            </w:r>
            <w:proofErr w:type="spellEnd"/>
          </w:p>
        </w:tc>
        <w:tc>
          <w:tcPr>
            <w:tcW w:w="5490" w:type="dxa"/>
          </w:tcPr>
          <w:p w:rsidR="003D220D" w:rsidRPr="000C75D3" w:rsidRDefault="003D220D" w:rsidP="003D220D">
            <w:pPr>
              <w:ind w:left="0"/>
              <w:rPr>
                <w:rFonts w:ascii="Times New Roman" w:hAnsi="Times New Roman"/>
              </w:rPr>
            </w:pPr>
            <w:r w:rsidRPr="000C75D3">
              <w:rPr>
                <w:rFonts w:ascii="Times New Roman" w:hAnsi="Times New Roman"/>
              </w:rPr>
              <w:t>Spaces – Not Used</w:t>
            </w:r>
          </w:p>
        </w:tc>
        <w:tc>
          <w:tcPr>
            <w:tcW w:w="828" w:type="dxa"/>
          </w:tcPr>
          <w:p w:rsidR="003D220D" w:rsidRPr="000C75D3" w:rsidRDefault="003D220D" w:rsidP="003D220D">
            <w:pPr>
              <w:ind w:left="0"/>
              <w:rPr>
                <w:rFonts w:ascii="Times New Roman" w:hAnsi="Times New Roman"/>
              </w:rPr>
            </w:pPr>
            <w:r w:rsidRPr="000C75D3">
              <w:rPr>
                <w:rFonts w:ascii="Times New Roman" w:hAnsi="Times New Roman"/>
              </w:rPr>
              <w:t>A2</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Previous_state</w:t>
            </w:r>
            <w:proofErr w:type="spellEnd"/>
          </w:p>
        </w:tc>
        <w:tc>
          <w:tcPr>
            <w:tcW w:w="5490" w:type="dxa"/>
          </w:tcPr>
          <w:p w:rsidR="003D220D" w:rsidRPr="000C75D3" w:rsidRDefault="003D220D" w:rsidP="003D220D">
            <w:pPr>
              <w:ind w:left="0"/>
              <w:rPr>
                <w:rFonts w:ascii="Times New Roman" w:hAnsi="Times New Roman"/>
              </w:rPr>
            </w:pPr>
            <w:r w:rsidRPr="000C75D3">
              <w:rPr>
                <w:rFonts w:ascii="Times New Roman" w:hAnsi="Times New Roman"/>
              </w:rPr>
              <w:t>Spaces – Not Used</w:t>
            </w:r>
          </w:p>
        </w:tc>
        <w:tc>
          <w:tcPr>
            <w:tcW w:w="828" w:type="dxa"/>
          </w:tcPr>
          <w:p w:rsidR="003D220D" w:rsidRPr="000C75D3" w:rsidRDefault="003D220D" w:rsidP="003D220D">
            <w:pPr>
              <w:ind w:left="0"/>
              <w:rPr>
                <w:rFonts w:ascii="Times New Roman" w:hAnsi="Times New Roman"/>
              </w:rPr>
            </w:pPr>
            <w:r w:rsidRPr="000C75D3">
              <w:rPr>
                <w:rFonts w:ascii="Times New Roman" w:hAnsi="Times New Roman"/>
              </w:rPr>
              <w:t>A4</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Current_state</w:t>
            </w:r>
            <w:proofErr w:type="spellEnd"/>
          </w:p>
        </w:tc>
        <w:tc>
          <w:tcPr>
            <w:tcW w:w="5490" w:type="dxa"/>
          </w:tcPr>
          <w:p w:rsidR="003D220D" w:rsidRPr="000C75D3" w:rsidRDefault="003D220D" w:rsidP="003D220D">
            <w:pPr>
              <w:ind w:left="0"/>
              <w:rPr>
                <w:rFonts w:ascii="Times New Roman" w:hAnsi="Times New Roman"/>
              </w:rPr>
            </w:pPr>
            <w:r w:rsidRPr="000C75D3">
              <w:rPr>
                <w:rFonts w:ascii="Times New Roman" w:hAnsi="Times New Roman"/>
              </w:rPr>
              <w:t>Spaces – Not Used</w:t>
            </w:r>
          </w:p>
        </w:tc>
        <w:tc>
          <w:tcPr>
            <w:tcW w:w="828" w:type="dxa"/>
          </w:tcPr>
          <w:p w:rsidR="003D220D" w:rsidRPr="000C75D3" w:rsidRDefault="003D220D" w:rsidP="003D220D">
            <w:pPr>
              <w:ind w:left="0"/>
              <w:rPr>
                <w:rFonts w:ascii="Times New Roman" w:hAnsi="Times New Roman"/>
              </w:rPr>
            </w:pPr>
            <w:r w:rsidRPr="000C75D3">
              <w:rPr>
                <w:rFonts w:ascii="Times New Roman" w:hAnsi="Times New Roman"/>
              </w:rPr>
              <w:t>A4</w:t>
            </w:r>
          </w:p>
        </w:tc>
      </w:tr>
      <w:tr w:rsidR="003142A9" w:rsidTr="003D220D">
        <w:tc>
          <w:tcPr>
            <w:tcW w:w="2538" w:type="dxa"/>
          </w:tcPr>
          <w:p w:rsidR="003142A9" w:rsidRPr="000C75D3" w:rsidRDefault="003142A9"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User_id</w:t>
            </w:r>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Pr>
                <w:rFonts w:ascii="Times New Roman" w:hAnsi="Times New Roman"/>
              </w:rPr>
              <w:t>tech Id initiating the request</w:t>
            </w:r>
            <w:r w:rsidRPr="0016407D">
              <w:rPr>
                <w:rFonts w:ascii="Times New Roman" w:hAnsi="Times New Roman"/>
              </w:rPr>
              <w:t>.</w:t>
            </w:r>
          </w:p>
        </w:tc>
        <w:tc>
          <w:tcPr>
            <w:tcW w:w="828" w:type="dxa"/>
          </w:tcPr>
          <w:p w:rsidR="003142A9" w:rsidRPr="000C75D3" w:rsidRDefault="003142A9"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A20 </w:t>
            </w:r>
          </w:p>
        </w:tc>
      </w:tr>
      <w:tr w:rsidR="003142A9" w:rsidTr="003D220D">
        <w:tc>
          <w:tcPr>
            <w:tcW w:w="2538" w:type="dxa"/>
          </w:tcPr>
          <w:p w:rsidR="003142A9" w:rsidRPr="000C75D3" w:rsidRDefault="003142A9"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Message_Timestamp</w:t>
            </w:r>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3142A9" w:rsidRPr="000C75D3" w:rsidRDefault="003142A9" w:rsidP="003D220D">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89495C" w:rsidRPr="005513A0" w:rsidRDefault="005513A0" w:rsidP="004E41BA">
      <w:pPr>
        <w:pStyle w:val="BodyText"/>
        <w:tabs>
          <w:tab w:val="left" w:pos="0"/>
          <w:tab w:val="left" w:pos="720"/>
        </w:tabs>
        <w:ind w:left="0"/>
        <w:rPr>
          <w:bCs/>
          <w:iCs/>
        </w:rPr>
      </w:pPr>
      <w:bookmarkStart w:id="106" w:name="Messsage_35"/>
      <w:r w:rsidRPr="005513A0">
        <w:rPr>
          <w:bCs/>
          <w:iCs/>
        </w:rPr>
        <w:t>TODO</w:t>
      </w:r>
    </w:p>
    <w:p w:rsidR="005513A0" w:rsidRDefault="005513A0"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r>
        <w:rPr>
          <w:b/>
          <w:bCs/>
          <w:i/>
          <w:iCs/>
        </w:rPr>
        <w:t xml:space="preserve">Message 35 </w:t>
      </w:r>
      <w:bookmarkEnd w:id="106"/>
      <w:r>
        <w:rPr>
          <w:b/>
          <w:bCs/>
          <w:i/>
          <w:iCs/>
        </w:rPr>
        <w:t xml:space="preserve">– </w:t>
      </w:r>
      <w:r w:rsidRPr="006E76C6">
        <w:rPr>
          <w:b/>
          <w:bCs/>
          <w:i/>
          <w:iCs/>
        </w:rPr>
        <w:t>Request ASRS FPDS Input Conveyor for Inbound Trailer</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A3796" w:rsidRDefault="007A3796" w:rsidP="007A3796">
      <w:pPr>
        <w:tabs>
          <w:tab w:val="left" w:pos="2880"/>
          <w:tab w:val="left" w:pos="3960"/>
          <w:tab w:val="left" w:pos="5040"/>
          <w:tab w:val="left" w:pos="6120"/>
        </w:tabs>
      </w:pPr>
      <w:proofErr w:type="spellStart"/>
      <w:r>
        <w:t>Todo</w:t>
      </w:r>
      <w:proofErr w:type="spellEnd"/>
    </w:p>
    <w:p w:rsidR="007A3796" w:rsidRDefault="007A3796" w:rsidP="007A3796">
      <w:pPr>
        <w:tabs>
          <w:tab w:val="left" w:pos="2880"/>
          <w:tab w:val="left" w:pos="3960"/>
          <w:tab w:val="left" w:pos="5040"/>
          <w:tab w:val="left" w:pos="6120"/>
        </w:tabs>
      </w:pPr>
      <w:r>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7A3796" w:rsidP="007A3796">
      <w:pPr>
        <w:pStyle w:val="BodyText"/>
        <w:tabs>
          <w:tab w:val="left" w:pos="0"/>
          <w:tab w:val="left" w:pos="720"/>
        </w:tabs>
        <w:rPr>
          <w:b/>
          <w:bCs/>
          <w:i/>
          <w:iCs/>
        </w:rPr>
      </w:pPr>
      <w:proofErr w:type="spellStart"/>
      <w:r>
        <w:rPr>
          <w:rFonts w:cs="Arial"/>
          <w:bCs/>
          <w:iCs/>
        </w:rPr>
        <w:t>Todo</w:t>
      </w:r>
      <w:proofErr w:type="spellEnd"/>
    </w:p>
    <w:p w:rsidR="007A3796" w:rsidRDefault="007A3796" w:rsidP="004E41BA">
      <w:pPr>
        <w:pStyle w:val="BodyText"/>
        <w:tabs>
          <w:tab w:val="left" w:pos="0"/>
          <w:tab w:val="left" w:pos="720"/>
        </w:tabs>
        <w:ind w:left="0"/>
        <w:rPr>
          <w:b/>
          <w:bCs/>
          <w:i/>
          <w:iCs/>
        </w:rPr>
      </w:pPr>
    </w:p>
    <w:p w:rsidR="00767B62" w:rsidRPr="00767B62" w:rsidRDefault="00767B62" w:rsidP="00767B62">
      <w:pPr>
        <w:pStyle w:val="BodyText"/>
        <w:tabs>
          <w:tab w:val="left" w:pos="0"/>
          <w:tab w:val="left" w:pos="720"/>
        </w:tabs>
        <w:ind w:left="0"/>
        <w:jc w:val="both"/>
        <w:rPr>
          <w:bCs/>
          <w:i/>
          <w:iCs/>
          <w:u w:val="single"/>
        </w:rPr>
      </w:pPr>
      <w:r w:rsidRPr="00767B62">
        <w:rPr>
          <w:bCs/>
          <w:i/>
          <w:iCs/>
          <w:u w:val="single"/>
        </w:rPr>
        <w:t xml:space="preserve">Existing RAI Interface Definition, to call function </w:t>
      </w:r>
      <w:proofErr w:type="spellStart"/>
      <w:r w:rsidRPr="00767B62">
        <w:rPr>
          <w:bCs/>
          <w:i/>
          <w:iCs/>
          <w:u w:val="single"/>
        </w:rPr>
        <w:t>ACTIV_UL_output_req</w:t>
      </w:r>
      <w:proofErr w:type="spellEnd"/>
      <w:r w:rsidRPr="00767B62">
        <w:rPr>
          <w:bCs/>
          <w:i/>
          <w:iCs/>
          <w:u w:val="single"/>
        </w:rPr>
        <w:t>/</w:t>
      </w:r>
      <w:proofErr w:type="spellStart"/>
      <w:r w:rsidRPr="00767B62">
        <w:rPr>
          <w:bCs/>
          <w:i/>
          <w:iCs/>
          <w:u w:val="single"/>
        </w:rPr>
        <w:t>aal_wd_request</w:t>
      </w:r>
      <w:proofErr w:type="spellEnd"/>
    </w:p>
    <w:tbl>
      <w:tblPr>
        <w:tblStyle w:val="TableGrid"/>
        <w:tblW w:w="0" w:type="auto"/>
        <w:tblLook w:val="04A0" w:firstRow="1" w:lastRow="0" w:firstColumn="1" w:lastColumn="0" w:noHBand="0" w:noVBand="1"/>
      </w:tblPr>
      <w:tblGrid>
        <w:gridCol w:w="2538"/>
        <w:gridCol w:w="5490"/>
        <w:gridCol w:w="90"/>
        <w:gridCol w:w="738"/>
      </w:tblGrid>
      <w:tr w:rsidR="00B835AB" w:rsidTr="003D220D">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gridSpan w:val="2"/>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Message_type</w:t>
            </w:r>
            <w:proofErr w:type="spellEnd"/>
          </w:p>
        </w:tc>
        <w:tc>
          <w:tcPr>
            <w:tcW w:w="5490" w:type="dxa"/>
          </w:tcPr>
          <w:p w:rsidR="003D220D" w:rsidRPr="000C75D3" w:rsidRDefault="00C479E1" w:rsidP="003D220D">
            <w:pPr>
              <w:tabs>
                <w:tab w:val="left" w:pos="2880"/>
                <w:tab w:val="left" w:pos="3960"/>
                <w:tab w:val="left" w:pos="7560"/>
                <w:tab w:val="left" w:pos="8280"/>
              </w:tabs>
              <w:ind w:left="0"/>
              <w:rPr>
                <w:rFonts w:ascii="Times New Roman" w:hAnsi="Times New Roman"/>
              </w:rPr>
            </w:pPr>
            <w:r>
              <w:rPr>
                <w:rFonts w:ascii="Times New Roman" w:hAnsi="Times New Roman"/>
              </w:rPr>
              <w:t xml:space="preserve">A35 </w:t>
            </w:r>
            <w:r w:rsidR="003D220D">
              <w:rPr>
                <w:rFonts w:ascii="Times New Roman" w:hAnsi="Times New Roman"/>
              </w:rPr>
              <w:t xml:space="preserve"> – Ask ASRS for Input </w:t>
            </w:r>
            <w:r w:rsidR="003D220D" w:rsidRPr="000C75D3">
              <w:rPr>
                <w:rFonts w:ascii="Times New Roman" w:hAnsi="Times New Roman"/>
              </w:rPr>
              <w:t>Conveyor</w:t>
            </w:r>
          </w:p>
          <w:p w:rsidR="003D220D" w:rsidRPr="000C75D3" w:rsidRDefault="00C479E1" w:rsidP="003D220D">
            <w:pPr>
              <w:tabs>
                <w:tab w:val="left" w:pos="2880"/>
                <w:tab w:val="left" w:pos="3960"/>
                <w:tab w:val="left" w:pos="7560"/>
                <w:tab w:val="left" w:pos="8280"/>
              </w:tabs>
              <w:ind w:left="0"/>
              <w:rPr>
                <w:rFonts w:ascii="Times New Roman" w:hAnsi="Times New Roman"/>
              </w:rPr>
            </w:pPr>
            <w:r>
              <w:rPr>
                <w:rFonts w:ascii="Times New Roman" w:hAnsi="Times New Roman"/>
              </w:rPr>
              <w:t xml:space="preserve">D35  </w:t>
            </w:r>
            <w:r w:rsidR="003D220D" w:rsidRPr="000C75D3">
              <w:rPr>
                <w:rFonts w:ascii="Times New Roman" w:hAnsi="Times New Roman"/>
              </w:rPr>
              <w:t>– De-announce to ASRS the trailer’s arrival</w:t>
            </w:r>
          </w:p>
          <w:p w:rsidR="003D220D" w:rsidRPr="000C75D3" w:rsidRDefault="00C479E1" w:rsidP="003D220D">
            <w:pPr>
              <w:tabs>
                <w:tab w:val="left" w:pos="2880"/>
                <w:tab w:val="left" w:pos="3960"/>
                <w:tab w:val="left" w:pos="7560"/>
                <w:tab w:val="left" w:pos="8280"/>
              </w:tabs>
              <w:ind w:left="0"/>
              <w:rPr>
                <w:rFonts w:ascii="Times New Roman" w:hAnsi="Times New Roman"/>
              </w:rPr>
            </w:pPr>
            <w:r>
              <w:rPr>
                <w:rFonts w:ascii="Times New Roman" w:hAnsi="Times New Roman"/>
              </w:rPr>
              <w:t xml:space="preserve">M35 </w:t>
            </w:r>
            <w:r w:rsidR="003D220D" w:rsidRPr="000C75D3">
              <w:rPr>
                <w:rFonts w:ascii="Times New Roman" w:hAnsi="Times New Roman"/>
              </w:rPr>
              <w:t xml:space="preserve"> -  Announce to ASRS which FPDS this trailer will arrive on</w:t>
            </w:r>
          </w:p>
        </w:tc>
        <w:tc>
          <w:tcPr>
            <w:tcW w:w="828"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Trailer_number</w:t>
            </w:r>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The unique trailer identifier for a truck line (TRAILER.TRLNUM)</w:t>
            </w:r>
          </w:p>
        </w:tc>
        <w:tc>
          <w:tcPr>
            <w:tcW w:w="828"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A10</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Truck_line</w:t>
            </w:r>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The carrier code </w:t>
            </w:r>
            <w:proofErr w:type="spellStart"/>
            <w:r w:rsidRPr="000C75D3">
              <w:rPr>
                <w:rFonts w:ascii="Times New Roman" w:hAnsi="Times New Roman"/>
              </w:rPr>
              <w:t>ie</w:t>
            </w:r>
            <w:proofErr w:type="spellEnd"/>
            <w:r w:rsidRPr="000C75D3">
              <w:rPr>
                <w:rFonts w:ascii="Times New Roman" w:hAnsi="Times New Roman"/>
              </w:rPr>
              <w:t xml:space="preserve"> ‘SCNN’</w:t>
            </w:r>
            <w:r>
              <w:rPr>
                <w:rFonts w:ascii="Times New Roman" w:hAnsi="Times New Roman"/>
              </w:rPr>
              <w:t xml:space="preserve"> </w:t>
            </w:r>
            <w:r w:rsidRPr="000C75D3">
              <w:rPr>
                <w:rFonts w:ascii="Times New Roman" w:hAnsi="Times New Roman"/>
              </w:rPr>
              <w:t xml:space="preserve">(TRAILER.TRKLIN)  </w:t>
            </w:r>
          </w:p>
        </w:tc>
        <w:tc>
          <w:tcPr>
            <w:tcW w:w="828"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A10</w:t>
            </w:r>
          </w:p>
        </w:tc>
      </w:tr>
      <w:tr w:rsidR="003142A9" w:rsidTr="003D220D">
        <w:tc>
          <w:tcPr>
            <w:tcW w:w="2538" w:type="dxa"/>
          </w:tcPr>
          <w:p w:rsidR="003142A9" w:rsidRPr="000C75D3" w:rsidRDefault="003142A9"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User_id</w:t>
            </w:r>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Pr>
                <w:rFonts w:ascii="Times New Roman" w:hAnsi="Times New Roman"/>
              </w:rPr>
              <w:t>tech Id initiating the request</w:t>
            </w:r>
            <w:r w:rsidRPr="0016407D">
              <w:rPr>
                <w:rFonts w:ascii="Times New Roman" w:hAnsi="Times New Roman"/>
              </w:rPr>
              <w:t>.</w:t>
            </w:r>
          </w:p>
        </w:tc>
        <w:tc>
          <w:tcPr>
            <w:tcW w:w="828" w:type="dxa"/>
            <w:gridSpan w:val="2"/>
          </w:tcPr>
          <w:p w:rsidR="003142A9" w:rsidRPr="000C75D3" w:rsidRDefault="003142A9"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3142A9" w:rsidTr="003D220D">
        <w:tc>
          <w:tcPr>
            <w:tcW w:w="2538" w:type="dxa"/>
          </w:tcPr>
          <w:p w:rsidR="003142A9" w:rsidRPr="000C75D3" w:rsidRDefault="003142A9"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Timestamp</w:t>
            </w:r>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gridSpan w:val="2"/>
          </w:tcPr>
          <w:p w:rsidR="003142A9" w:rsidRPr="000C75D3" w:rsidRDefault="003142A9" w:rsidP="003D220D">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Activ_input_conveyor</w:t>
            </w:r>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The conveyor ASRS picked for an A35. The conveyor RTCIS announced for a M35.  ‘FPDS1’, ‘FPDS2’ etc. </w:t>
            </w:r>
          </w:p>
        </w:tc>
        <w:tc>
          <w:tcPr>
            <w:tcW w:w="828"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A6</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Line_count</w:t>
            </w:r>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Number of Unit loads on this truck</w:t>
            </w:r>
          </w:p>
        </w:tc>
        <w:tc>
          <w:tcPr>
            <w:tcW w:w="828"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3D220D" w:rsidTr="00455D0F">
        <w:tc>
          <w:tcPr>
            <w:tcW w:w="8856" w:type="dxa"/>
            <w:gridSpan w:val="4"/>
          </w:tcPr>
          <w:p w:rsidR="003D220D" w:rsidRPr="000C75D3" w:rsidRDefault="003D220D" w:rsidP="00455D0F">
            <w:pPr>
              <w:tabs>
                <w:tab w:val="left" w:pos="2880"/>
                <w:tab w:val="left" w:pos="3960"/>
                <w:tab w:val="left" w:pos="7560"/>
                <w:tab w:val="left" w:pos="8280"/>
              </w:tabs>
              <w:rPr>
                <w:rFonts w:ascii="Times New Roman" w:hAnsi="Times New Roman"/>
                <w:b/>
                <w:i/>
              </w:rPr>
            </w:pPr>
          </w:p>
          <w:p w:rsidR="003D220D" w:rsidRPr="000C75D3" w:rsidRDefault="003D220D" w:rsidP="003D220D">
            <w:pPr>
              <w:tabs>
                <w:tab w:val="left" w:pos="2880"/>
                <w:tab w:val="left" w:pos="3960"/>
                <w:tab w:val="left" w:pos="7560"/>
                <w:tab w:val="left" w:pos="8280"/>
              </w:tabs>
              <w:rPr>
                <w:rFonts w:ascii="Times New Roman" w:hAnsi="Times New Roman"/>
              </w:rPr>
            </w:pPr>
            <w:r w:rsidRPr="000C75D3">
              <w:rPr>
                <w:rFonts w:ascii="Times New Roman" w:hAnsi="Times New Roman"/>
                <w:b/>
                <w:i/>
              </w:rPr>
              <w:t>Line Item Details – repeated for each unit load for A35 and M35</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Unit_load_id</w:t>
            </w:r>
            <w:proofErr w:type="spellEnd"/>
          </w:p>
        </w:tc>
        <w:tc>
          <w:tcPr>
            <w:tcW w:w="5580"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Unit load Barcode including check digit</w:t>
            </w:r>
          </w:p>
        </w:tc>
        <w:tc>
          <w:tcPr>
            <w:tcW w:w="73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Brand_Code</w:t>
            </w:r>
            <w:proofErr w:type="spellEnd"/>
          </w:p>
        </w:tc>
        <w:tc>
          <w:tcPr>
            <w:tcW w:w="5580"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The 5 or 8 digit Product Identifier</w:t>
            </w:r>
            <w:r>
              <w:rPr>
                <w:rFonts w:ascii="Times New Roman" w:hAnsi="Times New Roman"/>
              </w:rPr>
              <w:t xml:space="preserve"> </w:t>
            </w:r>
            <w:r w:rsidRPr="000C75D3">
              <w:rPr>
                <w:rFonts w:ascii="Times New Roman" w:hAnsi="Times New Roman"/>
              </w:rPr>
              <w:t>(UNTDTL.ITMCOD)</w:t>
            </w:r>
          </w:p>
        </w:tc>
        <w:tc>
          <w:tcPr>
            <w:tcW w:w="73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Item_Number</w:t>
            </w:r>
            <w:proofErr w:type="spellEnd"/>
          </w:p>
        </w:tc>
        <w:tc>
          <w:tcPr>
            <w:tcW w:w="5580" w:type="dxa"/>
            <w:gridSpan w:val="2"/>
          </w:tcPr>
          <w:p w:rsidR="003D220D" w:rsidRPr="000C75D3" w:rsidRDefault="003D220D" w:rsidP="003D220D">
            <w:pPr>
              <w:numPr>
                <w:ilvl w:val="0"/>
                <w:numId w:val="36"/>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ACTIV - ‘1’ in the first character position means Feeder Stock</w:t>
            </w:r>
          </w:p>
        </w:tc>
        <w:tc>
          <w:tcPr>
            <w:tcW w:w="73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A16</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Pallet_Type</w:t>
            </w:r>
            <w:proofErr w:type="spellEnd"/>
          </w:p>
        </w:tc>
        <w:tc>
          <w:tcPr>
            <w:tcW w:w="5580" w:type="dxa"/>
            <w:gridSpan w:val="2"/>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a one character indicator of the pallet.  </w:t>
            </w:r>
          </w:p>
          <w:p w:rsidR="003D220D" w:rsidRPr="000C75D3" w:rsidRDefault="003D220D" w:rsidP="003D220D">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 xml:space="preserve">ACTIV - Q=CHEP and T=GMA.  </w:t>
            </w:r>
          </w:p>
          <w:p w:rsidR="003D220D" w:rsidRPr="000C75D3" w:rsidRDefault="003D220D" w:rsidP="003D220D">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proofErr w:type="gramStart"/>
            <w:r w:rsidRPr="000C75D3">
              <w:rPr>
                <w:rFonts w:ascii="Times New Roman" w:hAnsi="Times New Roman"/>
              </w:rPr>
              <w:t>MSX  -</w:t>
            </w:r>
            <w:proofErr w:type="gramEnd"/>
            <w:r w:rsidRPr="000C75D3">
              <w:rPr>
                <w:rFonts w:ascii="Times New Roman" w:hAnsi="Times New Roman"/>
              </w:rPr>
              <w:t xml:space="preserve"> U=CHEP, B=EURO, and W=WERO.  </w:t>
            </w:r>
          </w:p>
          <w:p w:rsidR="003D220D" w:rsidRPr="000C75D3" w:rsidRDefault="003D220D" w:rsidP="003D220D">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73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89495C" w:rsidRDefault="0089495C" w:rsidP="004E41BA">
      <w:pPr>
        <w:pStyle w:val="BodyText"/>
        <w:tabs>
          <w:tab w:val="left" w:pos="0"/>
          <w:tab w:val="left" w:pos="720"/>
        </w:tabs>
        <w:ind w:left="0"/>
        <w:rPr>
          <w:b/>
          <w:bCs/>
          <w:i/>
          <w:iCs/>
        </w:rPr>
      </w:pPr>
      <w:bookmarkStart w:id="107" w:name="Messsage_40"/>
    </w:p>
    <w:p w:rsidR="006E76C6" w:rsidRDefault="006E76C6" w:rsidP="004E41BA">
      <w:pPr>
        <w:pStyle w:val="BodyText"/>
        <w:tabs>
          <w:tab w:val="left" w:pos="0"/>
          <w:tab w:val="left" w:pos="720"/>
        </w:tabs>
        <w:ind w:left="0"/>
        <w:rPr>
          <w:b/>
          <w:bCs/>
          <w:i/>
          <w:iCs/>
        </w:rPr>
      </w:pPr>
      <w:r>
        <w:rPr>
          <w:b/>
          <w:bCs/>
          <w:i/>
          <w:iCs/>
        </w:rPr>
        <w:t xml:space="preserve">Message 40 </w:t>
      </w:r>
      <w:bookmarkEnd w:id="107"/>
      <w:r>
        <w:rPr>
          <w:b/>
          <w:bCs/>
          <w:i/>
          <w:iCs/>
        </w:rPr>
        <w:t>– Customization Order Cancelled</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EA6D8E" w:rsidRDefault="00EA6D8E" w:rsidP="00EA6D8E">
      <w:pPr>
        <w:tabs>
          <w:tab w:val="left" w:pos="2880"/>
          <w:tab w:val="left" w:pos="3960"/>
          <w:tab w:val="left" w:pos="5040"/>
          <w:tab w:val="left" w:pos="6120"/>
        </w:tabs>
      </w:pPr>
      <w:r>
        <w:t xml:space="preserve">This is message is sent from RTCIS to the ASRS to notify the ASRS that a production order has been cancelled.  The ASRS should stop staging unit loads.  </w:t>
      </w:r>
    </w:p>
    <w:p w:rsidR="00EA6D8E" w:rsidRDefault="00EA6D8E" w:rsidP="00EA6D8E">
      <w:pPr>
        <w:tabs>
          <w:tab w:val="left" w:pos="2880"/>
          <w:tab w:val="left" w:pos="3960"/>
          <w:tab w:val="left" w:pos="5040"/>
          <w:tab w:val="left" w:pos="6120"/>
        </w:tabs>
      </w:pPr>
    </w:p>
    <w:p w:rsidR="00EA6D8E" w:rsidRPr="00EA6D8E" w:rsidRDefault="00EA6D8E" w:rsidP="00EA6D8E">
      <w:pPr>
        <w:tabs>
          <w:tab w:val="left" w:pos="2880"/>
          <w:tab w:val="left" w:pos="3960"/>
          <w:tab w:val="left" w:pos="5040"/>
          <w:tab w:val="left" w:pos="6120"/>
        </w:tabs>
        <w:rPr>
          <w:i/>
        </w:rPr>
      </w:pPr>
      <w:r w:rsidRPr="00EA6D8E">
        <w:rPr>
          <w:i/>
        </w:rPr>
        <w:t xml:space="preserve">Open Issue: Is the ASRS expected to send a </w:t>
      </w:r>
      <w:hyperlink w:anchor="Messsage_44" w:history="1">
        <w:r>
          <w:rPr>
            <w:rStyle w:val="Hyperlink"/>
            <w:i/>
          </w:rPr>
          <w:t>m</w:t>
        </w:r>
        <w:r w:rsidRPr="00EA6D8E">
          <w:rPr>
            <w:rStyle w:val="Hyperlink"/>
            <w:i/>
          </w:rPr>
          <w:t>essage 44</w:t>
        </w:r>
      </w:hyperlink>
      <w:r w:rsidRPr="00EA6D8E">
        <w:rPr>
          <w:i/>
        </w:rPr>
        <w:t xml:space="preserve">, like the </w:t>
      </w:r>
      <w:hyperlink w:anchor="Messsage_20" w:history="1">
        <w:r>
          <w:rPr>
            <w:rStyle w:val="Hyperlink"/>
            <w:i/>
          </w:rPr>
          <w:t>m</w:t>
        </w:r>
        <w:r w:rsidRPr="00EA6D8E">
          <w:rPr>
            <w:rStyle w:val="Hyperlink"/>
            <w:i/>
          </w:rPr>
          <w:t>essage 20</w:t>
        </w:r>
      </w:hyperlink>
      <w:r w:rsidRPr="00EA6D8E">
        <w:rPr>
          <w:i/>
        </w:rPr>
        <w:t xml:space="preserve"> is followed by a </w:t>
      </w:r>
      <w:hyperlink w:anchor="Messsage_24" w:history="1">
        <w:r w:rsidRPr="00EA6D8E">
          <w:rPr>
            <w:rStyle w:val="Hyperlink"/>
            <w:i/>
          </w:rPr>
          <w:t>message 24</w:t>
        </w:r>
      </w:hyperlink>
      <w:r w:rsidRPr="00EA6D8E">
        <w:rPr>
          <w:i/>
        </w:rPr>
        <w:t>?</w:t>
      </w:r>
    </w:p>
    <w:p w:rsidR="007A3796" w:rsidRDefault="007A3796" w:rsidP="007A3796">
      <w:pPr>
        <w:tabs>
          <w:tab w:val="left" w:pos="2880"/>
          <w:tab w:val="left" w:pos="3960"/>
          <w:tab w:val="left" w:pos="5040"/>
          <w:tab w:val="left" w:pos="6120"/>
        </w:tabs>
      </w:pPr>
      <w:r>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BD78D2" w:rsidP="00BD78D2">
      <w:pPr>
        <w:pStyle w:val="BodyText"/>
        <w:tabs>
          <w:tab w:val="left" w:pos="0"/>
          <w:tab w:val="left" w:pos="720"/>
        </w:tabs>
        <w:rPr>
          <w:bCs/>
          <w:i/>
          <w:iCs/>
          <w:u w:val="single"/>
        </w:rPr>
      </w:pPr>
      <w:proofErr w:type="spellStart"/>
      <w:r w:rsidRPr="00BD78D2">
        <w:rPr>
          <w:rFonts w:cs="Arial"/>
          <w:bCs/>
          <w:iCs/>
        </w:rPr>
        <w:t>db_upd_prdrls_</w:t>
      </w:r>
      <w:proofErr w:type="gramStart"/>
      <w:r w:rsidRPr="00BD78D2">
        <w:rPr>
          <w:rFonts w:cs="Arial"/>
          <w:bCs/>
          <w:iCs/>
        </w:rPr>
        <w:t>cancel</w:t>
      </w:r>
      <w:proofErr w:type="spellEnd"/>
      <w:r>
        <w:rPr>
          <w:rFonts w:cs="Arial"/>
          <w:bCs/>
          <w:iCs/>
        </w:rPr>
        <w:t>(</w:t>
      </w:r>
      <w:proofErr w:type="gramEnd"/>
      <w:r>
        <w:rPr>
          <w:rFonts w:cs="Arial"/>
          <w:bCs/>
          <w:iCs/>
        </w:rPr>
        <w:t xml:space="preserve">) calls </w:t>
      </w:r>
      <w:proofErr w:type="spellStart"/>
      <w:r w:rsidRPr="003B755F">
        <w:rPr>
          <w:bCs/>
          <w:i/>
          <w:iCs/>
          <w:u w:val="single"/>
        </w:rPr>
        <w:t>aal_cancel_cust_order</w:t>
      </w:r>
      <w:proofErr w:type="spellEnd"/>
      <w:r>
        <w:rPr>
          <w:bCs/>
          <w:i/>
          <w:iCs/>
          <w:u w:val="single"/>
        </w:rPr>
        <w:t>()</w:t>
      </w:r>
    </w:p>
    <w:p w:rsidR="00BD78D2" w:rsidRDefault="00BD78D2" w:rsidP="00BD78D2">
      <w:pPr>
        <w:pStyle w:val="BodyText"/>
        <w:tabs>
          <w:tab w:val="left" w:pos="0"/>
          <w:tab w:val="left" w:pos="720"/>
        </w:tabs>
        <w:rPr>
          <w:b/>
          <w:bCs/>
          <w:i/>
          <w:iCs/>
        </w:rPr>
      </w:pPr>
    </w:p>
    <w:p w:rsidR="00767B62" w:rsidRPr="00767B62" w:rsidRDefault="003B755F" w:rsidP="003B755F">
      <w:pPr>
        <w:pStyle w:val="BodyText"/>
        <w:tabs>
          <w:tab w:val="left" w:pos="0"/>
          <w:tab w:val="left" w:pos="720"/>
        </w:tabs>
        <w:ind w:left="0" w:right="-1080"/>
        <w:rPr>
          <w:bCs/>
          <w:i/>
          <w:iCs/>
          <w:u w:val="single"/>
        </w:rPr>
      </w:pPr>
      <w:r w:rsidRPr="00767B62">
        <w:rPr>
          <w:bCs/>
          <w:i/>
          <w:iCs/>
          <w:u w:val="single"/>
        </w:rPr>
        <w:t xml:space="preserve">Existing RAI Interface Definition, to call function </w:t>
      </w:r>
      <w:proofErr w:type="spellStart"/>
      <w:r w:rsidRPr="003B755F">
        <w:rPr>
          <w:bCs/>
          <w:i/>
          <w:iCs/>
          <w:u w:val="single"/>
        </w:rPr>
        <w:t>ACTIV_cancel_cust_order</w:t>
      </w:r>
      <w:proofErr w:type="spellEnd"/>
      <w:r>
        <w:rPr>
          <w:bCs/>
          <w:i/>
          <w:iCs/>
          <w:u w:val="single"/>
        </w:rPr>
        <w:t>/</w:t>
      </w:r>
      <w:r w:rsidRPr="003B755F">
        <w:t xml:space="preserve"> </w:t>
      </w:r>
      <w:proofErr w:type="spellStart"/>
      <w:r w:rsidRPr="003B755F">
        <w:rPr>
          <w:bCs/>
          <w:i/>
          <w:iCs/>
          <w:u w:val="single"/>
        </w:rPr>
        <w:t>aal_cancel_cust_order</w:t>
      </w:r>
      <w:proofErr w:type="spellEnd"/>
    </w:p>
    <w:tbl>
      <w:tblPr>
        <w:tblStyle w:val="TableGrid"/>
        <w:tblW w:w="0" w:type="auto"/>
        <w:tblLook w:val="04A0" w:firstRow="1" w:lastRow="0" w:firstColumn="1" w:lastColumn="0" w:noHBand="0" w:noVBand="1"/>
      </w:tblPr>
      <w:tblGrid>
        <w:gridCol w:w="2538"/>
        <w:gridCol w:w="5490"/>
        <w:gridCol w:w="828"/>
      </w:tblGrid>
      <w:tr w:rsidR="00B835AB" w:rsidTr="003D220D">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Message_type</w:t>
            </w:r>
            <w:proofErr w:type="spellEnd"/>
          </w:p>
        </w:tc>
        <w:tc>
          <w:tcPr>
            <w:tcW w:w="5490" w:type="dxa"/>
          </w:tcPr>
          <w:p w:rsidR="003D220D" w:rsidRPr="000C75D3" w:rsidRDefault="003B755F" w:rsidP="003D220D">
            <w:pPr>
              <w:tabs>
                <w:tab w:val="left" w:pos="2880"/>
                <w:tab w:val="left" w:pos="3960"/>
                <w:tab w:val="left" w:pos="5040"/>
                <w:tab w:val="left" w:pos="6120"/>
              </w:tabs>
              <w:ind w:left="0"/>
              <w:rPr>
                <w:rFonts w:ascii="Times New Roman" w:hAnsi="Times New Roman"/>
              </w:rPr>
            </w:pPr>
            <w:r>
              <w:rPr>
                <w:rFonts w:ascii="Times New Roman" w:hAnsi="Times New Roman"/>
              </w:rPr>
              <w:t>Always A40</w:t>
            </w:r>
            <w:r w:rsidR="003D220D" w:rsidRPr="000C75D3">
              <w:rPr>
                <w:rFonts w:ascii="Times New Roman" w:hAnsi="Times New Roman"/>
              </w:rPr>
              <w:t xml:space="preserve">  </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bookmarkStart w:id="108" w:name="aal_cancel_cust_order_Host_control_numbe"/>
            <w:proofErr w:type="spellStart"/>
            <w:r w:rsidRPr="000C75D3">
              <w:rPr>
                <w:rFonts w:ascii="Times New Roman" w:hAnsi="Times New Roman"/>
              </w:rPr>
              <w:t>Host_control_number</w:t>
            </w:r>
            <w:bookmarkEnd w:id="108"/>
            <w:proofErr w:type="spellEnd"/>
          </w:p>
        </w:tc>
        <w:tc>
          <w:tcPr>
            <w:tcW w:w="5490"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41</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3142A9" w:rsidTr="003D220D">
        <w:tc>
          <w:tcPr>
            <w:tcW w:w="2538" w:type="dxa"/>
          </w:tcPr>
          <w:p w:rsidR="003142A9" w:rsidRPr="000C75D3" w:rsidRDefault="003142A9" w:rsidP="003D220D">
            <w:pPr>
              <w:tabs>
                <w:tab w:val="left" w:pos="2880"/>
                <w:tab w:val="left" w:pos="3960"/>
                <w:tab w:val="left" w:pos="7560"/>
                <w:tab w:val="left" w:pos="8280"/>
              </w:tabs>
              <w:ind w:left="0"/>
              <w:rPr>
                <w:rFonts w:ascii="Times New Roman" w:hAnsi="Times New Roman"/>
              </w:rPr>
            </w:pPr>
            <w:bookmarkStart w:id="109" w:name="aal_cancel_cust_order_User_id"/>
            <w:proofErr w:type="spellStart"/>
            <w:r w:rsidRPr="000C75D3">
              <w:rPr>
                <w:rFonts w:ascii="Times New Roman" w:hAnsi="Times New Roman"/>
              </w:rPr>
              <w:t>User_id</w:t>
            </w:r>
            <w:bookmarkEnd w:id="109"/>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sidRPr="0016407D">
              <w:rPr>
                <w:rFonts w:ascii="Times New Roman" w:hAnsi="Times New Roman"/>
              </w:rPr>
              <w:t xml:space="preserve">This is the </w:t>
            </w:r>
            <w:r>
              <w:rPr>
                <w:rFonts w:ascii="Times New Roman" w:hAnsi="Times New Roman"/>
              </w:rPr>
              <w:t>tech Id initiating the request</w:t>
            </w:r>
            <w:r w:rsidRPr="0016407D">
              <w:rPr>
                <w:rFonts w:ascii="Times New Roman" w:hAnsi="Times New Roman"/>
              </w:rPr>
              <w:t>.</w:t>
            </w:r>
          </w:p>
        </w:tc>
        <w:tc>
          <w:tcPr>
            <w:tcW w:w="828" w:type="dxa"/>
          </w:tcPr>
          <w:p w:rsidR="003142A9" w:rsidRPr="000C75D3" w:rsidRDefault="003142A9"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3142A9" w:rsidTr="003D220D">
        <w:tc>
          <w:tcPr>
            <w:tcW w:w="2538" w:type="dxa"/>
          </w:tcPr>
          <w:p w:rsidR="003142A9" w:rsidRPr="000C75D3" w:rsidRDefault="003142A9" w:rsidP="003D220D">
            <w:pPr>
              <w:tabs>
                <w:tab w:val="left" w:pos="2880"/>
                <w:tab w:val="left" w:pos="3960"/>
                <w:tab w:val="left" w:pos="7560"/>
                <w:tab w:val="left" w:pos="8280"/>
              </w:tabs>
              <w:ind w:left="0"/>
              <w:rPr>
                <w:rFonts w:ascii="Times New Roman" w:hAnsi="Times New Roman"/>
              </w:rPr>
            </w:pPr>
            <w:bookmarkStart w:id="110" w:name="aal_cancel_cust_order_Message_Timestamp"/>
            <w:proofErr w:type="spellStart"/>
            <w:r w:rsidRPr="000C75D3">
              <w:rPr>
                <w:rFonts w:ascii="Times New Roman" w:hAnsi="Times New Roman"/>
              </w:rPr>
              <w:t>Message_Timestamp</w:t>
            </w:r>
            <w:bookmarkEnd w:id="110"/>
            <w:proofErr w:type="spellEnd"/>
          </w:p>
        </w:tc>
        <w:tc>
          <w:tcPr>
            <w:tcW w:w="5490" w:type="dxa"/>
          </w:tcPr>
          <w:p w:rsidR="003142A9" w:rsidRPr="0016407D" w:rsidRDefault="003142A9" w:rsidP="00717B05">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3142A9" w:rsidRPr="000C75D3" w:rsidRDefault="003142A9" w:rsidP="003D220D">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 xml:space="preserve">16 </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3B755F" w:rsidRDefault="003B755F" w:rsidP="003B755F">
      <w:pPr>
        <w:pStyle w:val="Heading2"/>
        <w:ind w:right="-990"/>
      </w:pPr>
      <w:bookmarkStart w:id="111" w:name="_RTCIS_RAI_NG_11"/>
      <w:bookmarkEnd w:id="111"/>
      <w:r w:rsidRPr="00392976">
        <w:rPr>
          <w:i/>
        </w:rPr>
        <w:t>RTCIS RAI NG (New)</w:t>
      </w:r>
      <w:r>
        <w:t xml:space="preserve"> – Cancel Production Order Staging (CAN_PRDORD_STAGE)</w:t>
      </w:r>
    </w:p>
    <w:p w:rsidR="003B755F" w:rsidRPr="00913290" w:rsidRDefault="003B755F" w:rsidP="003B755F">
      <w:pPr>
        <w:pStyle w:val="BodyText"/>
        <w:ind w:left="0"/>
      </w:pPr>
      <w:r>
        <w:rPr>
          <w:b/>
        </w:rPr>
        <w:t xml:space="preserve">Transmitted: </w:t>
      </w:r>
      <w:r w:rsidR="00717B05">
        <w:t>RTCIS to ASRS</w:t>
      </w:r>
    </w:p>
    <w:p w:rsidR="003B755F" w:rsidRPr="00316F21" w:rsidRDefault="003B755F" w:rsidP="003B755F">
      <w:pPr>
        <w:pStyle w:val="Heading4"/>
        <w:rPr>
          <w:b w:val="0"/>
        </w:rPr>
      </w:pPr>
      <w:bookmarkStart w:id="112" w:name="_Segment_Tag:_CAN_PRDORD_STG_SEG"/>
      <w:bookmarkEnd w:id="112"/>
      <w:r>
        <w:lastRenderedPageBreak/>
        <w:t xml:space="preserve">Segment Tag: CAN_PRDORD_STG_SEG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3B755F" w:rsidRPr="00656413" w:rsidTr="00717B05">
        <w:trPr>
          <w:cantSplit/>
        </w:trPr>
        <w:tc>
          <w:tcPr>
            <w:tcW w:w="2700" w:type="dxa"/>
            <w:shd w:val="pct20" w:color="000000" w:fill="FFFFFF"/>
          </w:tcPr>
          <w:p w:rsidR="003B755F" w:rsidRPr="00656413" w:rsidRDefault="003B755F" w:rsidP="00717B05">
            <w:pPr>
              <w:pStyle w:val="TableHeading"/>
            </w:pPr>
            <w:r w:rsidRPr="00656413">
              <w:t>Field Name or Element Name</w:t>
            </w:r>
          </w:p>
        </w:tc>
        <w:tc>
          <w:tcPr>
            <w:tcW w:w="1440" w:type="dxa"/>
            <w:shd w:val="pct20" w:color="000000" w:fill="FFFFFF"/>
          </w:tcPr>
          <w:p w:rsidR="003B755F" w:rsidRPr="00656413" w:rsidRDefault="003B755F" w:rsidP="00717B05">
            <w:pPr>
              <w:pStyle w:val="TableHeading"/>
            </w:pPr>
            <w:r w:rsidRPr="00656413">
              <w:t>Size</w:t>
            </w:r>
          </w:p>
        </w:tc>
        <w:tc>
          <w:tcPr>
            <w:tcW w:w="1170" w:type="dxa"/>
            <w:shd w:val="pct20" w:color="000000" w:fill="FFFFFF"/>
          </w:tcPr>
          <w:p w:rsidR="003B755F" w:rsidRPr="00656413" w:rsidRDefault="003B755F" w:rsidP="00717B05">
            <w:pPr>
              <w:pStyle w:val="TableHeading"/>
            </w:pPr>
            <w:r w:rsidRPr="00656413">
              <w:t>Null?</w:t>
            </w:r>
          </w:p>
        </w:tc>
        <w:tc>
          <w:tcPr>
            <w:tcW w:w="2520" w:type="dxa"/>
            <w:shd w:val="pct20" w:color="000000" w:fill="FFFFFF"/>
          </w:tcPr>
          <w:p w:rsidR="003B755F" w:rsidRPr="00656413" w:rsidRDefault="003B755F" w:rsidP="00717B05">
            <w:pPr>
              <w:pStyle w:val="TableHeading"/>
            </w:pPr>
            <w:r w:rsidRPr="00656413">
              <w:t>Description, Valid Values, Codes, Comments</w:t>
            </w:r>
          </w:p>
        </w:tc>
        <w:tc>
          <w:tcPr>
            <w:tcW w:w="2430" w:type="dxa"/>
            <w:shd w:val="pct20" w:color="000000" w:fill="FFFFFF"/>
          </w:tcPr>
          <w:p w:rsidR="003B755F" w:rsidRPr="00656413" w:rsidRDefault="003B755F" w:rsidP="00717B05">
            <w:pPr>
              <w:pStyle w:val="TableHeading"/>
            </w:pPr>
            <w:r w:rsidRPr="00656413">
              <w:t>RTCIS Value</w:t>
            </w:r>
          </w:p>
        </w:tc>
      </w:tr>
      <w:tr w:rsidR="003B755F" w:rsidRPr="00656413" w:rsidTr="00717B05">
        <w:trPr>
          <w:cantSplit/>
        </w:trPr>
        <w:tc>
          <w:tcPr>
            <w:tcW w:w="2700" w:type="dxa"/>
          </w:tcPr>
          <w:p w:rsidR="003B755F" w:rsidRPr="00E83A7B" w:rsidRDefault="003B755F" w:rsidP="00717B05">
            <w:pPr>
              <w:pStyle w:val="TableBodyText"/>
            </w:pPr>
            <w:r w:rsidRPr="00BF0913">
              <w:t>SCHBAT</w:t>
            </w:r>
          </w:p>
        </w:tc>
        <w:tc>
          <w:tcPr>
            <w:tcW w:w="1440" w:type="dxa"/>
          </w:tcPr>
          <w:p w:rsidR="003B755F" w:rsidRPr="00E83A7B" w:rsidRDefault="003B755F" w:rsidP="00717B05">
            <w:pPr>
              <w:pStyle w:val="TableBodyText"/>
              <w:jc w:val="right"/>
            </w:pPr>
            <w:r>
              <w:t>32</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Schedule batch</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WRKREF</w:t>
            </w:r>
          </w:p>
        </w:tc>
        <w:tc>
          <w:tcPr>
            <w:tcW w:w="1440" w:type="dxa"/>
          </w:tcPr>
          <w:p w:rsidR="003B755F" w:rsidRPr="00E83A7B" w:rsidRDefault="003B755F" w:rsidP="00717B05">
            <w:pPr>
              <w:pStyle w:val="TableBodyText"/>
              <w:jc w:val="right"/>
            </w:pPr>
            <w:r>
              <w:t>12</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Work reference</w:t>
            </w:r>
          </w:p>
        </w:tc>
        <w:tc>
          <w:tcPr>
            <w:tcW w:w="2430" w:type="dxa"/>
          </w:tcPr>
          <w:p w:rsidR="003B755F" w:rsidRDefault="0007224E" w:rsidP="00717B05">
            <w:pPr>
              <w:pStyle w:val="TableBodyText"/>
            </w:pPr>
            <w:hyperlink w:anchor="aal_cancel_cust_order_Host_control_numbe" w:history="1">
              <w:proofErr w:type="spellStart"/>
              <w:r w:rsidR="003B755F" w:rsidRPr="00E2246D">
                <w:rPr>
                  <w:rStyle w:val="Hyperlink"/>
                </w:rPr>
                <w:t>Host_control_number</w:t>
              </w:r>
              <w:proofErr w:type="spellEnd"/>
            </w:hyperlink>
          </w:p>
        </w:tc>
      </w:tr>
      <w:tr w:rsidR="003B755F" w:rsidRPr="00656413" w:rsidTr="00717B05">
        <w:trPr>
          <w:cantSplit/>
        </w:trPr>
        <w:tc>
          <w:tcPr>
            <w:tcW w:w="2700" w:type="dxa"/>
          </w:tcPr>
          <w:p w:rsidR="003B755F" w:rsidRDefault="003B755F" w:rsidP="00717B05">
            <w:pPr>
              <w:pStyle w:val="TableBodyText"/>
            </w:pPr>
            <w:r w:rsidRPr="00BF0913">
              <w:t>WRKTYP</w:t>
            </w:r>
          </w:p>
        </w:tc>
        <w:tc>
          <w:tcPr>
            <w:tcW w:w="1440" w:type="dxa"/>
          </w:tcPr>
          <w:p w:rsidR="003B755F" w:rsidRDefault="003B755F" w:rsidP="00717B05">
            <w:pPr>
              <w:pStyle w:val="TableBodyText"/>
              <w:jc w:val="right"/>
            </w:pPr>
            <w:r>
              <w:t>1</w:t>
            </w:r>
          </w:p>
        </w:tc>
        <w:tc>
          <w:tcPr>
            <w:tcW w:w="1170" w:type="dxa"/>
          </w:tcPr>
          <w:p w:rsidR="003B755F" w:rsidRDefault="003B755F" w:rsidP="00717B05">
            <w:pPr>
              <w:pStyle w:val="TableBodyText"/>
              <w:jc w:val="center"/>
            </w:pPr>
            <w:r>
              <w:t>Y</w:t>
            </w:r>
          </w:p>
        </w:tc>
        <w:tc>
          <w:tcPr>
            <w:tcW w:w="2520" w:type="dxa"/>
          </w:tcPr>
          <w:p w:rsidR="003B755F" w:rsidRDefault="003B755F" w:rsidP="00717B05">
            <w:pPr>
              <w:pStyle w:val="TableBodyText"/>
            </w:pPr>
            <w:r>
              <w:t>Work type</w:t>
            </w:r>
          </w:p>
        </w:tc>
        <w:tc>
          <w:tcPr>
            <w:tcW w:w="2430" w:type="dxa"/>
          </w:tcPr>
          <w:p w:rsidR="003B755F" w:rsidRDefault="003B755F" w:rsidP="00717B05">
            <w:pPr>
              <w:pStyle w:val="TableBodyText"/>
              <w:ind w:left="0"/>
            </w:pPr>
            <w:r>
              <w:t>S for shipment, W for Withdrawal Request</w:t>
            </w:r>
          </w:p>
        </w:tc>
      </w:tr>
      <w:tr w:rsidR="003B755F" w:rsidRPr="00656413" w:rsidTr="00717B05">
        <w:trPr>
          <w:cantSplit/>
        </w:trPr>
        <w:tc>
          <w:tcPr>
            <w:tcW w:w="2700" w:type="dxa"/>
          </w:tcPr>
          <w:p w:rsidR="003B755F" w:rsidRPr="00E83A7B" w:rsidRDefault="003B755F" w:rsidP="00717B05">
            <w:pPr>
              <w:pStyle w:val="TableBodyText"/>
            </w:pPr>
            <w:r w:rsidRPr="00BF0913">
              <w:t>CAR_MOVE_ID</w:t>
            </w:r>
          </w:p>
        </w:tc>
        <w:tc>
          <w:tcPr>
            <w:tcW w:w="1440" w:type="dxa"/>
          </w:tcPr>
          <w:p w:rsidR="003B755F" w:rsidRPr="00E83A7B" w:rsidRDefault="003B755F" w:rsidP="00717B05">
            <w:pPr>
              <w:pStyle w:val="TableBodyText"/>
              <w:jc w:val="right"/>
            </w:pPr>
            <w:r>
              <w:t>10</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Carrier move ID</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STOP_SEQ</w:t>
            </w:r>
          </w:p>
        </w:tc>
        <w:tc>
          <w:tcPr>
            <w:tcW w:w="1440" w:type="dxa"/>
          </w:tcPr>
          <w:p w:rsidR="003B755F" w:rsidRPr="00E83A7B" w:rsidRDefault="003B755F" w:rsidP="00717B05">
            <w:pPr>
              <w:pStyle w:val="TableBodyText"/>
              <w:jc w:val="right"/>
            </w:pPr>
            <w:r>
              <w:t>10</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Stop sequence</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SHIP_ID</w:t>
            </w:r>
          </w:p>
        </w:tc>
        <w:tc>
          <w:tcPr>
            <w:tcW w:w="1440" w:type="dxa"/>
          </w:tcPr>
          <w:p w:rsidR="003B755F" w:rsidRPr="00E83A7B" w:rsidRDefault="003B755F" w:rsidP="00717B05">
            <w:pPr>
              <w:pStyle w:val="TableBodyText"/>
              <w:jc w:val="right"/>
            </w:pPr>
            <w:r>
              <w:t>30</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Shipment ID</w:t>
            </w:r>
          </w:p>
        </w:tc>
        <w:tc>
          <w:tcPr>
            <w:tcW w:w="2430" w:type="dxa"/>
          </w:tcPr>
          <w:p w:rsidR="003B755F" w:rsidRDefault="003B755F" w:rsidP="00717B05">
            <w:pPr>
              <w:pStyle w:val="TableBodyText"/>
            </w:pPr>
            <w:r>
              <w:t>Not used in RTCIS</w:t>
            </w:r>
          </w:p>
        </w:tc>
      </w:tr>
      <w:tr w:rsidR="003B755F" w:rsidRPr="00656413" w:rsidTr="00717B05">
        <w:trPr>
          <w:cantSplit/>
        </w:trPr>
        <w:tc>
          <w:tcPr>
            <w:tcW w:w="2700" w:type="dxa"/>
          </w:tcPr>
          <w:p w:rsidR="003B755F" w:rsidRPr="00E83A7B" w:rsidRDefault="003B755F" w:rsidP="00717B05">
            <w:pPr>
              <w:pStyle w:val="TableBodyText"/>
            </w:pPr>
            <w:r w:rsidRPr="00BF0913">
              <w:t>ORDNUM</w:t>
            </w:r>
          </w:p>
        </w:tc>
        <w:tc>
          <w:tcPr>
            <w:tcW w:w="1440" w:type="dxa"/>
          </w:tcPr>
          <w:p w:rsidR="003B755F" w:rsidRPr="00E83A7B" w:rsidRDefault="003B755F" w:rsidP="00717B05">
            <w:pPr>
              <w:pStyle w:val="TableBodyText"/>
              <w:jc w:val="right"/>
            </w:pPr>
            <w:r>
              <w:t>35</w:t>
            </w:r>
          </w:p>
        </w:tc>
        <w:tc>
          <w:tcPr>
            <w:tcW w:w="1170" w:type="dxa"/>
          </w:tcPr>
          <w:p w:rsidR="003B755F" w:rsidRPr="00E83A7B" w:rsidRDefault="003B755F" w:rsidP="00717B05">
            <w:pPr>
              <w:pStyle w:val="TableBodyText"/>
              <w:jc w:val="center"/>
            </w:pPr>
            <w:r>
              <w:t>Y</w:t>
            </w:r>
          </w:p>
        </w:tc>
        <w:tc>
          <w:tcPr>
            <w:tcW w:w="2520" w:type="dxa"/>
          </w:tcPr>
          <w:p w:rsidR="003B755F" w:rsidRPr="00E83A7B" w:rsidRDefault="003B755F" w:rsidP="00717B05">
            <w:pPr>
              <w:pStyle w:val="TableBodyText"/>
            </w:pPr>
            <w:r>
              <w:t>Order line</w:t>
            </w:r>
          </w:p>
        </w:tc>
        <w:tc>
          <w:tcPr>
            <w:tcW w:w="2430" w:type="dxa"/>
          </w:tcPr>
          <w:p w:rsidR="003B755F" w:rsidRDefault="003B755F" w:rsidP="00717B05">
            <w:pPr>
              <w:pStyle w:val="TableBodyText"/>
            </w:pPr>
            <w:r>
              <w:t>Not used in RTCIS</w:t>
            </w:r>
          </w:p>
        </w:tc>
      </w:tr>
    </w:tbl>
    <w:p w:rsidR="003B755F" w:rsidRDefault="003B755F" w:rsidP="003B755F">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p>
    <w:p w:rsidR="00D14CC1" w:rsidRDefault="00D14CC1" w:rsidP="004E41BA">
      <w:pPr>
        <w:pStyle w:val="BodyText"/>
        <w:tabs>
          <w:tab w:val="left" w:pos="0"/>
          <w:tab w:val="left" w:pos="720"/>
        </w:tabs>
        <w:ind w:left="0"/>
        <w:rPr>
          <w:b/>
          <w:bCs/>
          <w:i/>
          <w:iCs/>
        </w:rPr>
      </w:pPr>
    </w:p>
    <w:p w:rsidR="006E76C6" w:rsidRDefault="00B835AB" w:rsidP="004E41BA">
      <w:pPr>
        <w:pStyle w:val="BodyText"/>
        <w:tabs>
          <w:tab w:val="left" w:pos="0"/>
          <w:tab w:val="left" w:pos="720"/>
        </w:tabs>
        <w:ind w:left="0"/>
        <w:rPr>
          <w:b/>
          <w:bCs/>
          <w:u w:val="single"/>
        </w:rPr>
      </w:pPr>
      <w:r>
        <w:rPr>
          <w:b/>
          <w:bCs/>
          <w:u w:val="single"/>
        </w:rPr>
        <w:t xml:space="preserve">ASRS to </w:t>
      </w:r>
      <w:r w:rsidR="006E76C6" w:rsidRPr="006E76C6">
        <w:rPr>
          <w:b/>
          <w:bCs/>
          <w:u w:val="single"/>
        </w:rPr>
        <w:t>RTICIS Messages</w:t>
      </w:r>
    </w:p>
    <w:p w:rsidR="00AF7340" w:rsidRDefault="00AF7340" w:rsidP="00AF7340">
      <w:pPr>
        <w:pStyle w:val="BodyText"/>
        <w:tabs>
          <w:tab w:val="left" w:pos="0"/>
          <w:tab w:val="left" w:pos="720"/>
        </w:tabs>
        <w:ind w:left="0"/>
        <w:rPr>
          <w:bCs/>
          <w:i/>
        </w:rPr>
      </w:pPr>
      <w:r>
        <w:rPr>
          <w:bCs/>
          <w:i/>
        </w:rPr>
        <w:t>Note: Transaction from the ASRS to RTCIS may include inline responses, in which the RTCIS sends data back to the ASRS.</w:t>
      </w:r>
    </w:p>
    <w:p w:rsidR="006E76C6" w:rsidRDefault="006E76C6" w:rsidP="004E41BA">
      <w:pPr>
        <w:pStyle w:val="BodyText"/>
        <w:tabs>
          <w:tab w:val="left" w:pos="0"/>
          <w:tab w:val="left" w:pos="720"/>
        </w:tabs>
        <w:ind w:left="0"/>
        <w:rPr>
          <w:b/>
          <w:bCs/>
          <w:u w:val="single"/>
        </w:rPr>
      </w:pPr>
    </w:p>
    <w:p w:rsidR="007A3796" w:rsidRDefault="006E76C6" w:rsidP="004E41BA">
      <w:pPr>
        <w:pStyle w:val="BodyText"/>
        <w:tabs>
          <w:tab w:val="left" w:pos="0"/>
          <w:tab w:val="left" w:pos="720"/>
        </w:tabs>
        <w:ind w:left="0"/>
        <w:rPr>
          <w:b/>
          <w:bCs/>
          <w:i/>
          <w:iCs/>
        </w:rPr>
      </w:pPr>
      <w:bookmarkStart w:id="113" w:name="Messsage_14"/>
      <w:r>
        <w:rPr>
          <w:b/>
          <w:bCs/>
          <w:i/>
          <w:iCs/>
        </w:rPr>
        <w:t>Message 14</w:t>
      </w:r>
      <w:bookmarkEnd w:id="113"/>
      <w:r>
        <w:rPr>
          <w:b/>
          <w:bCs/>
          <w:i/>
          <w:iCs/>
        </w:rPr>
        <w:t xml:space="preserve"> – </w:t>
      </w:r>
      <w:r w:rsidRPr="006E76C6">
        <w:rPr>
          <w:b/>
          <w:bCs/>
          <w:i/>
          <w:iCs/>
        </w:rPr>
        <w:t>U</w:t>
      </w:r>
      <w:r w:rsidR="00D14CC1">
        <w:rPr>
          <w:b/>
          <w:bCs/>
          <w:i/>
          <w:iCs/>
        </w:rPr>
        <w:t xml:space="preserve">nit </w:t>
      </w:r>
      <w:r w:rsidRPr="006E76C6">
        <w:rPr>
          <w:b/>
          <w:bCs/>
          <w:i/>
          <w:iCs/>
        </w:rPr>
        <w:t>L</w:t>
      </w:r>
      <w:r w:rsidR="00D14CC1">
        <w:rPr>
          <w:b/>
          <w:bCs/>
          <w:i/>
          <w:iCs/>
        </w:rPr>
        <w:t>oad</w:t>
      </w:r>
      <w:r w:rsidRPr="006E76C6">
        <w:rPr>
          <w:b/>
          <w:bCs/>
          <w:i/>
          <w:iCs/>
        </w:rPr>
        <w:t xml:space="preserve"> Arrival at Output Point</w:t>
      </w:r>
      <w:r w:rsidR="00B835AB">
        <w:rPr>
          <w:b/>
          <w:bCs/>
          <w:i/>
          <w:iCs/>
        </w:rPr>
        <w:t xml:space="preserve"> </w:t>
      </w:r>
    </w:p>
    <w:p w:rsidR="00520017" w:rsidRDefault="00520017" w:rsidP="004E41BA">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A3796" w:rsidRDefault="007A3796" w:rsidP="007A3796">
      <w:r w:rsidRPr="00685EF4">
        <w:t xml:space="preserve">This message </w:t>
      </w:r>
      <w:r w:rsidR="00520017">
        <w:t xml:space="preserve">is </w:t>
      </w:r>
      <w:r w:rsidRPr="00685EF4">
        <w:t>sent from</w:t>
      </w:r>
      <w:r>
        <w:t xml:space="preserve"> the ASRS to RTCIS </w:t>
      </w:r>
      <w:r w:rsidR="00520017">
        <w:t>to</w:t>
      </w:r>
      <w:r>
        <w:t xml:space="preserve"> indicate</w:t>
      </w:r>
      <w:r w:rsidRPr="00685EF4">
        <w:t xml:space="preserve"> </w:t>
      </w:r>
      <w:r>
        <w:t xml:space="preserve">inventory requested </w:t>
      </w:r>
      <w:r w:rsidR="00520017">
        <w:t>from RTCIS via</w:t>
      </w:r>
      <w:r>
        <w:t xml:space="preserve"> </w:t>
      </w:r>
      <w:hyperlink w:anchor="Messsage_13" w:history="1">
        <w:r w:rsidRPr="00B835AB">
          <w:rPr>
            <w:rStyle w:val="Hyperlink"/>
            <w:b/>
            <w:bCs/>
            <w:i/>
            <w:iCs/>
          </w:rPr>
          <w:t>Message 13</w:t>
        </w:r>
      </w:hyperlink>
      <w:r>
        <w:rPr>
          <w:b/>
          <w:bCs/>
          <w:i/>
          <w:iCs/>
        </w:rPr>
        <w:t xml:space="preserve"> </w:t>
      </w:r>
      <w:r w:rsidRPr="00685EF4">
        <w:t>has been delivered to an output location</w:t>
      </w:r>
      <w:r w:rsidR="00520017">
        <w:t>/spur</w:t>
      </w:r>
      <w:r w:rsidRPr="00685EF4">
        <w:t>.</w:t>
      </w:r>
    </w:p>
    <w:p w:rsidR="007A3796" w:rsidRPr="00685EF4" w:rsidRDefault="007A3796" w:rsidP="007A3796"/>
    <w:p w:rsidR="007A3796" w:rsidRDefault="007A3796" w:rsidP="007A3796">
      <w:pPr>
        <w:pStyle w:val="BodyText"/>
        <w:tabs>
          <w:tab w:val="left" w:pos="0"/>
          <w:tab w:val="left" w:pos="720"/>
        </w:tabs>
        <w:ind w:left="0"/>
        <w:rPr>
          <w:b/>
          <w:bCs/>
          <w:i/>
          <w:iCs/>
        </w:rPr>
      </w:pPr>
      <w:r>
        <w:rPr>
          <w:b/>
          <w:bCs/>
          <w:i/>
          <w:iCs/>
        </w:rPr>
        <w:t>Analysis</w:t>
      </w:r>
    </w:p>
    <w:p w:rsidR="007A3796" w:rsidRDefault="00520017" w:rsidP="007A3796">
      <w:pPr>
        <w:pStyle w:val="BodyText"/>
        <w:tabs>
          <w:tab w:val="left" w:pos="0"/>
          <w:tab w:val="left" w:pos="720"/>
        </w:tabs>
        <w:rPr>
          <w:b/>
          <w:bCs/>
          <w:i/>
          <w:iCs/>
        </w:rPr>
      </w:pPr>
      <w:r>
        <w:rPr>
          <w:rFonts w:cs="Arial"/>
          <w:bCs/>
          <w:iCs/>
        </w:rPr>
        <w:t>One message in the existing RAI interface will be translate into four 2013.2 Interface transactions in the RAI NG interface.  RTCIS will have to differentiate between requests by item code and requests by unit load.  RTCIS will also have to process different transactions for success and short/errors.  Beyond that, the 2013.2 transactions may be used, as shown in the mappings below, without adding an</w:t>
      </w:r>
      <w:r w:rsidR="00433C06">
        <w:rPr>
          <w:rFonts w:cs="Arial"/>
          <w:bCs/>
          <w:iCs/>
        </w:rPr>
        <w:t>y</w:t>
      </w:r>
      <w:r>
        <w:rPr>
          <w:rFonts w:cs="Arial"/>
          <w:bCs/>
          <w:iCs/>
        </w:rPr>
        <w:t xml:space="preserve"> additional segments.</w:t>
      </w:r>
    </w:p>
    <w:p w:rsidR="006E76C6" w:rsidRDefault="006E76C6" w:rsidP="004E41BA">
      <w:pPr>
        <w:pStyle w:val="BodyText"/>
        <w:tabs>
          <w:tab w:val="left" w:pos="0"/>
          <w:tab w:val="left" w:pos="720"/>
        </w:tabs>
        <w:ind w:left="0"/>
        <w:rPr>
          <w:b/>
          <w:bCs/>
          <w:i/>
          <w:iCs/>
        </w:rPr>
      </w:pPr>
    </w:p>
    <w:p w:rsidR="00767B62" w:rsidRPr="00F56F29" w:rsidRDefault="00767B62" w:rsidP="00767B62">
      <w:pPr>
        <w:pStyle w:val="BodyText"/>
        <w:tabs>
          <w:tab w:val="left" w:pos="0"/>
          <w:tab w:val="left" w:pos="720"/>
        </w:tabs>
        <w:ind w:left="0"/>
        <w:jc w:val="both"/>
        <w:rPr>
          <w:bCs/>
          <w:i/>
          <w:iCs/>
          <w:u w:val="single"/>
        </w:rPr>
      </w:pPr>
      <w:r w:rsidRPr="00F56F29">
        <w:rPr>
          <w:bCs/>
          <w:i/>
          <w:iCs/>
          <w:u w:val="single"/>
        </w:rPr>
        <w:t xml:space="preserve">Existing RAI Interface Definition, to </w:t>
      </w:r>
      <w:r w:rsidR="00516D8F" w:rsidRPr="00F56F29">
        <w:rPr>
          <w:bCs/>
          <w:i/>
          <w:iCs/>
          <w:u w:val="single"/>
        </w:rPr>
        <w:t>call to</w:t>
      </w:r>
      <w:r w:rsidR="00F56F29" w:rsidRPr="00F56F29">
        <w:rPr>
          <w:bCs/>
          <w:i/>
          <w:iCs/>
          <w:u w:val="single"/>
        </w:rPr>
        <w:t xml:space="preserve"> </w:t>
      </w:r>
      <w:proofErr w:type="spellStart"/>
      <w:r w:rsidR="00F56F29" w:rsidRPr="00F56F29">
        <w:rPr>
          <w:bCs/>
          <w:i/>
          <w:iCs/>
          <w:u w:val="single"/>
        </w:rPr>
        <w:t>db</w:t>
      </w:r>
      <w:proofErr w:type="spellEnd"/>
      <w:r w:rsidR="00F56F29" w:rsidRPr="00F56F29">
        <w:rPr>
          <w:bCs/>
          <w:i/>
          <w:iCs/>
          <w:u w:val="single"/>
        </w:rPr>
        <w:t>__</w:t>
      </w:r>
      <w:proofErr w:type="spellStart"/>
      <w:r w:rsidR="00F56F29" w:rsidRPr="00F56F29">
        <w:rPr>
          <w:bCs/>
          <w:i/>
          <w:iCs/>
          <w:u w:val="single"/>
        </w:rPr>
        <w:t>stage_asrs_</w:t>
      </w:r>
      <w:proofErr w:type="gramStart"/>
      <w:r w:rsidR="00F56F29" w:rsidRPr="00F56F29">
        <w:rPr>
          <w:bCs/>
          <w:i/>
          <w:iCs/>
          <w:u w:val="single"/>
        </w:rPr>
        <w:t>ul</w:t>
      </w:r>
      <w:proofErr w:type="spellEnd"/>
      <w:r w:rsidR="00F56F29" w:rsidRPr="00F56F29">
        <w:rPr>
          <w:bCs/>
          <w:i/>
          <w:iCs/>
          <w:u w:val="single"/>
        </w:rPr>
        <w:t>(</w:t>
      </w:r>
      <w:proofErr w:type="gramEnd"/>
      <w:r w:rsidR="00F56F29" w:rsidRPr="00F56F29">
        <w:rPr>
          <w:bCs/>
          <w:i/>
          <w:iCs/>
          <w:u w:val="single"/>
        </w:rPr>
        <w:t xml:space="preserve">) from </w:t>
      </w:r>
      <w:proofErr w:type="spellStart"/>
      <w:r w:rsidR="003D2157" w:rsidRPr="003D2157">
        <w:rPr>
          <w:bCs/>
          <w:i/>
          <w:iCs/>
          <w:u w:val="single"/>
        </w:rPr>
        <w:t>actularrvl</w:t>
      </w:r>
      <w:proofErr w:type="spellEnd"/>
    </w:p>
    <w:tbl>
      <w:tblPr>
        <w:tblStyle w:val="TableGrid"/>
        <w:tblW w:w="0" w:type="auto"/>
        <w:tblLook w:val="04A0" w:firstRow="1" w:lastRow="0" w:firstColumn="1" w:lastColumn="0" w:noHBand="0" w:noVBand="1"/>
      </w:tblPr>
      <w:tblGrid>
        <w:gridCol w:w="2538"/>
        <w:gridCol w:w="5490"/>
        <w:gridCol w:w="828"/>
      </w:tblGrid>
      <w:tr w:rsidR="00B835AB" w:rsidTr="00F56F29">
        <w:tc>
          <w:tcPr>
            <w:tcW w:w="2538" w:type="dxa"/>
          </w:tcPr>
          <w:p w:rsidR="00B835AB" w:rsidRPr="005821D1" w:rsidRDefault="00B835AB" w:rsidP="00B835AB">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B835AB">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B835AB">
            <w:pPr>
              <w:pStyle w:val="BodyText"/>
              <w:tabs>
                <w:tab w:val="left" w:pos="0"/>
                <w:tab w:val="left" w:pos="720"/>
              </w:tabs>
              <w:spacing w:after="100" w:afterAutospacing="1"/>
              <w:ind w:left="0"/>
              <w:rPr>
                <w:b/>
                <w:bCs/>
                <w:i/>
                <w:iCs/>
                <w:sz w:val="20"/>
              </w:rPr>
            </w:pPr>
            <w:r w:rsidRPr="005821D1">
              <w:rPr>
                <w:b/>
                <w:bCs/>
                <w:i/>
                <w:iCs/>
                <w:sz w:val="20"/>
              </w:rPr>
              <w:t>Data Type</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14" w:name="actularrvl_Message_type"/>
            <w:proofErr w:type="spellStart"/>
            <w:r w:rsidRPr="000C75D3">
              <w:rPr>
                <w:rFonts w:ascii="Times New Roman" w:hAnsi="Times New Roman"/>
              </w:rPr>
              <w:t>Message_type</w:t>
            </w:r>
            <w:bookmarkEnd w:id="114"/>
            <w:proofErr w:type="spellEnd"/>
          </w:p>
        </w:tc>
        <w:tc>
          <w:tcPr>
            <w:tcW w:w="5490" w:type="dxa"/>
          </w:tcPr>
          <w:p w:rsidR="00B835AB" w:rsidRPr="000C75D3" w:rsidRDefault="00C479E1" w:rsidP="00F56F29">
            <w:pPr>
              <w:tabs>
                <w:tab w:val="left" w:pos="2880"/>
                <w:tab w:val="left" w:pos="3960"/>
                <w:tab w:val="left" w:pos="5040"/>
                <w:tab w:val="left" w:pos="6120"/>
              </w:tabs>
              <w:ind w:left="0"/>
              <w:rPr>
                <w:rFonts w:ascii="Times New Roman" w:hAnsi="Times New Roman"/>
              </w:rPr>
            </w:pPr>
            <w:r>
              <w:rPr>
                <w:rFonts w:ascii="Times New Roman" w:hAnsi="Times New Roman"/>
              </w:rPr>
              <w:t>A14</w:t>
            </w:r>
            <w:r w:rsidR="00B835AB" w:rsidRPr="000C75D3">
              <w:rPr>
                <w:rFonts w:ascii="Times New Roman" w:hAnsi="Times New Roman"/>
              </w:rPr>
              <w:t xml:space="preserve"> – sent by the ASRS whenever a pallet requested via </w:t>
            </w:r>
            <w:proofErr w:type="spellStart"/>
            <w:r w:rsidR="00B835AB" w:rsidRPr="000C75D3">
              <w:rPr>
                <w:rFonts w:ascii="Times New Roman" w:hAnsi="Times New Roman"/>
              </w:rPr>
              <w:t>msg</w:t>
            </w:r>
            <w:proofErr w:type="spellEnd"/>
            <w:r w:rsidR="00B835AB" w:rsidRPr="000C75D3">
              <w:rPr>
                <w:rFonts w:ascii="Times New Roman" w:hAnsi="Times New Roman"/>
              </w:rPr>
              <w:t xml:space="preserve"> 13 has been delivered to an output location.  </w:t>
            </w:r>
          </w:p>
          <w:p w:rsidR="00B835AB" w:rsidRPr="000C75D3" w:rsidRDefault="00C479E1" w:rsidP="00F56F29">
            <w:pPr>
              <w:tabs>
                <w:tab w:val="left" w:pos="2880"/>
                <w:tab w:val="left" w:pos="3960"/>
                <w:tab w:val="left" w:pos="7560"/>
                <w:tab w:val="left" w:pos="8280"/>
              </w:tabs>
              <w:ind w:left="0"/>
              <w:rPr>
                <w:rFonts w:ascii="Times New Roman" w:hAnsi="Times New Roman"/>
              </w:rPr>
            </w:pPr>
            <w:r>
              <w:rPr>
                <w:rFonts w:ascii="Times New Roman" w:hAnsi="Times New Roman"/>
              </w:rPr>
              <w:t>D14</w:t>
            </w:r>
            <w:r w:rsidR="00DE5199">
              <w:rPr>
                <w:rFonts w:ascii="Times New Roman" w:hAnsi="Times New Roman"/>
              </w:rPr>
              <w:t xml:space="preserve"> – </w:t>
            </w:r>
            <w:r w:rsidR="00B835AB" w:rsidRPr="000C75D3">
              <w:rPr>
                <w:rFonts w:ascii="Times New Roman" w:hAnsi="Times New Roman"/>
              </w:rPr>
              <w:t>sent by the ASRS if a portion or all of a manual withdraw request cannot be delivered.</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15" w:name="actularrvl_Host_control_number"/>
            <w:proofErr w:type="spellStart"/>
            <w:r w:rsidRPr="000C75D3">
              <w:rPr>
                <w:rFonts w:ascii="Times New Roman" w:hAnsi="Times New Roman"/>
              </w:rPr>
              <w:t>Host_control_number</w:t>
            </w:r>
            <w:bookmarkEnd w:id="115"/>
            <w:proofErr w:type="spellEnd"/>
          </w:p>
        </w:tc>
        <w:tc>
          <w:tcPr>
            <w:tcW w:w="5490" w:type="dxa"/>
          </w:tcPr>
          <w:p w:rsidR="00B835AB" w:rsidRPr="000C75D3" w:rsidRDefault="00F56F29" w:rsidP="00F56F29">
            <w:pPr>
              <w:tabs>
                <w:tab w:val="left" w:pos="2880"/>
                <w:tab w:val="left" w:pos="3960"/>
                <w:tab w:val="left" w:pos="5040"/>
                <w:tab w:val="left" w:pos="6120"/>
              </w:tabs>
              <w:ind w:left="0"/>
              <w:rPr>
                <w:rFonts w:ascii="Times New Roman" w:hAnsi="Times New Roman"/>
              </w:rPr>
            </w:pPr>
            <w:r>
              <w:rPr>
                <w:rFonts w:ascii="Times New Roman" w:hAnsi="Times New Roman"/>
              </w:rPr>
              <w:t xml:space="preserve">Matches the </w:t>
            </w:r>
            <w:hyperlink w:anchor="ACTIV_UL_output_req_Host_control_number" w:history="1">
              <w:proofErr w:type="spellStart"/>
              <w:r w:rsidRPr="00F56F29">
                <w:rPr>
                  <w:rStyle w:val="Hyperlink"/>
                  <w:rFonts w:ascii="Times New Roman" w:hAnsi="Times New Roman"/>
                </w:rPr>
                <w:t>Host_control_number</w:t>
              </w:r>
              <w:proofErr w:type="spellEnd"/>
            </w:hyperlink>
            <w:r>
              <w:rPr>
                <w:rFonts w:ascii="Times New Roman" w:hAnsi="Times New Roman"/>
              </w:rPr>
              <w:t xml:space="preserve"> sent in the corresponding </w:t>
            </w:r>
            <w:hyperlink w:anchor="Messsage_13" w:history="1">
              <w:r w:rsidRPr="00F56F29">
                <w:rPr>
                  <w:rStyle w:val="Hyperlink"/>
                  <w:rFonts w:ascii="Times New Roman" w:hAnsi="Times New Roman"/>
                </w:rPr>
                <w:t>Message 13</w:t>
              </w:r>
            </w:hyperlink>
            <w:r>
              <w:rPr>
                <w:rFonts w:ascii="Times New Roman" w:hAnsi="Times New Roman"/>
              </w:rPr>
              <w:t>.</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16" w:name="actularrvl_Activ_output_location"/>
            <w:proofErr w:type="spellStart"/>
            <w:r w:rsidRPr="000C75D3">
              <w:rPr>
                <w:rFonts w:ascii="Times New Roman" w:hAnsi="Times New Roman"/>
              </w:rPr>
              <w:t>Activ_output_location</w:t>
            </w:r>
            <w:bookmarkEnd w:id="116"/>
            <w:proofErr w:type="spellEnd"/>
          </w:p>
        </w:tc>
        <w:tc>
          <w:tcPr>
            <w:tcW w:w="5490"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r w:rsidR="005D4CAF">
              <w:rPr>
                <w:rFonts w:ascii="Times New Roman" w:hAnsi="Times New Roman"/>
              </w:rPr>
              <w:t xml:space="preserve">output </w:t>
            </w:r>
            <w:r w:rsidRPr="000C75D3">
              <w:rPr>
                <w:rFonts w:ascii="Times New Roman" w:hAnsi="Times New Roman"/>
              </w:rPr>
              <w:t>location</w:t>
            </w:r>
            <w:r w:rsidR="005D4CAF">
              <w:rPr>
                <w:rFonts w:ascii="Times New Roman" w:hAnsi="Times New Roman"/>
              </w:rPr>
              <w:t>/spur</w:t>
            </w:r>
            <w:r w:rsidRPr="000C75D3">
              <w:rPr>
                <w:rFonts w:ascii="Times New Roman" w:hAnsi="Times New Roman"/>
              </w:rPr>
              <w:t xml:space="preserve"> where the ASRS delivered </w:t>
            </w:r>
            <w:r w:rsidRPr="000C75D3">
              <w:rPr>
                <w:rFonts w:ascii="Times New Roman" w:hAnsi="Times New Roman"/>
              </w:rPr>
              <w:lastRenderedPageBreak/>
              <w:t>the Unit Load</w:t>
            </w:r>
            <w:r w:rsidR="005D4CAF">
              <w:rPr>
                <w:rFonts w:ascii="Times New Roman" w:hAnsi="Times New Roman"/>
              </w:rPr>
              <w:t xml:space="preserve">.  This may (or may not) match the requested location specified in the </w:t>
            </w:r>
            <w:hyperlink w:anchor="ACTIV_UL_output_req_Activ_output_locatio" w:history="1">
              <w:proofErr w:type="spellStart"/>
              <w:r w:rsidR="005D4CAF" w:rsidRPr="005D4CAF">
                <w:rPr>
                  <w:rStyle w:val="Hyperlink"/>
                  <w:rFonts w:ascii="Times New Roman" w:hAnsi="Times New Roman"/>
                </w:rPr>
                <w:t>Activ_output_location</w:t>
              </w:r>
              <w:proofErr w:type="spellEnd"/>
            </w:hyperlink>
            <w:r w:rsidR="005D4CAF">
              <w:rPr>
                <w:rFonts w:ascii="Times New Roman" w:hAnsi="Times New Roman"/>
              </w:rPr>
              <w:t xml:space="preserve"> in the corresponding </w:t>
            </w:r>
            <w:hyperlink w:anchor="Messsage_13" w:history="1">
              <w:r w:rsidR="005D4CAF" w:rsidRPr="00F56F29">
                <w:rPr>
                  <w:rStyle w:val="Hyperlink"/>
                  <w:rFonts w:ascii="Times New Roman" w:hAnsi="Times New Roman"/>
                </w:rPr>
                <w:t>Message 13</w:t>
              </w:r>
            </w:hyperlink>
            <w:r w:rsidR="005D4CAF">
              <w:rPr>
                <w:rFonts w:ascii="Times New Roman" w:hAnsi="Times New Roman"/>
              </w:rPr>
              <w:t>.</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lastRenderedPageBreak/>
              <w:t>A5</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17" w:name="actularrvl_Activ_level_id"/>
            <w:proofErr w:type="spellStart"/>
            <w:r w:rsidRPr="000C75D3">
              <w:rPr>
                <w:rFonts w:ascii="Times New Roman" w:hAnsi="Times New Roman"/>
              </w:rPr>
              <w:lastRenderedPageBreak/>
              <w:t>Activ_level_id</w:t>
            </w:r>
            <w:bookmarkEnd w:id="117"/>
            <w:proofErr w:type="spellEnd"/>
          </w:p>
        </w:tc>
        <w:tc>
          <w:tcPr>
            <w:tcW w:w="5490"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Not used</w:t>
            </w:r>
            <w:r w:rsidR="005D4CAF">
              <w:rPr>
                <w:rFonts w:ascii="Times New Roman" w:hAnsi="Times New Roman"/>
              </w:rPr>
              <w:t xml:space="preserve"> by RTCIS</w:t>
            </w:r>
            <w:r w:rsidR="00DE5199">
              <w:rPr>
                <w:rFonts w:ascii="Times New Roman" w:hAnsi="Times New Roman"/>
              </w:rPr>
              <w:t xml:space="preserve"> (only logged)</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18" w:name="actularrvl_Unit_load_id"/>
            <w:proofErr w:type="spellStart"/>
            <w:r w:rsidRPr="000C75D3">
              <w:rPr>
                <w:rFonts w:ascii="Times New Roman" w:hAnsi="Times New Roman"/>
              </w:rPr>
              <w:t>Unit_load_id</w:t>
            </w:r>
            <w:bookmarkEnd w:id="118"/>
            <w:proofErr w:type="spellEnd"/>
          </w:p>
        </w:tc>
        <w:tc>
          <w:tcPr>
            <w:tcW w:w="5490" w:type="dxa"/>
          </w:tcPr>
          <w:p w:rsidR="00B835AB" w:rsidRPr="000C75D3" w:rsidRDefault="005D4CAF" w:rsidP="005D4CAF">
            <w:pPr>
              <w:tabs>
                <w:tab w:val="left" w:pos="2880"/>
                <w:tab w:val="left" w:pos="3960"/>
                <w:tab w:val="left" w:pos="7560"/>
                <w:tab w:val="left" w:pos="8280"/>
              </w:tabs>
              <w:ind w:left="0"/>
              <w:rPr>
                <w:rFonts w:ascii="Times New Roman" w:hAnsi="Times New Roman"/>
              </w:rPr>
            </w:pPr>
            <w:r>
              <w:rPr>
                <w:rFonts w:ascii="Times New Roman" w:hAnsi="Times New Roman"/>
              </w:rPr>
              <w:t>Unit load b</w:t>
            </w:r>
            <w:r w:rsidRPr="0016407D">
              <w:rPr>
                <w:rFonts w:ascii="Times New Roman" w:hAnsi="Times New Roman"/>
              </w:rPr>
              <w:t>arcode including check digit</w:t>
            </w:r>
            <w:r>
              <w:rPr>
                <w:rFonts w:ascii="Times New Roman" w:hAnsi="Times New Roman"/>
              </w:rPr>
              <w:t xml:space="preserve">. This must match if a specific </w:t>
            </w:r>
            <w:hyperlink w:anchor="ACTIV_UL_output_req_Unit_load_id" w:history="1">
              <w:proofErr w:type="spellStart"/>
              <w:r w:rsidRPr="005D4CAF">
                <w:rPr>
                  <w:rStyle w:val="Hyperlink"/>
                  <w:rFonts w:ascii="Times New Roman" w:hAnsi="Times New Roman"/>
                </w:rPr>
                <w:t>Unit_load_id</w:t>
              </w:r>
              <w:proofErr w:type="spellEnd"/>
            </w:hyperlink>
            <w:r>
              <w:rPr>
                <w:rFonts w:ascii="Times New Roman" w:hAnsi="Times New Roman"/>
              </w:rPr>
              <w:t xml:space="preserve"> was sent in the corresponding </w:t>
            </w:r>
            <w:hyperlink w:anchor="Messsage_13" w:history="1">
              <w:r w:rsidRPr="00F56F29">
                <w:rPr>
                  <w:rStyle w:val="Hyperlink"/>
                  <w:rFonts w:ascii="Times New Roman" w:hAnsi="Times New Roman"/>
                </w:rPr>
                <w:t>Message 13</w:t>
              </w:r>
            </w:hyperlink>
            <w:r>
              <w:rPr>
                <w:rFonts w:ascii="Times New Roman" w:hAnsi="Times New Roman"/>
              </w:rPr>
              <w:t xml:space="preserve">.  If the request was by </w:t>
            </w:r>
            <w:hyperlink w:anchor="ACTIV_UL_output_req_Brand_Code" w:history="1">
              <w:proofErr w:type="spellStart"/>
              <w:r w:rsidRPr="005D4CAF">
                <w:rPr>
                  <w:rStyle w:val="Hyperlink"/>
                  <w:rFonts w:ascii="Times New Roman" w:hAnsi="Times New Roman"/>
                </w:rPr>
                <w:t>Brand_code</w:t>
              </w:r>
              <w:proofErr w:type="spellEnd"/>
            </w:hyperlink>
            <w:r>
              <w:rPr>
                <w:rFonts w:ascii="Times New Roman" w:hAnsi="Times New Roman"/>
              </w:rPr>
              <w:t>, any unit load for the item may be delivered.</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19" w:name="actularrvl_Pallet_Type"/>
            <w:proofErr w:type="spellStart"/>
            <w:r w:rsidRPr="000C75D3">
              <w:rPr>
                <w:rFonts w:ascii="Times New Roman" w:hAnsi="Times New Roman"/>
              </w:rPr>
              <w:t>Pallet_Type</w:t>
            </w:r>
            <w:bookmarkEnd w:id="119"/>
            <w:proofErr w:type="spellEnd"/>
          </w:p>
        </w:tc>
        <w:tc>
          <w:tcPr>
            <w:tcW w:w="5490" w:type="dxa"/>
          </w:tcPr>
          <w:p w:rsidR="00B835AB" w:rsidRPr="000C75D3" w:rsidRDefault="005D4CAF" w:rsidP="005D4CAF">
            <w:pPr>
              <w:tabs>
                <w:tab w:val="left" w:pos="2880"/>
                <w:tab w:val="left" w:pos="3960"/>
                <w:tab w:val="left" w:pos="7560"/>
                <w:tab w:val="left" w:pos="8280"/>
              </w:tabs>
              <w:overflowPunct w:val="0"/>
              <w:autoSpaceDE w:val="0"/>
              <w:autoSpaceDN w:val="0"/>
              <w:adjustRightInd w:val="0"/>
              <w:ind w:left="0"/>
              <w:textAlignment w:val="baseline"/>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w:t>
            </w:r>
            <w:r w:rsidR="00DE5199">
              <w:rPr>
                <w:rFonts w:ascii="Times New Roman" w:hAnsi="Times New Roman"/>
              </w:rPr>
              <w:t xml:space="preserve"> (only logged)</w:t>
            </w:r>
            <w:r>
              <w:rPr>
                <w:rFonts w:ascii="Times New Roman" w:hAnsi="Times New Roman"/>
              </w:rPr>
              <w:t>.  RTCIS will use the pallet type associated with the unit load in the RTCIS database, regardless of the pallet type passed by the ASRS.</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20" w:name="actularrvl_Brand_Code"/>
            <w:proofErr w:type="spellStart"/>
            <w:r w:rsidRPr="000C75D3">
              <w:rPr>
                <w:rFonts w:ascii="Times New Roman" w:hAnsi="Times New Roman"/>
              </w:rPr>
              <w:t>Brand_Code</w:t>
            </w:r>
            <w:bookmarkEnd w:id="120"/>
            <w:proofErr w:type="spellEnd"/>
          </w:p>
        </w:tc>
        <w:tc>
          <w:tcPr>
            <w:tcW w:w="5490" w:type="dxa"/>
          </w:tcPr>
          <w:p w:rsidR="00B835AB" w:rsidRPr="000C75D3" w:rsidRDefault="005D4CAF" w:rsidP="005D4CAF">
            <w:pPr>
              <w:tabs>
                <w:tab w:val="left" w:pos="2880"/>
                <w:tab w:val="left" w:pos="3960"/>
                <w:tab w:val="left" w:pos="7560"/>
                <w:tab w:val="left" w:pos="828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w:t>
            </w:r>
            <w:r w:rsidR="00DE5199">
              <w:rPr>
                <w:rFonts w:ascii="Times New Roman" w:hAnsi="Times New Roman"/>
              </w:rPr>
              <w:t xml:space="preserve"> (only logged)</w:t>
            </w:r>
            <w:r>
              <w:rPr>
                <w:rFonts w:ascii="Times New Roman" w:hAnsi="Times New Roman"/>
              </w:rPr>
              <w:t>.  RTCIS will use the item class and item code associated with the unit load in the RTCIS database, regardless of the brand code passed by the ASRS.</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21" w:name="actularrvl_Code_date"/>
            <w:proofErr w:type="spellStart"/>
            <w:r w:rsidRPr="000C75D3">
              <w:rPr>
                <w:rFonts w:ascii="Times New Roman" w:hAnsi="Times New Roman"/>
              </w:rPr>
              <w:t>Code_date</w:t>
            </w:r>
            <w:bookmarkEnd w:id="121"/>
            <w:proofErr w:type="spellEnd"/>
          </w:p>
        </w:tc>
        <w:tc>
          <w:tcPr>
            <w:tcW w:w="5490" w:type="dxa"/>
          </w:tcPr>
          <w:p w:rsidR="00B835AB" w:rsidRPr="000C75D3" w:rsidRDefault="005D4CAF" w:rsidP="005D4CAF">
            <w:pPr>
              <w:tabs>
                <w:tab w:val="left" w:pos="2880"/>
                <w:tab w:val="left" w:pos="3960"/>
                <w:tab w:val="left" w:pos="7560"/>
                <w:tab w:val="left" w:pos="828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w:t>
            </w:r>
            <w:r w:rsidR="00DE5199">
              <w:rPr>
                <w:rFonts w:ascii="Times New Roman" w:hAnsi="Times New Roman"/>
              </w:rPr>
              <w:t xml:space="preserve"> (only logged)</w:t>
            </w:r>
            <w:r>
              <w:rPr>
                <w:rFonts w:ascii="Times New Roman" w:hAnsi="Times New Roman"/>
              </w:rPr>
              <w:t>.  RTCIS will use the control group associated with the unit load in the RTCIS database, regardless of the control group passed by the ASRS.</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22" w:name="actularrvl_withdrawal_output_status"/>
            <w:proofErr w:type="spellStart"/>
            <w:r w:rsidRPr="000C75D3">
              <w:rPr>
                <w:rFonts w:ascii="Times New Roman" w:hAnsi="Times New Roman"/>
              </w:rPr>
              <w:t>withdrawal_output_status</w:t>
            </w:r>
            <w:bookmarkEnd w:id="122"/>
            <w:proofErr w:type="spellEnd"/>
          </w:p>
        </w:tc>
        <w:tc>
          <w:tcPr>
            <w:tcW w:w="5490" w:type="dxa"/>
          </w:tcPr>
          <w:p w:rsidR="00DE5199" w:rsidRDefault="00B835AB" w:rsidP="00F56F29">
            <w:pPr>
              <w:tabs>
                <w:tab w:val="left" w:pos="2880"/>
                <w:tab w:val="left" w:pos="3960"/>
                <w:tab w:val="left" w:pos="5040"/>
                <w:tab w:val="left" w:pos="6120"/>
              </w:tabs>
              <w:ind w:left="0"/>
              <w:rPr>
                <w:rFonts w:ascii="Times New Roman" w:hAnsi="Times New Roman"/>
              </w:rPr>
            </w:pPr>
            <w:r w:rsidRPr="000C75D3">
              <w:rPr>
                <w:rFonts w:ascii="Times New Roman" w:hAnsi="Times New Roman"/>
              </w:rPr>
              <w:t>Th</w:t>
            </w:r>
            <w:r w:rsidR="00DE5199">
              <w:rPr>
                <w:rFonts w:ascii="Times New Roman" w:hAnsi="Times New Roman"/>
              </w:rPr>
              <w:t>e status of the request from the ASRS.</w:t>
            </w:r>
          </w:p>
          <w:p w:rsidR="00DE5199" w:rsidRDefault="00DE5199" w:rsidP="00DE5199">
            <w:pPr>
              <w:pStyle w:val="ListParagraph"/>
              <w:numPr>
                <w:ilvl w:val="0"/>
                <w:numId w:val="26"/>
              </w:numPr>
              <w:tabs>
                <w:tab w:val="left" w:pos="2880"/>
                <w:tab w:val="left" w:pos="3960"/>
                <w:tab w:val="left" w:pos="5040"/>
                <w:tab w:val="left" w:pos="6120"/>
              </w:tabs>
              <w:rPr>
                <w:rFonts w:ascii="Times New Roman" w:hAnsi="Times New Roman"/>
              </w:rPr>
            </w:pPr>
            <w:r>
              <w:rPr>
                <w:rFonts w:ascii="Times New Roman" w:hAnsi="Times New Roman"/>
              </w:rPr>
              <w:t xml:space="preserve">Success – </w:t>
            </w:r>
            <w:r w:rsidR="00B835AB" w:rsidRPr="00DE5199">
              <w:rPr>
                <w:rFonts w:ascii="Times New Roman" w:hAnsi="Times New Roman"/>
              </w:rPr>
              <w:t xml:space="preserve">0 </w:t>
            </w:r>
            <w:r w:rsidR="00713351" w:rsidRPr="00DE5199">
              <w:rPr>
                <w:rFonts w:ascii="Times New Roman" w:hAnsi="Times New Roman"/>
              </w:rPr>
              <w:t xml:space="preserve">(RAI_OK) </w:t>
            </w:r>
            <w:r w:rsidR="00B835AB" w:rsidRPr="00DE5199">
              <w:rPr>
                <w:rFonts w:ascii="Times New Roman" w:hAnsi="Times New Roman"/>
              </w:rPr>
              <w:t xml:space="preserve">or an error code.  </w:t>
            </w:r>
          </w:p>
          <w:p w:rsidR="00DE5199" w:rsidRPr="00DE5199" w:rsidRDefault="00DE5199" w:rsidP="00DE5199">
            <w:pPr>
              <w:pStyle w:val="ListParagraph"/>
              <w:numPr>
                <w:ilvl w:val="0"/>
                <w:numId w:val="26"/>
              </w:numPr>
              <w:tabs>
                <w:tab w:val="left" w:pos="2880"/>
                <w:tab w:val="left" w:pos="3960"/>
                <w:tab w:val="left" w:pos="5040"/>
                <w:tab w:val="left" w:pos="6120"/>
              </w:tabs>
              <w:rPr>
                <w:rFonts w:ascii="Times New Roman" w:hAnsi="Times New Roman"/>
              </w:rPr>
            </w:pPr>
            <w:r>
              <w:rPr>
                <w:rFonts w:ascii="Times New Roman" w:hAnsi="Times New Roman"/>
              </w:rPr>
              <w:t>Cancelled – -106 (</w:t>
            </w:r>
            <w:r w:rsidRPr="00DE5199">
              <w:rPr>
                <w:rFonts w:ascii="Times New Roman" w:hAnsi="Times New Roman"/>
              </w:rPr>
              <w:t>RAI_UL_CANCELLED</w:t>
            </w:r>
            <w:r>
              <w:rPr>
                <w:rFonts w:ascii="Times New Roman" w:hAnsi="Times New Roman"/>
              </w:rPr>
              <w:t xml:space="preserve">).  </w:t>
            </w:r>
            <w:r>
              <w:rPr>
                <w:rFonts w:ascii="Times New Roman" w:hAnsi="Times New Roman"/>
                <w:i/>
              </w:rPr>
              <w:t>Open Issue: P&amp;G’s interface doc indicates this message is only in response to an A13C.  Can we get -106 for any other message? (</w:t>
            </w:r>
            <w:proofErr w:type="gramStart"/>
            <w:r>
              <w:rPr>
                <w:rFonts w:ascii="Times New Roman" w:hAnsi="Times New Roman"/>
                <w:i/>
              </w:rPr>
              <w:t>i.e</w:t>
            </w:r>
            <w:proofErr w:type="gramEnd"/>
            <w:r>
              <w:rPr>
                <w:rFonts w:ascii="Times New Roman" w:hAnsi="Times New Roman"/>
                <w:i/>
              </w:rPr>
              <w:t>. a request when RTCIS did not initiate the cancellation?)</w:t>
            </w:r>
          </w:p>
          <w:p w:rsidR="00DE5199" w:rsidRDefault="00DE5199" w:rsidP="00DE5199">
            <w:pPr>
              <w:pStyle w:val="ListParagraph"/>
              <w:numPr>
                <w:ilvl w:val="0"/>
                <w:numId w:val="26"/>
              </w:numPr>
              <w:tabs>
                <w:tab w:val="left" w:pos="2880"/>
                <w:tab w:val="left" w:pos="3960"/>
                <w:tab w:val="left" w:pos="5040"/>
                <w:tab w:val="left" w:pos="6120"/>
              </w:tabs>
              <w:rPr>
                <w:rFonts w:ascii="Times New Roman" w:hAnsi="Times New Roman"/>
              </w:rPr>
            </w:pPr>
            <w:r>
              <w:rPr>
                <w:rFonts w:ascii="Times New Roman" w:hAnsi="Times New Roman"/>
              </w:rPr>
              <w:t xml:space="preserve">Short Quantity – &gt; 0. If the </w:t>
            </w:r>
            <w:hyperlink w:anchor="actularrvl_Message_type" w:history="1">
              <w:proofErr w:type="spellStart"/>
              <w:r w:rsidRPr="00DE5199">
                <w:rPr>
                  <w:rStyle w:val="Hyperlink"/>
                  <w:rFonts w:ascii="Times New Roman" w:hAnsi="Times New Roman"/>
                </w:rPr>
                <w:t>Message_type</w:t>
              </w:r>
              <w:proofErr w:type="spellEnd"/>
            </w:hyperlink>
            <w:r>
              <w:rPr>
                <w:rFonts w:ascii="Times New Roman" w:hAnsi="Times New Roman"/>
              </w:rPr>
              <w:t xml:space="preserve"> is D14, this field will contain the short quantity.</w:t>
            </w:r>
          </w:p>
          <w:p w:rsidR="00B835AB" w:rsidRPr="00DE5199" w:rsidRDefault="00DE5199" w:rsidP="00DE5199">
            <w:pPr>
              <w:pStyle w:val="ListParagraph"/>
              <w:numPr>
                <w:ilvl w:val="0"/>
                <w:numId w:val="26"/>
              </w:numPr>
              <w:tabs>
                <w:tab w:val="left" w:pos="2880"/>
                <w:tab w:val="left" w:pos="3960"/>
                <w:tab w:val="left" w:pos="5040"/>
                <w:tab w:val="left" w:pos="6120"/>
              </w:tabs>
              <w:rPr>
                <w:rFonts w:ascii="Times New Roman" w:hAnsi="Times New Roman"/>
              </w:rPr>
            </w:pPr>
            <w:r>
              <w:rPr>
                <w:rFonts w:ascii="Times New Roman" w:hAnsi="Times New Roman"/>
              </w:rPr>
              <w:t xml:space="preserve">Any other status – &lt; 0. Unknown error.  RTCIS cancels undelivered portion the request </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23" w:name="actularrvl_User_id"/>
            <w:proofErr w:type="spellStart"/>
            <w:r w:rsidRPr="000C75D3">
              <w:rPr>
                <w:rFonts w:ascii="Times New Roman" w:hAnsi="Times New Roman"/>
              </w:rPr>
              <w:t>User_id</w:t>
            </w:r>
            <w:bookmarkEnd w:id="123"/>
            <w:proofErr w:type="spellEnd"/>
          </w:p>
        </w:tc>
        <w:tc>
          <w:tcPr>
            <w:tcW w:w="5490" w:type="dxa"/>
          </w:tcPr>
          <w:p w:rsidR="00B835AB" w:rsidRPr="000C75D3" w:rsidRDefault="00DE5199" w:rsidP="00DE5199">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B835AB" w:rsidRPr="000C75D3" w:rsidRDefault="00B835AB" w:rsidP="00F56F29">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B835AB" w:rsidTr="00F56F29">
        <w:tc>
          <w:tcPr>
            <w:tcW w:w="2538" w:type="dxa"/>
          </w:tcPr>
          <w:p w:rsidR="00B835AB" w:rsidRPr="000C75D3" w:rsidRDefault="00B835AB" w:rsidP="00F56F29">
            <w:pPr>
              <w:tabs>
                <w:tab w:val="left" w:pos="2880"/>
                <w:tab w:val="left" w:pos="3960"/>
                <w:tab w:val="left" w:pos="7560"/>
                <w:tab w:val="left" w:pos="8280"/>
              </w:tabs>
              <w:ind w:left="0"/>
              <w:rPr>
                <w:rFonts w:ascii="Times New Roman" w:hAnsi="Times New Roman"/>
              </w:rPr>
            </w:pPr>
            <w:bookmarkStart w:id="124" w:name="actularrvl_Message_Timestamp"/>
            <w:proofErr w:type="spellStart"/>
            <w:r w:rsidRPr="000C75D3">
              <w:rPr>
                <w:rFonts w:ascii="Times New Roman" w:hAnsi="Times New Roman"/>
              </w:rPr>
              <w:t>Message_Timestamp</w:t>
            </w:r>
            <w:bookmarkEnd w:id="124"/>
            <w:proofErr w:type="spellEnd"/>
          </w:p>
        </w:tc>
        <w:tc>
          <w:tcPr>
            <w:tcW w:w="5490" w:type="dxa"/>
          </w:tcPr>
          <w:p w:rsidR="00B835AB" w:rsidRPr="000C75D3" w:rsidRDefault="00DE5199" w:rsidP="00F56F29">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B835AB" w:rsidRPr="000C75D3" w:rsidRDefault="00DE5199" w:rsidP="00F56F29">
            <w:pPr>
              <w:tabs>
                <w:tab w:val="left" w:pos="2880"/>
                <w:tab w:val="left" w:pos="3960"/>
                <w:tab w:val="left" w:pos="7560"/>
                <w:tab w:val="left" w:pos="8280"/>
              </w:tabs>
              <w:ind w:left="0"/>
              <w:rPr>
                <w:rFonts w:ascii="Times New Roman" w:hAnsi="Times New Roman"/>
              </w:rPr>
            </w:pPr>
            <w:r>
              <w:rPr>
                <w:rFonts w:ascii="Times New Roman" w:hAnsi="Times New Roman"/>
              </w:rPr>
              <w:t>D</w:t>
            </w:r>
            <w:r w:rsidR="00F56F29">
              <w:rPr>
                <w:rFonts w:ascii="Times New Roman" w:hAnsi="Times New Roman"/>
              </w:rPr>
              <w:t>16</w:t>
            </w:r>
          </w:p>
        </w:tc>
      </w:tr>
    </w:tbl>
    <w:p w:rsidR="00B835AB" w:rsidRPr="00767B62" w:rsidRDefault="00B835AB" w:rsidP="00767B62">
      <w:pPr>
        <w:pStyle w:val="BodyText"/>
        <w:tabs>
          <w:tab w:val="left" w:pos="0"/>
          <w:tab w:val="left" w:pos="720"/>
        </w:tabs>
        <w:ind w:left="0"/>
        <w:jc w:val="both"/>
        <w:rPr>
          <w:bCs/>
          <w:i/>
          <w:iCs/>
          <w:u w:val="single"/>
        </w:rPr>
      </w:pPr>
    </w:p>
    <w:p w:rsidR="00767B62"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4007E7" w:rsidRDefault="004007E7" w:rsidP="004007E7">
      <w:pPr>
        <w:pStyle w:val="BodyText"/>
        <w:tabs>
          <w:tab w:val="left" w:pos="0"/>
          <w:tab w:val="left" w:pos="720"/>
        </w:tabs>
        <w:ind w:left="0"/>
        <w:rPr>
          <w:bCs/>
          <w:iCs/>
        </w:rPr>
      </w:pPr>
      <w:r>
        <w:rPr>
          <w:bCs/>
          <w:iCs/>
        </w:rPr>
        <w:t xml:space="preserve">The </w:t>
      </w:r>
      <w:r w:rsidRPr="00A7001A">
        <w:rPr>
          <w:b/>
          <w:bCs/>
          <w:i/>
          <w:iCs/>
        </w:rPr>
        <w:t>Warehouse Control System Standard Interface - Release 2013.2</w:t>
      </w:r>
      <w:r>
        <w:rPr>
          <w:bCs/>
          <w:iCs/>
        </w:rPr>
        <w:t xml:space="preserve"> splits the automation requests for unit loads and requests for items into two different transactions.  The ASRS responses are further split, having both a confirmation and error transaction, for each request type (by unit load and by item code).</w:t>
      </w:r>
    </w:p>
    <w:p w:rsidR="004007E7" w:rsidRDefault="004007E7" w:rsidP="004007E7">
      <w:pPr>
        <w:pStyle w:val="BodyText"/>
        <w:tabs>
          <w:tab w:val="left" w:pos="0"/>
          <w:tab w:val="left" w:pos="720"/>
        </w:tabs>
        <w:ind w:left="0"/>
        <w:rPr>
          <w:bCs/>
          <w:iCs/>
        </w:rPr>
      </w:pPr>
      <w:r>
        <w:rPr>
          <w:bCs/>
          <w:iCs/>
        </w:rPr>
        <w:t xml:space="preserve">Requests by unit load are made using the Movement Request Transaction.  The ASRS will respond with either a Movement Confirmation or a Movement Error transaction. Requests by item are made using the Pick Request transaction.  The ASRS will respond with either a Pick Confirm Transaction or a Pick Error transaction. </w:t>
      </w:r>
    </w:p>
    <w:p w:rsidR="004007E7" w:rsidRPr="00A7001A" w:rsidRDefault="004007E7" w:rsidP="004007E7">
      <w:pPr>
        <w:pStyle w:val="BodyText"/>
        <w:tabs>
          <w:tab w:val="left" w:pos="0"/>
          <w:tab w:val="left" w:pos="720"/>
        </w:tabs>
        <w:ind w:left="0"/>
        <w:rPr>
          <w:bCs/>
          <w:i/>
          <w:iCs/>
        </w:rPr>
      </w:pPr>
      <w:r>
        <w:rPr>
          <w:bCs/>
          <w:iCs/>
        </w:rPr>
        <w:t>The RTCIS outbound transactions developed for the RAI Next Generation Interface will have to determine which transaction to send.  Four new corresponding inbound transactions will have to be developed, all four of which will confirm an entry in the RTCIS Withdrawal Request table (WDREQS).</w:t>
      </w:r>
    </w:p>
    <w:p w:rsidR="004007E7" w:rsidRDefault="004007E7" w:rsidP="004007E7">
      <w:pPr>
        <w:pStyle w:val="Heading2"/>
      </w:pPr>
      <w:bookmarkStart w:id="125" w:name="_2013.2_–_Movement_2"/>
      <w:bookmarkEnd w:id="125"/>
      <w:r>
        <w:lastRenderedPageBreak/>
        <w:t>2013.2 – Movement confirm (MOVEMENT_CONFIRM)</w:t>
      </w:r>
    </w:p>
    <w:p w:rsidR="00913290" w:rsidRPr="00913290" w:rsidRDefault="00913290" w:rsidP="00913290">
      <w:pPr>
        <w:pStyle w:val="BodyText"/>
        <w:ind w:left="0"/>
      </w:pPr>
      <w:r>
        <w:rPr>
          <w:b/>
        </w:rPr>
        <w:t xml:space="preserve">Transmitted: </w:t>
      </w:r>
      <w:r>
        <w:t>ASRS to RTCIS</w:t>
      </w:r>
    </w:p>
    <w:p w:rsidR="004007E7" w:rsidRDefault="004007E7" w:rsidP="004007E7">
      <w:pPr>
        <w:pStyle w:val="Heading2"/>
      </w:pPr>
      <w:bookmarkStart w:id="126" w:name="_Segment_Tag:_MOVE_CONF_SEG"/>
      <w:bookmarkEnd w:id="126"/>
      <w:r>
        <w:t>Segment Tag: MOVE_CONF_SEG</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4007E7" w:rsidTr="00392976">
        <w:trPr>
          <w:cantSplit/>
        </w:trPr>
        <w:tc>
          <w:tcPr>
            <w:tcW w:w="2700" w:type="dxa"/>
            <w:shd w:val="pct20" w:color="000000" w:fill="FFFFFF"/>
          </w:tcPr>
          <w:p w:rsidR="004007E7" w:rsidRDefault="004007E7" w:rsidP="00392976">
            <w:pPr>
              <w:pStyle w:val="TableHeading"/>
            </w:pPr>
            <w:r>
              <w:t>Field Name or Element Name</w:t>
            </w:r>
          </w:p>
        </w:tc>
        <w:tc>
          <w:tcPr>
            <w:tcW w:w="1440" w:type="dxa"/>
            <w:shd w:val="pct20" w:color="000000" w:fill="FFFFFF"/>
          </w:tcPr>
          <w:p w:rsidR="004007E7" w:rsidRDefault="004007E7" w:rsidP="00392976">
            <w:pPr>
              <w:pStyle w:val="TableHeading"/>
            </w:pPr>
            <w:r>
              <w:t>Size</w:t>
            </w:r>
          </w:p>
        </w:tc>
        <w:tc>
          <w:tcPr>
            <w:tcW w:w="1170" w:type="dxa"/>
            <w:shd w:val="pct20" w:color="000000" w:fill="FFFFFF"/>
          </w:tcPr>
          <w:p w:rsidR="004007E7" w:rsidRDefault="004007E7" w:rsidP="00392976">
            <w:pPr>
              <w:pStyle w:val="TableHeading"/>
            </w:pPr>
            <w:r>
              <w:t>Null?</w:t>
            </w:r>
          </w:p>
        </w:tc>
        <w:tc>
          <w:tcPr>
            <w:tcW w:w="2520" w:type="dxa"/>
            <w:shd w:val="pct20" w:color="000000" w:fill="FFFFFF"/>
          </w:tcPr>
          <w:p w:rsidR="004007E7" w:rsidRDefault="004007E7" w:rsidP="00392976">
            <w:pPr>
              <w:pStyle w:val="TableHeading"/>
            </w:pPr>
            <w:r>
              <w:t>Description, Valid Values, Codes, Comments</w:t>
            </w:r>
          </w:p>
        </w:tc>
        <w:tc>
          <w:tcPr>
            <w:tcW w:w="2430" w:type="dxa"/>
            <w:shd w:val="pct20" w:color="000000" w:fill="FFFFFF"/>
          </w:tcPr>
          <w:p w:rsidR="004007E7" w:rsidRDefault="004007E7" w:rsidP="00392976">
            <w:pPr>
              <w:pStyle w:val="TableHeading"/>
            </w:pPr>
            <w:r>
              <w:t>RTCIS Value</w:t>
            </w:r>
          </w:p>
        </w:tc>
      </w:tr>
      <w:tr w:rsidR="004007E7" w:rsidTr="00392976">
        <w:trPr>
          <w:cantSplit/>
        </w:trPr>
        <w:tc>
          <w:tcPr>
            <w:tcW w:w="2700" w:type="dxa"/>
          </w:tcPr>
          <w:p w:rsidR="004007E7" w:rsidRPr="00E83A7B" w:rsidRDefault="004007E7" w:rsidP="00392976">
            <w:pPr>
              <w:pStyle w:val="TableBodyText"/>
            </w:pPr>
            <w:r>
              <w:t>LODNUM</w:t>
            </w:r>
          </w:p>
        </w:tc>
        <w:tc>
          <w:tcPr>
            <w:tcW w:w="1440" w:type="dxa"/>
          </w:tcPr>
          <w:p w:rsidR="004007E7" w:rsidRPr="00E83A7B" w:rsidRDefault="004007E7" w:rsidP="00392976">
            <w:pPr>
              <w:pStyle w:val="TableBodyText"/>
              <w:jc w:val="right"/>
            </w:pPr>
            <w:r>
              <w:t>30</w:t>
            </w:r>
          </w:p>
        </w:tc>
        <w:tc>
          <w:tcPr>
            <w:tcW w:w="1170" w:type="dxa"/>
          </w:tcPr>
          <w:p w:rsidR="004007E7" w:rsidRPr="00E83A7B" w:rsidRDefault="004007E7" w:rsidP="00392976">
            <w:pPr>
              <w:pStyle w:val="TableBodyText"/>
              <w:jc w:val="center"/>
            </w:pPr>
            <w:r>
              <w:t>N</w:t>
            </w:r>
          </w:p>
        </w:tc>
        <w:tc>
          <w:tcPr>
            <w:tcW w:w="2520" w:type="dxa"/>
          </w:tcPr>
          <w:p w:rsidR="004007E7" w:rsidRPr="00E83A7B" w:rsidRDefault="004007E7" w:rsidP="00392976">
            <w:pPr>
              <w:pStyle w:val="TableBodyText"/>
            </w:pPr>
            <w:r>
              <w:t>Load number</w:t>
            </w:r>
          </w:p>
        </w:tc>
        <w:tc>
          <w:tcPr>
            <w:tcW w:w="2430" w:type="dxa"/>
          </w:tcPr>
          <w:p w:rsidR="004007E7" w:rsidRDefault="0007224E" w:rsidP="00392976">
            <w:pPr>
              <w:pStyle w:val="TableBodyText"/>
            </w:pPr>
            <w:hyperlink w:anchor="actularrvl_Unit_load_id" w:history="1">
              <w:proofErr w:type="spellStart"/>
              <w:r w:rsidR="00E3735A" w:rsidRPr="00E3735A">
                <w:rPr>
                  <w:rStyle w:val="Hyperlink"/>
                </w:rPr>
                <w:t>Unit_load_id</w:t>
              </w:r>
              <w:proofErr w:type="spellEnd"/>
            </w:hyperlink>
          </w:p>
        </w:tc>
      </w:tr>
      <w:tr w:rsidR="004007E7" w:rsidTr="00392976">
        <w:trPr>
          <w:cantSplit/>
        </w:trPr>
        <w:tc>
          <w:tcPr>
            <w:tcW w:w="2700" w:type="dxa"/>
          </w:tcPr>
          <w:p w:rsidR="004007E7" w:rsidRPr="00E83A7B" w:rsidRDefault="004007E7" w:rsidP="00392976">
            <w:pPr>
              <w:pStyle w:val="TableBodyText"/>
            </w:pPr>
            <w:r>
              <w:t>DSTLOC</w:t>
            </w:r>
          </w:p>
        </w:tc>
        <w:tc>
          <w:tcPr>
            <w:tcW w:w="1440" w:type="dxa"/>
          </w:tcPr>
          <w:p w:rsidR="004007E7" w:rsidRPr="00E83A7B" w:rsidRDefault="004007E7" w:rsidP="00392976">
            <w:pPr>
              <w:pStyle w:val="TableBodyText"/>
              <w:jc w:val="right"/>
            </w:pPr>
            <w:r>
              <w:t>20</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Destination location</w:t>
            </w:r>
          </w:p>
        </w:tc>
        <w:tc>
          <w:tcPr>
            <w:tcW w:w="2430" w:type="dxa"/>
          </w:tcPr>
          <w:p w:rsidR="004007E7" w:rsidRDefault="0007224E" w:rsidP="00392976">
            <w:pPr>
              <w:pStyle w:val="TableBodyText"/>
            </w:pPr>
            <w:hyperlink w:anchor="actularrvl_Activ_output_location" w:history="1">
              <w:proofErr w:type="spellStart"/>
              <w:r w:rsidR="00E3735A" w:rsidRPr="00E3735A">
                <w:rPr>
                  <w:rStyle w:val="Hyperlink"/>
                  <w:rFonts w:cs="Arial"/>
                </w:rPr>
                <w:t>Activ_output_location</w:t>
              </w:r>
              <w:proofErr w:type="spellEnd"/>
            </w:hyperlink>
          </w:p>
        </w:tc>
      </w:tr>
      <w:tr w:rsidR="004007E7" w:rsidTr="00392976">
        <w:trPr>
          <w:cantSplit/>
        </w:trPr>
        <w:tc>
          <w:tcPr>
            <w:tcW w:w="2700" w:type="dxa"/>
          </w:tcPr>
          <w:p w:rsidR="004007E7" w:rsidRPr="00E83A7B" w:rsidRDefault="004007E7" w:rsidP="00392976">
            <w:pPr>
              <w:pStyle w:val="TableBodyText"/>
            </w:pPr>
            <w:r>
              <w:t>OVRLOC</w:t>
            </w:r>
          </w:p>
        </w:tc>
        <w:tc>
          <w:tcPr>
            <w:tcW w:w="1440" w:type="dxa"/>
          </w:tcPr>
          <w:p w:rsidR="004007E7" w:rsidRPr="00E83A7B" w:rsidRDefault="004007E7" w:rsidP="00392976">
            <w:pPr>
              <w:pStyle w:val="TableBodyText"/>
              <w:jc w:val="right"/>
            </w:pPr>
            <w:r>
              <w:t>20</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Override location</w:t>
            </w:r>
          </w:p>
        </w:tc>
        <w:tc>
          <w:tcPr>
            <w:tcW w:w="2430" w:type="dxa"/>
          </w:tcPr>
          <w:p w:rsidR="004007E7" w:rsidRDefault="004007E7" w:rsidP="00392976">
            <w:pPr>
              <w:pStyle w:val="TableBodyText"/>
            </w:pPr>
            <w:r>
              <w:t>Not used in RTCIS</w:t>
            </w:r>
          </w:p>
        </w:tc>
      </w:tr>
      <w:tr w:rsidR="004007E7" w:rsidTr="00392976">
        <w:trPr>
          <w:cantSplit/>
        </w:trPr>
        <w:tc>
          <w:tcPr>
            <w:tcW w:w="2700" w:type="dxa"/>
          </w:tcPr>
          <w:p w:rsidR="004007E7" w:rsidRDefault="004007E7" w:rsidP="00392976">
            <w:pPr>
              <w:pStyle w:val="TableBodyText"/>
            </w:pPr>
            <w:r>
              <w:t>OVRREA</w:t>
            </w:r>
          </w:p>
        </w:tc>
        <w:tc>
          <w:tcPr>
            <w:tcW w:w="1440" w:type="dxa"/>
          </w:tcPr>
          <w:p w:rsidR="004007E7" w:rsidRDefault="004007E7" w:rsidP="00392976">
            <w:pPr>
              <w:pStyle w:val="TableBodyText"/>
              <w:jc w:val="right"/>
            </w:pPr>
            <w:r>
              <w:t>10</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Override reason</w:t>
            </w:r>
          </w:p>
        </w:tc>
        <w:tc>
          <w:tcPr>
            <w:tcW w:w="2430" w:type="dxa"/>
          </w:tcPr>
          <w:p w:rsidR="004007E7" w:rsidRDefault="004007E7" w:rsidP="00392976">
            <w:pPr>
              <w:pStyle w:val="TableBodyText"/>
            </w:pPr>
            <w:r>
              <w:t>Not used in RTCIS</w:t>
            </w:r>
          </w:p>
        </w:tc>
      </w:tr>
      <w:tr w:rsidR="004007E7" w:rsidTr="00392976">
        <w:trPr>
          <w:cantSplit/>
        </w:trPr>
        <w:tc>
          <w:tcPr>
            <w:tcW w:w="2700" w:type="dxa"/>
          </w:tcPr>
          <w:p w:rsidR="004007E7" w:rsidRPr="00E83A7B" w:rsidRDefault="004007E7" w:rsidP="00392976">
            <w:pPr>
              <w:pStyle w:val="TableBodyText"/>
            </w:pPr>
            <w:r>
              <w:t>LOAD_ATTR1 FLG</w:t>
            </w:r>
          </w:p>
        </w:tc>
        <w:tc>
          <w:tcPr>
            <w:tcW w:w="1440" w:type="dxa"/>
          </w:tcPr>
          <w:p w:rsidR="004007E7" w:rsidRPr="00E83A7B" w:rsidRDefault="004007E7" w:rsidP="00392976">
            <w:pPr>
              <w:pStyle w:val="TableBodyText"/>
              <w:jc w:val="right"/>
            </w:pPr>
            <w:r>
              <w:t>1</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Load attribute number 1</w:t>
            </w:r>
          </w:p>
        </w:tc>
        <w:tc>
          <w:tcPr>
            <w:tcW w:w="2430" w:type="dxa"/>
          </w:tcPr>
          <w:p w:rsidR="004007E7" w:rsidRDefault="004007E7" w:rsidP="00392976">
            <w:pPr>
              <w:pStyle w:val="TableBodyText"/>
            </w:pPr>
            <w:r>
              <w:t>Not used in RTCIS</w:t>
            </w:r>
          </w:p>
        </w:tc>
      </w:tr>
      <w:tr w:rsidR="004007E7" w:rsidTr="00392976">
        <w:trPr>
          <w:cantSplit/>
        </w:trPr>
        <w:tc>
          <w:tcPr>
            <w:tcW w:w="2700" w:type="dxa"/>
          </w:tcPr>
          <w:p w:rsidR="004007E7" w:rsidRDefault="004007E7" w:rsidP="00392976">
            <w:pPr>
              <w:pStyle w:val="TableBodyText"/>
            </w:pPr>
            <w:r>
              <w:t>LOAD_ATTR2 FLG</w:t>
            </w:r>
          </w:p>
        </w:tc>
        <w:tc>
          <w:tcPr>
            <w:tcW w:w="1440" w:type="dxa"/>
          </w:tcPr>
          <w:p w:rsidR="004007E7" w:rsidRPr="00E83A7B" w:rsidRDefault="004007E7" w:rsidP="00392976">
            <w:pPr>
              <w:pStyle w:val="TableBodyText"/>
              <w:jc w:val="right"/>
            </w:pPr>
            <w:r>
              <w:t>1</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Load attribute number 2</w:t>
            </w:r>
          </w:p>
        </w:tc>
        <w:tc>
          <w:tcPr>
            <w:tcW w:w="2430" w:type="dxa"/>
          </w:tcPr>
          <w:p w:rsidR="004007E7" w:rsidRDefault="004007E7" w:rsidP="00392976">
            <w:pPr>
              <w:pStyle w:val="TableBodyText"/>
            </w:pPr>
            <w:r>
              <w:t>Not used in RTCIS</w:t>
            </w:r>
          </w:p>
        </w:tc>
      </w:tr>
      <w:tr w:rsidR="004007E7" w:rsidTr="00392976">
        <w:trPr>
          <w:cantSplit/>
        </w:trPr>
        <w:tc>
          <w:tcPr>
            <w:tcW w:w="2700" w:type="dxa"/>
          </w:tcPr>
          <w:p w:rsidR="004007E7" w:rsidRDefault="004007E7" w:rsidP="00392976">
            <w:pPr>
              <w:pStyle w:val="TableBodyText"/>
            </w:pPr>
            <w:r>
              <w:t>LOAD_ATTR3 FLG</w:t>
            </w:r>
          </w:p>
        </w:tc>
        <w:tc>
          <w:tcPr>
            <w:tcW w:w="1440" w:type="dxa"/>
          </w:tcPr>
          <w:p w:rsidR="004007E7" w:rsidRPr="00E83A7B" w:rsidRDefault="004007E7" w:rsidP="00392976">
            <w:pPr>
              <w:pStyle w:val="TableBodyText"/>
              <w:jc w:val="right"/>
            </w:pPr>
            <w:r>
              <w:t>1</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Load attribute number 3</w:t>
            </w:r>
          </w:p>
        </w:tc>
        <w:tc>
          <w:tcPr>
            <w:tcW w:w="2430" w:type="dxa"/>
          </w:tcPr>
          <w:p w:rsidR="004007E7" w:rsidRDefault="004007E7" w:rsidP="00392976">
            <w:pPr>
              <w:pStyle w:val="TableBodyText"/>
            </w:pPr>
            <w:r>
              <w:t>Not used in RTCIS</w:t>
            </w:r>
          </w:p>
        </w:tc>
      </w:tr>
      <w:tr w:rsidR="004007E7" w:rsidTr="00392976">
        <w:trPr>
          <w:cantSplit/>
        </w:trPr>
        <w:tc>
          <w:tcPr>
            <w:tcW w:w="2700" w:type="dxa"/>
          </w:tcPr>
          <w:p w:rsidR="004007E7" w:rsidRDefault="004007E7" w:rsidP="00392976">
            <w:pPr>
              <w:pStyle w:val="TableBodyText"/>
            </w:pPr>
            <w:r>
              <w:t>LOAD_ATTR4 FLG</w:t>
            </w:r>
          </w:p>
        </w:tc>
        <w:tc>
          <w:tcPr>
            <w:tcW w:w="1440" w:type="dxa"/>
          </w:tcPr>
          <w:p w:rsidR="004007E7" w:rsidRPr="00E83A7B" w:rsidRDefault="004007E7" w:rsidP="00392976">
            <w:pPr>
              <w:pStyle w:val="TableBodyText"/>
              <w:jc w:val="right"/>
            </w:pPr>
            <w:r>
              <w:t>1</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Load attribute number 4</w:t>
            </w:r>
          </w:p>
        </w:tc>
        <w:tc>
          <w:tcPr>
            <w:tcW w:w="2430" w:type="dxa"/>
          </w:tcPr>
          <w:p w:rsidR="004007E7" w:rsidRDefault="004007E7" w:rsidP="00392976">
            <w:pPr>
              <w:pStyle w:val="TableBodyText"/>
            </w:pPr>
            <w:r>
              <w:t>Not used in RTCIS</w:t>
            </w:r>
          </w:p>
        </w:tc>
      </w:tr>
      <w:tr w:rsidR="004007E7" w:rsidTr="00392976">
        <w:trPr>
          <w:cantSplit/>
        </w:trPr>
        <w:tc>
          <w:tcPr>
            <w:tcW w:w="2700" w:type="dxa"/>
          </w:tcPr>
          <w:p w:rsidR="004007E7" w:rsidRPr="00E83A7B" w:rsidRDefault="004007E7" w:rsidP="00392976">
            <w:pPr>
              <w:pStyle w:val="TableBodyText"/>
            </w:pPr>
            <w:r>
              <w:t>LOAD_ATTR5 FLG</w:t>
            </w:r>
          </w:p>
        </w:tc>
        <w:tc>
          <w:tcPr>
            <w:tcW w:w="1440" w:type="dxa"/>
          </w:tcPr>
          <w:p w:rsidR="004007E7" w:rsidRPr="00E83A7B" w:rsidRDefault="004007E7" w:rsidP="00392976">
            <w:pPr>
              <w:pStyle w:val="TableBodyText"/>
              <w:jc w:val="right"/>
            </w:pPr>
            <w:r>
              <w:t>1</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Load attribute number 5</w:t>
            </w:r>
          </w:p>
        </w:tc>
        <w:tc>
          <w:tcPr>
            <w:tcW w:w="2430" w:type="dxa"/>
          </w:tcPr>
          <w:p w:rsidR="004007E7" w:rsidRDefault="004007E7" w:rsidP="00392976">
            <w:pPr>
              <w:pStyle w:val="TableBodyText"/>
            </w:pPr>
            <w:r>
              <w:t>Not used in RTCIS</w:t>
            </w:r>
          </w:p>
        </w:tc>
      </w:tr>
    </w:tbl>
    <w:p w:rsidR="004007E7" w:rsidRPr="00C77651" w:rsidRDefault="004007E7" w:rsidP="004007E7">
      <w:pPr>
        <w:pStyle w:val="BodyText"/>
      </w:pPr>
    </w:p>
    <w:p w:rsidR="004007E7" w:rsidRDefault="004007E7" w:rsidP="004007E7">
      <w:pPr>
        <w:pStyle w:val="Heading2"/>
      </w:pPr>
      <w:bookmarkStart w:id="127" w:name="_2013.2_–_Movement_3"/>
      <w:bookmarkEnd w:id="127"/>
      <w:r>
        <w:t>2013.2 – Movement error (MOVEMENT_ERROR)</w:t>
      </w:r>
    </w:p>
    <w:p w:rsidR="00913290" w:rsidRPr="00913290" w:rsidRDefault="00913290" w:rsidP="00913290">
      <w:pPr>
        <w:pStyle w:val="BodyText"/>
        <w:ind w:left="0"/>
      </w:pPr>
      <w:r>
        <w:rPr>
          <w:b/>
        </w:rPr>
        <w:t xml:space="preserve">Transmitted: </w:t>
      </w:r>
      <w:r>
        <w:t>ASRS to RTCIS</w:t>
      </w:r>
    </w:p>
    <w:p w:rsidR="004007E7" w:rsidRDefault="004007E7" w:rsidP="004007E7">
      <w:pPr>
        <w:pStyle w:val="Heading4"/>
      </w:pPr>
      <w:bookmarkStart w:id="128" w:name="_Segment_Tag:_MOVE_ERR_SEG"/>
      <w:bookmarkEnd w:id="128"/>
      <w:r>
        <w:t>Segment Tag: MOVE_ERR_SEG</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4007E7" w:rsidTr="00392976">
        <w:trPr>
          <w:cantSplit/>
        </w:trPr>
        <w:tc>
          <w:tcPr>
            <w:tcW w:w="2700" w:type="dxa"/>
            <w:shd w:val="pct20" w:color="000000" w:fill="FFFFFF"/>
          </w:tcPr>
          <w:p w:rsidR="004007E7" w:rsidRDefault="004007E7" w:rsidP="00392976">
            <w:pPr>
              <w:pStyle w:val="TableHeading"/>
            </w:pPr>
            <w:r>
              <w:t>Field Name or Element Name</w:t>
            </w:r>
          </w:p>
        </w:tc>
        <w:tc>
          <w:tcPr>
            <w:tcW w:w="1440" w:type="dxa"/>
            <w:shd w:val="pct20" w:color="000000" w:fill="FFFFFF"/>
          </w:tcPr>
          <w:p w:rsidR="004007E7" w:rsidRDefault="004007E7" w:rsidP="00392976">
            <w:pPr>
              <w:pStyle w:val="TableHeading"/>
            </w:pPr>
            <w:r>
              <w:t>Size</w:t>
            </w:r>
          </w:p>
        </w:tc>
        <w:tc>
          <w:tcPr>
            <w:tcW w:w="1170" w:type="dxa"/>
            <w:shd w:val="pct20" w:color="000000" w:fill="FFFFFF"/>
          </w:tcPr>
          <w:p w:rsidR="004007E7" w:rsidRDefault="004007E7" w:rsidP="00392976">
            <w:pPr>
              <w:pStyle w:val="TableHeading"/>
            </w:pPr>
            <w:r>
              <w:t>Null?</w:t>
            </w:r>
          </w:p>
        </w:tc>
        <w:tc>
          <w:tcPr>
            <w:tcW w:w="2520" w:type="dxa"/>
            <w:shd w:val="pct20" w:color="000000" w:fill="FFFFFF"/>
          </w:tcPr>
          <w:p w:rsidR="004007E7" w:rsidRDefault="004007E7" w:rsidP="00392976">
            <w:pPr>
              <w:pStyle w:val="TableHeading"/>
            </w:pPr>
            <w:r>
              <w:t>Description, Valid Values, Codes, Comments</w:t>
            </w:r>
          </w:p>
        </w:tc>
        <w:tc>
          <w:tcPr>
            <w:tcW w:w="2430" w:type="dxa"/>
            <w:shd w:val="pct20" w:color="000000" w:fill="FFFFFF"/>
          </w:tcPr>
          <w:p w:rsidR="004007E7" w:rsidRDefault="004007E7" w:rsidP="00392976">
            <w:pPr>
              <w:pStyle w:val="TableHeading"/>
            </w:pPr>
            <w:r>
              <w:t>RTCIS Value</w:t>
            </w:r>
          </w:p>
        </w:tc>
      </w:tr>
      <w:tr w:rsidR="00E3735A" w:rsidTr="00392976">
        <w:trPr>
          <w:cantSplit/>
        </w:trPr>
        <w:tc>
          <w:tcPr>
            <w:tcW w:w="2700" w:type="dxa"/>
          </w:tcPr>
          <w:p w:rsidR="00E3735A" w:rsidRPr="00E83A7B" w:rsidRDefault="00E3735A" w:rsidP="00392976">
            <w:pPr>
              <w:pStyle w:val="TableBodyText"/>
            </w:pPr>
            <w:r>
              <w:t>LODNUM</w:t>
            </w:r>
          </w:p>
        </w:tc>
        <w:tc>
          <w:tcPr>
            <w:tcW w:w="1440" w:type="dxa"/>
          </w:tcPr>
          <w:p w:rsidR="00E3735A" w:rsidRPr="00E83A7B" w:rsidRDefault="00E3735A" w:rsidP="00392976">
            <w:pPr>
              <w:pStyle w:val="TableBodyText"/>
              <w:jc w:val="right"/>
            </w:pPr>
            <w:r>
              <w:t>30</w:t>
            </w:r>
          </w:p>
        </w:tc>
        <w:tc>
          <w:tcPr>
            <w:tcW w:w="1170" w:type="dxa"/>
          </w:tcPr>
          <w:p w:rsidR="00E3735A" w:rsidRPr="00E83A7B" w:rsidRDefault="00E3735A" w:rsidP="00392976">
            <w:pPr>
              <w:pStyle w:val="TableBodyText"/>
              <w:jc w:val="center"/>
            </w:pPr>
            <w:r>
              <w:t>N</w:t>
            </w:r>
          </w:p>
        </w:tc>
        <w:tc>
          <w:tcPr>
            <w:tcW w:w="2520" w:type="dxa"/>
          </w:tcPr>
          <w:p w:rsidR="00E3735A" w:rsidRPr="00E83A7B" w:rsidRDefault="00E3735A" w:rsidP="00392976">
            <w:pPr>
              <w:pStyle w:val="TableBodyText"/>
            </w:pPr>
            <w:r>
              <w:t>Pallet LPN</w:t>
            </w:r>
          </w:p>
        </w:tc>
        <w:tc>
          <w:tcPr>
            <w:tcW w:w="2430" w:type="dxa"/>
          </w:tcPr>
          <w:p w:rsidR="00E3735A" w:rsidRDefault="0007224E" w:rsidP="00392976">
            <w:pPr>
              <w:pStyle w:val="TableBodyText"/>
            </w:pPr>
            <w:hyperlink w:anchor="actularrvl_Unit_load_id" w:history="1">
              <w:proofErr w:type="spellStart"/>
              <w:r w:rsidR="00E3735A" w:rsidRPr="00E3735A">
                <w:rPr>
                  <w:rStyle w:val="Hyperlink"/>
                </w:rPr>
                <w:t>Unit_load_id</w:t>
              </w:r>
              <w:proofErr w:type="spellEnd"/>
            </w:hyperlink>
          </w:p>
        </w:tc>
      </w:tr>
      <w:tr w:rsidR="00E3735A" w:rsidTr="00392976">
        <w:trPr>
          <w:cantSplit/>
        </w:trPr>
        <w:tc>
          <w:tcPr>
            <w:tcW w:w="2700" w:type="dxa"/>
          </w:tcPr>
          <w:p w:rsidR="00E3735A" w:rsidRPr="00E83A7B" w:rsidRDefault="00E3735A" w:rsidP="00392976">
            <w:pPr>
              <w:pStyle w:val="TableBodyText"/>
            </w:pPr>
            <w:r>
              <w:t>DSTLOC</w:t>
            </w:r>
          </w:p>
        </w:tc>
        <w:tc>
          <w:tcPr>
            <w:tcW w:w="1440" w:type="dxa"/>
          </w:tcPr>
          <w:p w:rsidR="00E3735A" w:rsidRPr="00E83A7B" w:rsidRDefault="00E3735A" w:rsidP="00392976">
            <w:pPr>
              <w:pStyle w:val="TableBodyText"/>
              <w:jc w:val="right"/>
            </w:pPr>
            <w:r>
              <w:t>20</w:t>
            </w:r>
          </w:p>
        </w:tc>
        <w:tc>
          <w:tcPr>
            <w:tcW w:w="1170" w:type="dxa"/>
          </w:tcPr>
          <w:p w:rsidR="00E3735A" w:rsidRPr="00E83A7B" w:rsidRDefault="00E3735A" w:rsidP="00392976">
            <w:pPr>
              <w:pStyle w:val="TableBodyText"/>
              <w:jc w:val="center"/>
            </w:pPr>
            <w:r>
              <w:t>Y</w:t>
            </w:r>
          </w:p>
        </w:tc>
        <w:tc>
          <w:tcPr>
            <w:tcW w:w="2520" w:type="dxa"/>
          </w:tcPr>
          <w:p w:rsidR="00E3735A" w:rsidRPr="00E83A7B" w:rsidRDefault="00E3735A" w:rsidP="00392976">
            <w:pPr>
              <w:pStyle w:val="TableBodyText"/>
            </w:pPr>
            <w:r>
              <w:t>Current pallet location</w:t>
            </w:r>
          </w:p>
        </w:tc>
        <w:tc>
          <w:tcPr>
            <w:tcW w:w="2430" w:type="dxa"/>
          </w:tcPr>
          <w:p w:rsidR="00E3735A" w:rsidRDefault="0007224E" w:rsidP="00392976">
            <w:pPr>
              <w:pStyle w:val="TableBodyText"/>
            </w:pPr>
            <w:hyperlink w:anchor="actularrvl_Activ_output_location" w:history="1">
              <w:proofErr w:type="spellStart"/>
              <w:r w:rsidR="00E3735A" w:rsidRPr="00E3735A">
                <w:rPr>
                  <w:rStyle w:val="Hyperlink"/>
                  <w:rFonts w:cs="Arial"/>
                </w:rPr>
                <w:t>Activ_output_location</w:t>
              </w:r>
              <w:proofErr w:type="spellEnd"/>
            </w:hyperlink>
          </w:p>
        </w:tc>
      </w:tr>
      <w:tr w:rsidR="00E3735A" w:rsidTr="00392976">
        <w:trPr>
          <w:cantSplit/>
        </w:trPr>
        <w:tc>
          <w:tcPr>
            <w:tcW w:w="2700" w:type="dxa"/>
          </w:tcPr>
          <w:p w:rsidR="00E3735A" w:rsidRPr="00E83A7B" w:rsidRDefault="00E3735A" w:rsidP="00392976">
            <w:pPr>
              <w:pStyle w:val="TableBodyText"/>
            </w:pPr>
            <w:r>
              <w:t>STATUS</w:t>
            </w:r>
          </w:p>
        </w:tc>
        <w:tc>
          <w:tcPr>
            <w:tcW w:w="1440" w:type="dxa"/>
          </w:tcPr>
          <w:p w:rsidR="00E3735A" w:rsidRPr="00E83A7B" w:rsidRDefault="00E3735A" w:rsidP="00392976">
            <w:pPr>
              <w:pStyle w:val="TableBodyText"/>
              <w:jc w:val="right"/>
            </w:pPr>
            <w:r>
              <w:t>10</w:t>
            </w:r>
          </w:p>
        </w:tc>
        <w:tc>
          <w:tcPr>
            <w:tcW w:w="1170" w:type="dxa"/>
          </w:tcPr>
          <w:p w:rsidR="00E3735A" w:rsidRPr="00E83A7B" w:rsidRDefault="00E3735A" w:rsidP="00392976">
            <w:pPr>
              <w:pStyle w:val="TableBodyText"/>
              <w:jc w:val="center"/>
            </w:pPr>
            <w:r>
              <w:t>N</w:t>
            </w:r>
          </w:p>
        </w:tc>
        <w:tc>
          <w:tcPr>
            <w:tcW w:w="2520" w:type="dxa"/>
          </w:tcPr>
          <w:p w:rsidR="00E3735A" w:rsidRPr="00E83A7B" w:rsidRDefault="00E3735A" w:rsidP="00392976">
            <w:pPr>
              <w:pStyle w:val="TableBodyText"/>
            </w:pPr>
            <w:r>
              <w:t>Current movement request status</w:t>
            </w:r>
          </w:p>
        </w:tc>
        <w:tc>
          <w:tcPr>
            <w:tcW w:w="2430" w:type="dxa"/>
          </w:tcPr>
          <w:p w:rsidR="00E3735A" w:rsidRDefault="00E3735A" w:rsidP="00392976">
            <w:pPr>
              <w:pStyle w:val="TableBodyText"/>
            </w:pPr>
            <w:r>
              <w:t>Always “ERR”</w:t>
            </w:r>
          </w:p>
          <w:p w:rsidR="00E3735A" w:rsidRPr="00183151" w:rsidRDefault="00E3735A" w:rsidP="00392976">
            <w:pPr>
              <w:pStyle w:val="TableBodyText"/>
              <w:rPr>
                <w:i/>
              </w:rPr>
            </w:pPr>
            <w:r>
              <w:rPr>
                <w:i/>
              </w:rPr>
              <w:t>Open Issue – Should we allow a CSI type of error status to be returned?</w:t>
            </w:r>
          </w:p>
        </w:tc>
      </w:tr>
      <w:tr w:rsidR="00E3735A" w:rsidTr="00392976">
        <w:trPr>
          <w:cantSplit/>
        </w:trPr>
        <w:tc>
          <w:tcPr>
            <w:tcW w:w="2700" w:type="dxa"/>
          </w:tcPr>
          <w:p w:rsidR="00E3735A" w:rsidRPr="00E83A7B" w:rsidRDefault="00E3735A" w:rsidP="00392976">
            <w:pPr>
              <w:pStyle w:val="TableBodyText"/>
            </w:pPr>
            <w:r>
              <w:t>ERROR_DESCR</w:t>
            </w:r>
          </w:p>
        </w:tc>
        <w:tc>
          <w:tcPr>
            <w:tcW w:w="1440" w:type="dxa"/>
          </w:tcPr>
          <w:p w:rsidR="00E3735A" w:rsidRPr="00E83A7B" w:rsidRDefault="00E3735A" w:rsidP="00392976">
            <w:pPr>
              <w:pStyle w:val="TableBodyText"/>
              <w:jc w:val="right"/>
            </w:pPr>
            <w:r>
              <w:t>255</w:t>
            </w:r>
          </w:p>
        </w:tc>
        <w:tc>
          <w:tcPr>
            <w:tcW w:w="1170" w:type="dxa"/>
          </w:tcPr>
          <w:p w:rsidR="00E3735A" w:rsidRPr="00E83A7B" w:rsidRDefault="00E3735A" w:rsidP="00392976">
            <w:pPr>
              <w:pStyle w:val="TableBodyText"/>
              <w:jc w:val="center"/>
            </w:pPr>
            <w:r>
              <w:t>N</w:t>
            </w:r>
          </w:p>
        </w:tc>
        <w:tc>
          <w:tcPr>
            <w:tcW w:w="2520" w:type="dxa"/>
          </w:tcPr>
          <w:p w:rsidR="00E3735A" w:rsidRPr="00E83A7B" w:rsidRDefault="00E3735A" w:rsidP="00392976">
            <w:pPr>
              <w:pStyle w:val="TableBodyText"/>
            </w:pPr>
            <w:r>
              <w:t>Exception message</w:t>
            </w:r>
          </w:p>
        </w:tc>
        <w:tc>
          <w:tcPr>
            <w:tcW w:w="2430" w:type="dxa"/>
          </w:tcPr>
          <w:p w:rsidR="00E3735A" w:rsidRDefault="00E3735A" w:rsidP="00392976">
            <w:pPr>
              <w:pStyle w:val="TableBodyText"/>
            </w:pPr>
            <w:r>
              <w:t>Not used in RTCIS</w:t>
            </w:r>
          </w:p>
        </w:tc>
      </w:tr>
    </w:tbl>
    <w:p w:rsidR="004007E7" w:rsidRDefault="004007E7" w:rsidP="004007E7">
      <w:pPr>
        <w:pStyle w:val="Heading2"/>
      </w:pPr>
      <w:bookmarkStart w:id="129" w:name="_2013.2_–_Pick_2"/>
      <w:bookmarkEnd w:id="129"/>
      <w:r>
        <w:t>2013.2 – Pick c</w:t>
      </w:r>
      <w:r w:rsidRPr="00A272CB">
        <w:t>onfirm (PICK_CONFIRM</w:t>
      </w:r>
      <w:r>
        <w:t>)</w:t>
      </w:r>
    </w:p>
    <w:p w:rsidR="00913290" w:rsidRPr="00913290" w:rsidRDefault="00913290" w:rsidP="00913290">
      <w:pPr>
        <w:pStyle w:val="BodyText"/>
        <w:ind w:left="0"/>
      </w:pPr>
      <w:r>
        <w:rPr>
          <w:b/>
        </w:rPr>
        <w:t xml:space="preserve">Transmitted: </w:t>
      </w:r>
      <w:r>
        <w:t>ASRS to RTCIS</w:t>
      </w:r>
    </w:p>
    <w:p w:rsidR="004007E7" w:rsidRDefault="004007E7" w:rsidP="004007E7">
      <w:pPr>
        <w:pStyle w:val="Heading4"/>
      </w:pPr>
      <w:bookmarkStart w:id="130" w:name="_Segment_Tag:_PICK_CONF_SEG"/>
      <w:bookmarkEnd w:id="130"/>
      <w:r>
        <w:t>Segment Tag: PICK_CONF_SEG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4007E7" w:rsidTr="00392976">
        <w:trPr>
          <w:cantSplit/>
        </w:trPr>
        <w:tc>
          <w:tcPr>
            <w:tcW w:w="2700" w:type="dxa"/>
            <w:shd w:val="pct20" w:color="000000" w:fill="FFFFFF"/>
          </w:tcPr>
          <w:p w:rsidR="004007E7" w:rsidRDefault="004007E7" w:rsidP="00392976">
            <w:pPr>
              <w:pStyle w:val="TableHeading"/>
            </w:pPr>
            <w:r>
              <w:t>Field Name or Element Name</w:t>
            </w:r>
          </w:p>
        </w:tc>
        <w:tc>
          <w:tcPr>
            <w:tcW w:w="1440" w:type="dxa"/>
            <w:shd w:val="pct20" w:color="000000" w:fill="FFFFFF"/>
          </w:tcPr>
          <w:p w:rsidR="004007E7" w:rsidRDefault="004007E7" w:rsidP="00392976">
            <w:pPr>
              <w:pStyle w:val="TableHeading"/>
            </w:pPr>
            <w:r>
              <w:t>Size</w:t>
            </w:r>
          </w:p>
        </w:tc>
        <w:tc>
          <w:tcPr>
            <w:tcW w:w="1170" w:type="dxa"/>
            <w:shd w:val="pct20" w:color="000000" w:fill="FFFFFF"/>
          </w:tcPr>
          <w:p w:rsidR="004007E7" w:rsidRDefault="004007E7" w:rsidP="00392976">
            <w:pPr>
              <w:pStyle w:val="TableHeading"/>
            </w:pPr>
            <w:r>
              <w:t>Null?</w:t>
            </w:r>
          </w:p>
        </w:tc>
        <w:tc>
          <w:tcPr>
            <w:tcW w:w="2520" w:type="dxa"/>
            <w:shd w:val="pct20" w:color="000000" w:fill="FFFFFF"/>
          </w:tcPr>
          <w:p w:rsidR="004007E7" w:rsidRDefault="004007E7" w:rsidP="00392976">
            <w:pPr>
              <w:pStyle w:val="TableHeading"/>
            </w:pPr>
            <w:r>
              <w:t>Description, Valid Values, Codes, Comments</w:t>
            </w:r>
          </w:p>
        </w:tc>
        <w:tc>
          <w:tcPr>
            <w:tcW w:w="2520" w:type="dxa"/>
            <w:shd w:val="pct20" w:color="000000" w:fill="FFFFFF"/>
          </w:tcPr>
          <w:p w:rsidR="004007E7" w:rsidRDefault="004007E7" w:rsidP="00392976">
            <w:pPr>
              <w:pStyle w:val="TableHeading"/>
            </w:pPr>
            <w:r>
              <w:t>RTCIS Value</w:t>
            </w:r>
          </w:p>
        </w:tc>
      </w:tr>
      <w:tr w:rsidR="004007E7" w:rsidTr="00392976">
        <w:trPr>
          <w:cantSplit/>
        </w:trPr>
        <w:tc>
          <w:tcPr>
            <w:tcW w:w="2700" w:type="dxa"/>
          </w:tcPr>
          <w:p w:rsidR="004007E7" w:rsidRPr="00E83A7B" w:rsidRDefault="004007E7" w:rsidP="00392976">
            <w:pPr>
              <w:pStyle w:val="TableBodyText"/>
            </w:pPr>
            <w:r>
              <w:t>WRKREF</w:t>
            </w:r>
          </w:p>
        </w:tc>
        <w:tc>
          <w:tcPr>
            <w:tcW w:w="1440" w:type="dxa"/>
          </w:tcPr>
          <w:p w:rsidR="004007E7" w:rsidRPr="00E83A7B" w:rsidRDefault="004007E7" w:rsidP="00392976">
            <w:pPr>
              <w:pStyle w:val="TableBodyText"/>
              <w:jc w:val="right"/>
            </w:pPr>
            <w:r>
              <w:t>12</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Work reference</w:t>
            </w:r>
          </w:p>
        </w:tc>
        <w:tc>
          <w:tcPr>
            <w:tcW w:w="2520" w:type="dxa"/>
          </w:tcPr>
          <w:p w:rsidR="004007E7" w:rsidRDefault="0007224E" w:rsidP="00392976">
            <w:pPr>
              <w:pStyle w:val="TableBodyText"/>
            </w:pPr>
            <w:hyperlink w:anchor="actularrvl_Host_control_number" w:history="1">
              <w:proofErr w:type="spellStart"/>
              <w:r w:rsidR="00E3735A" w:rsidRPr="00E3735A">
                <w:rPr>
                  <w:rStyle w:val="Hyperlink"/>
                </w:rPr>
                <w:t>Host_control_number</w:t>
              </w:r>
              <w:proofErr w:type="spellEnd"/>
            </w:hyperlink>
          </w:p>
        </w:tc>
      </w:tr>
      <w:tr w:rsidR="004007E7" w:rsidTr="00392976">
        <w:trPr>
          <w:cantSplit/>
        </w:trPr>
        <w:tc>
          <w:tcPr>
            <w:tcW w:w="2700" w:type="dxa"/>
          </w:tcPr>
          <w:p w:rsidR="004007E7" w:rsidRPr="00E83A7B" w:rsidRDefault="004007E7" w:rsidP="00392976">
            <w:pPr>
              <w:pStyle w:val="TableBodyText"/>
            </w:pPr>
            <w:r>
              <w:t>LODNUM</w:t>
            </w:r>
          </w:p>
        </w:tc>
        <w:tc>
          <w:tcPr>
            <w:tcW w:w="1440" w:type="dxa"/>
          </w:tcPr>
          <w:p w:rsidR="004007E7" w:rsidRPr="00E83A7B" w:rsidRDefault="004007E7" w:rsidP="00392976">
            <w:pPr>
              <w:pStyle w:val="TableBodyText"/>
              <w:jc w:val="right"/>
            </w:pPr>
            <w:r>
              <w:t>30</w:t>
            </w:r>
          </w:p>
        </w:tc>
        <w:tc>
          <w:tcPr>
            <w:tcW w:w="1170" w:type="dxa"/>
          </w:tcPr>
          <w:p w:rsidR="004007E7" w:rsidRPr="00E83A7B" w:rsidRDefault="004007E7" w:rsidP="00392976">
            <w:pPr>
              <w:pStyle w:val="TableBodyText"/>
              <w:jc w:val="center"/>
            </w:pPr>
            <w:r>
              <w:t>N</w:t>
            </w:r>
          </w:p>
        </w:tc>
        <w:tc>
          <w:tcPr>
            <w:tcW w:w="2520" w:type="dxa"/>
          </w:tcPr>
          <w:p w:rsidR="004007E7" w:rsidRPr="00E83A7B" w:rsidRDefault="004007E7" w:rsidP="00392976">
            <w:pPr>
              <w:pStyle w:val="TableBodyText"/>
            </w:pPr>
            <w:r>
              <w:t>Pallet LPN</w:t>
            </w:r>
          </w:p>
        </w:tc>
        <w:tc>
          <w:tcPr>
            <w:tcW w:w="2520" w:type="dxa"/>
          </w:tcPr>
          <w:p w:rsidR="004007E7" w:rsidRDefault="0007224E" w:rsidP="00392976">
            <w:pPr>
              <w:pStyle w:val="TableBodyText"/>
            </w:pPr>
            <w:hyperlink w:anchor="actularrvl_Unit_load_id" w:history="1">
              <w:proofErr w:type="spellStart"/>
              <w:r w:rsidR="00E3735A" w:rsidRPr="00E3735A">
                <w:rPr>
                  <w:rStyle w:val="Hyperlink"/>
                </w:rPr>
                <w:t>Unit_load_id</w:t>
              </w:r>
              <w:proofErr w:type="spellEnd"/>
            </w:hyperlink>
          </w:p>
        </w:tc>
      </w:tr>
      <w:tr w:rsidR="004007E7" w:rsidTr="00392976">
        <w:trPr>
          <w:cantSplit/>
        </w:trPr>
        <w:tc>
          <w:tcPr>
            <w:tcW w:w="2700" w:type="dxa"/>
          </w:tcPr>
          <w:p w:rsidR="004007E7" w:rsidRPr="00E83A7B" w:rsidRDefault="004007E7" w:rsidP="00392976">
            <w:pPr>
              <w:pStyle w:val="TableBodyText"/>
            </w:pPr>
            <w:r>
              <w:t>DSTLOC</w:t>
            </w:r>
          </w:p>
        </w:tc>
        <w:tc>
          <w:tcPr>
            <w:tcW w:w="1440" w:type="dxa"/>
          </w:tcPr>
          <w:p w:rsidR="004007E7" w:rsidRPr="00E83A7B" w:rsidRDefault="004007E7" w:rsidP="00392976">
            <w:pPr>
              <w:pStyle w:val="TableBodyText"/>
              <w:jc w:val="right"/>
            </w:pPr>
            <w:r>
              <w:t>20</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Physical pallet location</w:t>
            </w:r>
          </w:p>
        </w:tc>
        <w:tc>
          <w:tcPr>
            <w:tcW w:w="2520" w:type="dxa"/>
          </w:tcPr>
          <w:p w:rsidR="004007E7" w:rsidRDefault="0007224E" w:rsidP="00392976">
            <w:pPr>
              <w:pStyle w:val="TableBodyText"/>
            </w:pPr>
            <w:hyperlink w:anchor="actularrvl_Activ_output_location" w:history="1">
              <w:proofErr w:type="spellStart"/>
              <w:r w:rsidR="00E3735A" w:rsidRPr="00E3735A">
                <w:rPr>
                  <w:rStyle w:val="Hyperlink"/>
                  <w:rFonts w:cs="Arial"/>
                </w:rPr>
                <w:t>Activ_output_location</w:t>
              </w:r>
              <w:proofErr w:type="spellEnd"/>
            </w:hyperlink>
          </w:p>
        </w:tc>
      </w:tr>
    </w:tbl>
    <w:p w:rsidR="004007E7" w:rsidRPr="000F38D1" w:rsidRDefault="004007E7" w:rsidP="004007E7">
      <w:pPr>
        <w:pStyle w:val="BodyText"/>
      </w:pPr>
      <w:r>
        <w:br w:type="page"/>
      </w:r>
    </w:p>
    <w:p w:rsidR="004007E7" w:rsidRDefault="004007E7" w:rsidP="004007E7">
      <w:pPr>
        <w:pStyle w:val="Heading2"/>
      </w:pPr>
      <w:bookmarkStart w:id="131" w:name="_2013.2_–_Pick_3"/>
      <w:bookmarkEnd w:id="131"/>
      <w:r>
        <w:lastRenderedPageBreak/>
        <w:t>2013.2 – Pick e</w:t>
      </w:r>
      <w:r w:rsidRPr="00994CC1">
        <w:t>rror (PICK_ERROR</w:t>
      </w:r>
      <w:r>
        <w:t>)</w:t>
      </w:r>
    </w:p>
    <w:p w:rsidR="00913290" w:rsidRPr="00913290" w:rsidRDefault="00913290" w:rsidP="00913290">
      <w:pPr>
        <w:pStyle w:val="BodyText"/>
        <w:ind w:left="0"/>
      </w:pPr>
      <w:r>
        <w:rPr>
          <w:b/>
        </w:rPr>
        <w:t xml:space="preserve">Transmitted: </w:t>
      </w:r>
      <w:r>
        <w:t>ASRS to RTCIS</w:t>
      </w:r>
    </w:p>
    <w:p w:rsidR="004007E7" w:rsidRDefault="004007E7" w:rsidP="004007E7">
      <w:pPr>
        <w:pStyle w:val="Heading4"/>
      </w:pPr>
      <w:bookmarkStart w:id="132" w:name="_Segment_Tag:_PICK_ERR_SEG"/>
      <w:bookmarkEnd w:id="132"/>
      <w:r>
        <w:t>Segment Tag: PICK_ERR_SEG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4007E7" w:rsidTr="00392976">
        <w:trPr>
          <w:cantSplit/>
        </w:trPr>
        <w:tc>
          <w:tcPr>
            <w:tcW w:w="2700" w:type="dxa"/>
            <w:shd w:val="pct20" w:color="000000" w:fill="FFFFFF"/>
          </w:tcPr>
          <w:p w:rsidR="004007E7" w:rsidRDefault="004007E7" w:rsidP="00392976">
            <w:pPr>
              <w:pStyle w:val="TableHeading"/>
            </w:pPr>
            <w:r>
              <w:t>Field Name or Element Name</w:t>
            </w:r>
          </w:p>
        </w:tc>
        <w:tc>
          <w:tcPr>
            <w:tcW w:w="1440" w:type="dxa"/>
            <w:shd w:val="pct20" w:color="000000" w:fill="FFFFFF"/>
          </w:tcPr>
          <w:p w:rsidR="004007E7" w:rsidRDefault="004007E7" w:rsidP="00392976">
            <w:pPr>
              <w:pStyle w:val="TableHeading"/>
            </w:pPr>
            <w:r>
              <w:t>Size</w:t>
            </w:r>
          </w:p>
        </w:tc>
        <w:tc>
          <w:tcPr>
            <w:tcW w:w="1170" w:type="dxa"/>
            <w:shd w:val="pct20" w:color="000000" w:fill="FFFFFF"/>
          </w:tcPr>
          <w:p w:rsidR="004007E7" w:rsidRDefault="004007E7" w:rsidP="00392976">
            <w:pPr>
              <w:pStyle w:val="TableHeading"/>
            </w:pPr>
            <w:r>
              <w:t>Null?</w:t>
            </w:r>
          </w:p>
        </w:tc>
        <w:tc>
          <w:tcPr>
            <w:tcW w:w="2520" w:type="dxa"/>
            <w:shd w:val="pct20" w:color="000000" w:fill="FFFFFF"/>
          </w:tcPr>
          <w:p w:rsidR="004007E7" w:rsidRDefault="004007E7" w:rsidP="00392976">
            <w:pPr>
              <w:pStyle w:val="TableHeading"/>
            </w:pPr>
            <w:r>
              <w:t>Description, Valid Values, Codes, Comments</w:t>
            </w:r>
          </w:p>
        </w:tc>
        <w:tc>
          <w:tcPr>
            <w:tcW w:w="2520" w:type="dxa"/>
            <w:shd w:val="pct20" w:color="000000" w:fill="FFFFFF"/>
          </w:tcPr>
          <w:p w:rsidR="004007E7" w:rsidRDefault="004007E7" w:rsidP="00392976">
            <w:pPr>
              <w:pStyle w:val="TableHeading"/>
            </w:pPr>
            <w:r>
              <w:t>RTCIS Value</w:t>
            </w:r>
          </w:p>
        </w:tc>
      </w:tr>
      <w:tr w:rsidR="004007E7" w:rsidTr="00392976">
        <w:trPr>
          <w:cantSplit/>
        </w:trPr>
        <w:tc>
          <w:tcPr>
            <w:tcW w:w="2700" w:type="dxa"/>
          </w:tcPr>
          <w:p w:rsidR="004007E7" w:rsidRPr="00E83A7B" w:rsidRDefault="004007E7" w:rsidP="00392976">
            <w:pPr>
              <w:pStyle w:val="TableBodyText"/>
            </w:pPr>
            <w:r>
              <w:t>WRKREF</w:t>
            </w:r>
          </w:p>
        </w:tc>
        <w:tc>
          <w:tcPr>
            <w:tcW w:w="1440" w:type="dxa"/>
          </w:tcPr>
          <w:p w:rsidR="004007E7" w:rsidRPr="00E83A7B" w:rsidRDefault="004007E7" w:rsidP="00392976">
            <w:pPr>
              <w:pStyle w:val="TableBodyText"/>
              <w:jc w:val="right"/>
            </w:pPr>
            <w:r>
              <w:t>12</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Work reference</w:t>
            </w:r>
          </w:p>
        </w:tc>
        <w:tc>
          <w:tcPr>
            <w:tcW w:w="2520" w:type="dxa"/>
          </w:tcPr>
          <w:p w:rsidR="004007E7" w:rsidRPr="00BD2631" w:rsidRDefault="0007224E" w:rsidP="00392976">
            <w:pPr>
              <w:pStyle w:val="TableBodyText"/>
            </w:pPr>
            <w:hyperlink w:anchor="ACTIV_UL_output_req_Host_control_number" w:history="1">
              <w:proofErr w:type="spellStart"/>
              <w:r w:rsidR="004007E7" w:rsidRPr="00BD2631">
                <w:rPr>
                  <w:rStyle w:val="Hyperlink"/>
                </w:rPr>
                <w:t>Host_control_number</w:t>
              </w:r>
              <w:proofErr w:type="spellEnd"/>
            </w:hyperlink>
          </w:p>
        </w:tc>
      </w:tr>
      <w:tr w:rsidR="004007E7" w:rsidTr="00392976">
        <w:trPr>
          <w:cantSplit/>
        </w:trPr>
        <w:tc>
          <w:tcPr>
            <w:tcW w:w="2700" w:type="dxa"/>
          </w:tcPr>
          <w:p w:rsidR="004007E7" w:rsidRPr="00E83A7B" w:rsidRDefault="004007E7" w:rsidP="00392976">
            <w:pPr>
              <w:pStyle w:val="TableBodyText"/>
            </w:pPr>
            <w:r>
              <w:t>CANCOD</w:t>
            </w:r>
          </w:p>
        </w:tc>
        <w:tc>
          <w:tcPr>
            <w:tcW w:w="1440" w:type="dxa"/>
          </w:tcPr>
          <w:p w:rsidR="004007E7" w:rsidRPr="00E83A7B" w:rsidRDefault="004007E7" w:rsidP="00392976">
            <w:pPr>
              <w:pStyle w:val="TableBodyText"/>
              <w:jc w:val="right"/>
            </w:pPr>
            <w:r>
              <w:t>40</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Pallet LPN</w:t>
            </w:r>
          </w:p>
        </w:tc>
        <w:tc>
          <w:tcPr>
            <w:tcW w:w="2520" w:type="dxa"/>
          </w:tcPr>
          <w:p w:rsidR="004007E7" w:rsidRPr="00BD2631" w:rsidRDefault="004007E7" w:rsidP="00392976">
            <w:pPr>
              <w:pStyle w:val="TableBodyText"/>
            </w:pPr>
            <w:r w:rsidRPr="00BD2631">
              <w:t>Always “CANCEL”</w:t>
            </w:r>
          </w:p>
        </w:tc>
      </w:tr>
      <w:tr w:rsidR="004007E7" w:rsidTr="00392976">
        <w:trPr>
          <w:cantSplit/>
        </w:trPr>
        <w:tc>
          <w:tcPr>
            <w:tcW w:w="2700" w:type="dxa"/>
          </w:tcPr>
          <w:p w:rsidR="004007E7" w:rsidRPr="00E83A7B" w:rsidRDefault="004007E7" w:rsidP="00392976">
            <w:pPr>
              <w:pStyle w:val="TableBodyText"/>
            </w:pPr>
            <w:r>
              <w:t>ERROR_DESCR</w:t>
            </w:r>
          </w:p>
        </w:tc>
        <w:tc>
          <w:tcPr>
            <w:tcW w:w="1440" w:type="dxa"/>
          </w:tcPr>
          <w:p w:rsidR="004007E7" w:rsidRPr="00E83A7B" w:rsidRDefault="004007E7" w:rsidP="00392976">
            <w:pPr>
              <w:pStyle w:val="TableBodyText"/>
              <w:jc w:val="right"/>
            </w:pPr>
            <w:r>
              <w:t>255</w:t>
            </w:r>
          </w:p>
        </w:tc>
        <w:tc>
          <w:tcPr>
            <w:tcW w:w="1170" w:type="dxa"/>
          </w:tcPr>
          <w:p w:rsidR="004007E7" w:rsidRPr="00E83A7B" w:rsidRDefault="004007E7" w:rsidP="00392976">
            <w:pPr>
              <w:pStyle w:val="TableBodyText"/>
              <w:jc w:val="center"/>
            </w:pPr>
            <w:r>
              <w:t>Y</w:t>
            </w:r>
          </w:p>
        </w:tc>
        <w:tc>
          <w:tcPr>
            <w:tcW w:w="2520" w:type="dxa"/>
          </w:tcPr>
          <w:p w:rsidR="004007E7" w:rsidRPr="00E83A7B" w:rsidRDefault="004007E7" w:rsidP="00392976">
            <w:pPr>
              <w:pStyle w:val="TableBodyText"/>
            </w:pPr>
            <w:r>
              <w:t>Physical pallet location</w:t>
            </w:r>
          </w:p>
        </w:tc>
        <w:tc>
          <w:tcPr>
            <w:tcW w:w="2520" w:type="dxa"/>
          </w:tcPr>
          <w:p w:rsidR="00BD2631" w:rsidRPr="00BD2631" w:rsidRDefault="00BD2631" w:rsidP="00BD2631">
            <w:pPr>
              <w:pStyle w:val="TableBodyText"/>
              <w:ind w:left="0"/>
            </w:pPr>
          </w:p>
        </w:tc>
      </w:tr>
      <w:tr w:rsidR="00BD2631" w:rsidTr="00392976">
        <w:trPr>
          <w:cantSplit/>
        </w:trPr>
        <w:tc>
          <w:tcPr>
            <w:tcW w:w="2700" w:type="dxa"/>
          </w:tcPr>
          <w:p w:rsidR="00BD2631" w:rsidRPr="00BD2631" w:rsidRDefault="00BD2631" w:rsidP="00BD2631">
            <w:pPr>
              <w:pStyle w:val="TableBodyText"/>
              <w:rPr>
                <w:i/>
              </w:rPr>
            </w:pPr>
            <w:r w:rsidRPr="00BD2631">
              <w:rPr>
                <w:i/>
              </w:rPr>
              <w:t xml:space="preserve">Open Issue: The Prime 2013.2 interface does not have a method to report if it can only fulfill part of a request.  RAI does this today when the ASRS sends a D14 to RTCIS, with the </w:t>
            </w:r>
            <w:proofErr w:type="spellStart"/>
            <w:r w:rsidRPr="00BD2631">
              <w:rPr>
                <w:i/>
              </w:rPr>
              <w:t>withdrawal_output_status</w:t>
            </w:r>
            <w:proofErr w:type="spellEnd"/>
            <w:r w:rsidRPr="00BD2631">
              <w:rPr>
                <w:i/>
              </w:rPr>
              <w:t xml:space="preserve"> field indicating the short quantity.</w:t>
            </w:r>
            <w:r>
              <w:rPr>
                <w:i/>
              </w:rPr>
              <w:t xml:space="preserve">  I see two options: Add an extra field to this transaction or have the ASRS wait to notify RTCIS until it has delivered all ULs that it can.</w:t>
            </w:r>
          </w:p>
        </w:tc>
        <w:tc>
          <w:tcPr>
            <w:tcW w:w="1440" w:type="dxa"/>
          </w:tcPr>
          <w:p w:rsidR="00BD2631" w:rsidRDefault="00BD2631" w:rsidP="00392976">
            <w:pPr>
              <w:pStyle w:val="TableBodyText"/>
              <w:jc w:val="right"/>
            </w:pPr>
            <w:r>
              <w:t>TBD</w:t>
            </w:r>
          </w:p>
        </w:tc>
        <w:tc>
          <w:tcPr>
            <w:tcW w:w="1170" w:type="dxa"/>
          </w:tcPr>
          <w:p w:rsidR="00BD2631" w:rsidRDefault="00BD2631" w:rsidP="00392976">
            <w:pPr>
              <w:pStyle w:val="TableBodyText"/>
              <w:jc w:val="center"/>
            </w:pPr>
            <w:r>
              <w:t>Y</w:t>
            </w:r>
          </w:p>
        </w:tc>
        <w:tc>
          <w:tcPr>
            <w:tcW w:w="2520" w:type="dxa"/>
          </w:tcPr>
          <w:p w:rsidR="00BD2631" w:rsidRDefault="00BD2631" w:rsidP="00392976">
            <w:pPr>
              <w:pStyle w:val="TableBodyText"/>
            </w:pPr>
            <w:r>
              <w:t>Short Quantity</w:t>
            </w:r>
          </w:p>
        </w:tc>
        <w:tc>
          <w:tcPr>
            <w:tcW w:w="2520" w:type="dxa"/>
          </w:tcPr>
          <w:p w:rsidR="00BD2631" w:rsidRPr="00BD2631" w:rsidRDefault="0007224E" w:rsidP="00BD2631">
            <w:pPr>
              <w:pStyle w:val="TableBodyText"/>
              <w:ind w:left="0"/>
            </w:pPr>
            <w:hyperlink w:anchor="actularrvl_withdrawal_output_status" w:history="1">
              <w:proofErr w:type="spellStart"/>
              <w:r w:rsidR="00BD2631" w:rsidRPr="00BD2631">
                <w:rPr>
                  <w:rStyle w:val="Hyperlink"/>
                </w:rPr>
                <w:t>withdrawal_output_status</w:t>
              </w:r>
              <w:proofErr w:type="spellEnd"/>
            </w:hyperlink>
          </w:p>
        </w:tc>
      </w:tr>
    </w:tbl>
    <w:p w:rsidR="004007E7" w:rsidRDefault="004007E7" w:rsidP="004007E7"/>
    <w:p w:rsidR="004007E7" w:rsidRPr="00C77651" w:rsidRDefault="004007E7" w:rsidP="00767B62">
      <w:pPr>
        <w:pStyle w:val="BodyText"/>
        <w:tabs>
          <w:tab w:val="left" w:pos="0"/>
          <w:tab w:val="left" w:pos="720"/>
        </w:tabs>
        <w:ind w:left="0"/>
        <w:rPr>
          <w:bCs/>
          <w:i/>
          <w:iCs/>
          <w:u w:val="single"/>
        </w:rPr>
      </w:pPr>
    </w:p>
    <w:p w:rsidR="006E76C6" w:rsidRDefault="006E76C6" w:rsidP="004E41BA">
      <w:pPr>
        <w:pStyle w:val="BodyText"/>
        <w:tabs>
          <w:tab w:val="left" w:pos="0"/>
          <w:tab w:val="left" w:pos="720"/>
        </w:tabs>
        <w:ind w:left="0"/>
        <w:rPr>
          <w:b/>
          <w:bCs/>
          <w:i/>
          <w:iCs/>
        </w:rPr>
      </w:pPr>
      <w:bookmarkStart w:id="133" w:name="Messsage_15"/>
      <w:r>
        <w:rPr>
          <w:b/>
          <w:bCs/>
          <w:i/>
          <w:iCs/>
        </w:rPr>
        <w:t xml:space="preserve">Message </w:t>
      </w:r>
      <w:r w:rsidR="00D14CC1">
        <w:rPr>
          <w:b/>
          <w:bCs/>
          <w:i/>
          <w:iCs/>
        </w:rPr>
        <w:t>15</w:t>
      </w:r>
      <w:r>
        <w:rPr>
          <w:b/>
          <w:bCs/>
          <w:i/>
          <w:iCs/>
        </w:rPr>
        <w:t xml:space="preserve"> </w:t>
      </w:r>
      <w:bookmarkEnd w:id="133"/>
      <w:r>
        <w:rPr>
          <w:b/>
          <w:bCs/>
          <w:i/>
          <w:iCs/>
        </w:rPr>
        <w:t xml:space="preserve">– </w:t>
      </w:r>
      <w:r w:rsidR="00D14CC1" w:rsidRPr="00D14CC1">
        <w:rPr>
          <w:b/>
          <w:bCs/>
          <w:i/>
          <w:iCs/>
        </w:rPr>
        <w:t>Unit Load Removed from Output</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C702C7" w:rsidRDefault="00C702C7" w:rsidP="00C702C7">
      <w:pPr>
        <w:tabs>
          <w:tab w:val="left" w:pos="2880"/>
          <w:tab w:val="left" w:pos="3960"/>
          <w:tab w:val="left" w:pos="5040"/>
          <w:tab w:val="left" w:pos="6120"/>
        </w:tabs>
      </w:pPr>
      <w:r>
        <w:t xml:space="preserve">This is a message sent from the ASRS to RTCIS and indicates that a pallet which had been staged for a </w:t>
      </w:r>
      <w:r w:rsidR="003D2157">
        <w:t>shipment (</w:t>
      </w:r>
      <w:hyperlink w:anchor="Messsage_21" w:history="1">
        <w:r w:rsidR="003D2157" w:rsidRPr="003D2157">
          <w:rPr>
            <w:rStyle w:val="Hyperlink"/>
          </w:rPr>
          <w:t>Message 21</w:t>
        </w:r>
      </w:hyperlink>
      <w:r w:rsidR="003D2157">
        <w:t>) or production order (</w:t>
      </w:r>
      <w:hyperlink w:anchor="Messsage_41" w:history="1">
        <w:r w:rsidR="003D2157" w:rsidRPr="003D2157">
          <w:rPr>
            <w:rStyle w:val="Hyperlink"/>
          </w:rPr>
          <w:t>Message 41</w:t>
        </w:r>
      </w:hyperlink>
      <w:r w:rsidR="003D2157">
        <w:t>) has</w:t>
      </w:r>
      <w:r>
        <w:t xml:space="preserve"> been removed from the output location.  The message structure is the same as </w:t>
      </w:r>
      <w:hyperlink w:anchor="Messsage_14" w:history="1">
        <w:r w:rsidR="003D2157" w:rsidRPr="003D2157">
          <w:rPr>
            <w:rStyle w:val="Hyperlink"/>
          </w:rPr>
          <w:t>Message 14</w:t>
        </w:r>
      </w:hyperlink>
      <w:r>
        <w:t>.</w:t>
      </w:r>
    </w:p>
    <w:p w:rsidR="00C702C7" w:rsidRDefault="00C702C7" w:rsidP="007A3796">
      <w:pPr>
        <w:tabs>
          <w:tab w:val="left" w:pos="2880"/>
          <w:tab w:val="left" w:pos="3960"/>
          <w:tab w:val="left" w:pos="5040"/>
          <w:tab w:val="left" w:pos="6120"/>
        </w:tabs>
      </w:pPr>
    </w:p>
    <w:p w:rsidR="007A3796" w:rsidRPr="00C702C7" w:rsidRDefault="00C702C7" w:rsidP="00C702C7">
      <w:pPr>
        <w:tabs>
          <w:tab w:val="left" w:pos="2880"/>
          <w:tab w:val="left" w:pos="3960"/>
          <w:tab w:val="left" w:pos="5040"/>
          <w:tab w:val="left" w:pos="6120"/>
        </w:tabs>
        <w:rPr>
          <w:i/>
        </w:rPr>
      </w:pPr>
      <w:r w:rsidRPr="00C702C7">
        <w:rPr>
          <w:i/>
        </w:rPr>
        <w:t>Open Issue: Code has comment “This purpose of this function is to provide a means of automated testing, by simulating the truck loading process”. Should we continue to support this?</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3D2157" w:rsidP="007A3796">
      <w:pPr>
        <w:pStyle w:val="BodyText"/>
        <w:tabs>
          <w:tab w:val="left" w:pos="0"/>
          <w:tab w:val="left" w:pos="720"/>
        </w:tabs>
        <w:rPr>
          <w:rFonts w:cs="Arial"/>
        </w:rPr>
      </w:pPr>
      <w:r w:rsidRPr="000663E7">
        <w:rPr>
          <w:rFonts w:cs="Arial"/>
          <w:bCs/>
          <w:iCs/>
        </w:rPr>
        <w:t xml:space="preserve">The P&amp;G Interface document states that this will work with </w:t>
      </w:r>
      <w:hyperlink w:anchor="Messsage_13" w:history="1">
        <w:r w:rsidRPr="000663E7">
          <w:rPr>
            <w:rStyle w:val="Hyperlink"/>
            <w:rFonts w:cs="Arial"/>
          </w:rPr>
          <w:t>Message 13</w:t>
        </w:r>
      </w:hyperlink>
      <w:r w:rsidRPr="000663E7">
        <w:rPr>
          <w:rFonts w:cs="Arial"/>
        </w:rPr>
        <w:t xml:space="preserve">, </w:t>
      </w:r>
      <w:hyperlink w:anchor="Messsage_21" w:history="1">
        <w:r w:rsidRPr="000663E7">
          <w:rPr>
            <w:rStyle w:val="Hyperlink"/>
            <w:rFonts w:cs="Arial"/>
          </w:rPr>
          <w:t>Message 21</w:t>
        </w:r>
      </w:hyperlink>
      <w:r w:rsidRPr="000663E7">
        <w:rPr>
          <w:rFonts w:cs="Arial"/>
        </w:rPr>
        <w:t xml:space="preserve">, or </w:t>
      </w:r>
      <w:hyperlink w:anchor="Messsage_41" w:history="1">
        <w:r w:rsidRPr="000663E7">
          <w:rPr>
            <w:rStyle w:val="Hyperlink"/>
            <w:rFonts w:cs="Arial"/>
          </w:rPr>
          <w:t>Message 41</w:t>
        </w:r>
      </w:hyperlink>
      <w:r w:rsidR="000663E7" w:rsidRPr="000663E7">
        <w:rPr>
          <w:rFonts w:cs="Arial"/>
        </w:rPr>
        <w:t xml:space="preserve">.  However, </w:t>
      </w:r>
      <w:r w:rsidR="000663E7">
        <w:rPr>
          <w:rFonts w:cs="Arial"/>
        </w:rPr>
        <w:t xml:space="preserve">I doubt this can work with </w:t>
      </w:r>
      <w:hyperlink w:anchor="Messsage_13" w:history="1">
        <w:r w:rsidR="000663E7" w:rsidRPr="000663E7">
          <w:rPr>
            <w:rStyle w:val="Hyperlink"/>
            <w:rFonts w:cs="Arial"/>
          </w:rPr>
          <w:t>Message 13</w:t>
        </w:r>
      </w:hyperlink>
      <w:r w:rsidR="000663E7">
        <w:rPr>
          <w:rFonts w:cs="Arial"/>
        </w:rPr>
        <w:t>.  The host control number must be a shipment Id for this function to work and a withdrawal request will never have a shipment.</w:t>
      </w:r>
    </w:p>
    <w:p w:rsidR="00221B7A" w:rsidRDefault="000663E7" w:rsidP="007A3796">
      <w:pPr>
        <w:pStyle w:val="BodyText"/>
        <w:tabs>
          <w:tab w:val="left" w:pos="0"/>
          <w:tab w:val="left" w:pos="720"/>
        </w:tabs>
        <w:rPr>
          <w:rFonts w:cs="Arial"/>
          <w:i/>
        </w:rPr>
      </w:pPr>
      <w:r>
        <w:rPr>
          <w:rFonts w:cs="Arial"/>
          <w:i/>
        </w:rPr>
        <w:t xml:space="preserve">Open Issue: This looks like kind of a dangerous function. For example, it depends on </w:t>
      </w:r>
      <w:proofErr w:type="spellStart"/>
      <w:r>
        <w:rPr>
          <w:rFonts w:cs="Arial"/>
          <w:i/>
        </w:rPr>
        <w:t>shipid</w:t>
      </w:r>
      <w:proofErr w:type="spellEnd"/>
      <w:r>
        <w:rPr>
          <w:rFonts w:cs="Arial"/>
          <w:i/>
        </w:rPr>
        <w:t xml:space="preserve"> being passed in the </w:t>
      </w:r>
      <w:proofErr w:type="spellStart"/>
      <w:r w:rsidR="00D43572">
        <w:rPr>
          <w:rFonts w:cs="Arial"/>
          <w:i/>
        </w:rPr>
        <w:t>host_control_number</w:t>
      </w:r>
      <w:proofErr w:type="spellEnd"/>
      <w:r w:rsidR="00D43572">
        <w:rPr>
          <w:rFonts w:cs="Arial"/>
          <w:i/>
        </w:rPr>
        <w:t xml:space="preserve">, but it never really checks to see if the </w:t>
      </w:r>
      <w:proofErr w:type="spellStart"/>
      <w:r w:rsidR="00D43572">
        <w:rPr>
          <w:rFonts w:cs="Arial"/>
          <w:i/>
        </w:rPr>
        <w:t>ordnum</w:t>
      </w:r>
      <w:proofErr w:type="spellEnd"/>
      <w:r w:rsidR="00D43572">
        <w:rPr>
          <w:rFonts w:cs="Arial"/>
          <w:i/>
        </w:rPr>
        <w:t xml:space="preserve"> associated with the UL is on this </w:t>
      </w:r>
      <w:proofErr w:type="spellStart"/>
      <w:r w:rsidR="00D43572">
        <w:rPr>
          <w:rFonts w:cs="Arial"/>
          <w:i/>
        </w:rPr>
        <w:t>shipid</w:t>
      </w:r>
      <w:proofErr w:type="spellEnd"/>
      <w:r w:rsidR="00D43572">
        <w:rPr>
          <w:rFonts w:cs="Arial"/>
          <w:i/>
        </w:rPr>
        <w:t xml:space="preserve">. If I am reading this correctly, we could </w:t>
      </w:r>
      <w:proofErr w:type="spellStart"/>
      <w:r w:rsidR="00D43572">
        <w:rPr>
          <w:rFonts w:cs="Arial"/>
          <w:i/>
        </w:rPr>
        <w:t>signon</w:t>
      </w:r>
      <w:proofErr w:type="spellEnd"/>
      <w:r w:rsidR="00D43572">
        <w:rPr>
          <w:rFonts w:cs="Arial"/>
          <w:i/>
        </w:rPr>
        <w:t xml:space="preserve"> to one shipment and actually be loading </w:t>
      </w:r>
      <w:r w:rsidR="00D43572">
        <w:rPr>
          <w:rFonts w:cs="Arial"/>
          <w:i/>
        </w:rPr>
        <w:lastRenderedPageBreak/>
        <w:t>for another.</w:t>
      </w:r>
      <w:r w:rsidR="00221B7A">
        <w:rPr>
          <w:rFonts w:cs="Arial"/>
          <w:i/>
        </w:rPr>
        <w:t xml:space="preserve">  If we continue to use this function, I would suggest looking up the </w:t>
      </w:r>
      <w:proofErr w:type="spellStart"/>
      <w:r w:rsidR="00221B7A">
        <w:rPr>
          <w:rFonts w:cs="Arial"/>
          <w:i/>
        </w:rPr>
        <w:t>shipid</w:t>
      </w:r>
      <w:proofErr w:type="spellEnd"/>
      <w:r w:rsidR="00221B7A">
        <w:rPr>
          <w:rFonts w:cs="Arial"/>
          <w:i/>
        </w:rPr>
        <w:t xml:space="preserve"> based on the UL’s </w:t>
      </w:r>
      <w:proofErr w:type="spellStart"/>
      <w:r w:rsidR="00221B7A">
        <w:rPr>
          <w:rFonts w:cs="Arial"/>
          <w:i/>
        </w:rPr>
        <w:t>ordnum</w:t>
      </w:r>
      <w:proofErr w:type="spellEnd"/>
      <w:r w:rsidR="00221B7A">
        <w:rPr>
          <w:rFonts w:cs="Arial"/>
          <w:i/>
        </w:rPr>
        <w:t xml:space="preserve"> and ignore the </w:t>
      </w:r>
      <w:proofErr w:type="spellStart"/>
      <w:r w:rsidR="00221B7A">
        <w:rPr>
          <w:rFonts w:cs="Arial"/>
          <w:i/>
        </w:rPr>
        <w:t>shipid</w:t>
      </w:r>
      <w:proofErr w:type="spellEnd"/>
      <w:r w:rsidR="00221B7A">
        <w:rPr>
          <w:rFonts w:cs="Arial"/>
          <w:i/>
        </w:rPr>
        <w:t xml:space="preserve"> passed in.  Do you agree?</w:t>
      </w:r>
    </w:p>
    <w:p w:rsidR="000663E7" w:rsidRPr="000663E7" w:rsidRDefault="00221B7A" w:rsidP="007A3796">
      <w:pPr>
        <w:pStyle w:val="BodyText"/>
        <w:tabs>
          <w:tab w:val="left" w:pos="0"/>
          <w:tab w:val="left" w:pos="720"/>
        </w:tabs>
        <w:rPr>
          <w:rFonts w:cs="Arial"/>
          <w:b/>
          <w:bCs/>
          <w:i/>
          <w:iCs/>
        </w:rPr>
      </w:pPr>
      <w:r>
        <w:rPr>
          <w:rFonts w:cs="Arial"/>
          <w:i/>
        </w:rPr>
        <w:t>And, it just assumes that the UL was loaded onto the trailer, when it could have actually been just moved to another staging location (i.e. removed from the spur and placed in a traditional staging location).  I am glad this is just used for testing.</w:t>
      </w:r>
    </w:p>
    <w:p w:rsidR="007A3796" w:rsidRDefault="007A3796" w:rsidP="004E41BA">
      <w:pPr>
        <w:pStyle w:val="BodyText"/>
        <w:tabs>
          <w:tab w:val="left" w:pos="0"/>
          <w:tab w:val="left" w:pos="720"/>
        </w:tabs>
        <w:ind w:left="0"/>
        <w:rPr>
          <w:b/>
          <w:bCs/>
          <w:i/>
          <w:iCs/>
        </w:rPr>
      </w:pPr>
    </w:p>
    <w:p w:rsidR="00B835AB" w:rsidRPr="00767B62" w:rsidRDefault="003D2157" w:rsidP="00B835AB">
      <w:pPr>
        <w:pStyle w:val="BodyText"/>
        <w:tabs>
          <w:tab w:val="left" w:pos="0"/>
          <w:tab w:val="left" w:pos="720"/>
        </w:tabs>
        <w:ind w:left="0"/>
        <w:jc w:val="both"/>
        <w:rPr>
          <w:bCs/>
          <w:i/>
          <w:iCs/>
          <w:u w:val="single"/>
        </w:rPr>
      </w:pPr>
      <w:r w:rsidRPr="00F56F29">
        <w:rPr>
          <w:bCs/>
          <w:i/>
          <w:iCs/>
          <w:u w:val="single"/>
        </w:rPr>
        <w:t xml:space="preserve">Existing RAI Interface Definition, to call to </w:t>
      </w:r>
      <w:proofErr w:type="spellStart"/>
      <w:r>
        <w:rPr>
          <w:bCs/>
          <w:i/>
          <w:iCs/>
          <w:u w:val="single"/>
        </w:rPr>
        <w:t>load_</w:t>
      </w:r>
      <w:proofErr w:type="gramStart"/>
      <w:r>
        <w:rPr>
          <w:bCs/>
          <w:i/>
          <w:iCs/>
          <w:u w:val="single"/>
        </w:rPr>
        <w:t>truck</w:t>
      </w:r>
      <w:proofErr w:type="spellEnd"/>
      <w:r>
        <w:rPr>
          <w:bCs/>
          <w:i/>
          <w:iCs/>
          <w:u w:val="single"/>
        </w:rPr>
        <w:t>(</w:t>
      </w:r>
      <w:proofErr w:type="gramEnd"/>
      <w:r>
        <w:rPr>
          <w:bCs/>
          <w:i/>
          <w:iCs/>
          <w:u w:val="single"/>
        </w:rPr>
        <w:t>)</w:t>
      </w:r>
      <w:r w:rsidRPr="00F56F29">
        <w:rPr>
          <w:bCs/>
          <w:i/>
          <w:iCs/>
          <w:u w:val="single"/>
        </w:rPr>
        <w:t xml:space="preserve"> from </w:t>
      </w:r>
      <w:proofErr w:type="spellStart"/>
      <w:r w:rsidRPr="003D2157">
        <w:rPr>
          <w:bCs/>
          <w:i/>
          <w:iCs/>
          <w:u w:val="single"/>
        </w:rPr>
        <w:t>actlocchg</w:t>
      </w:r>
      <w:proofErr w:type="spellEnd"/>
    </w:p>
    <w:tbl>
      <w:tblPr>
        <w:tblStyle w:val="TableGrid"/>
        <w:tblW w:w="0" w:type="auto"/>
        <w:tblLook w:val="04A0" w:firstRow="1" w:lastRow="0" w:firstColumn="1" w:lastColumn="0" w:noHBand="0" w:noVBand="1"/>
      </w:tblPr>
      <w:tblGrid>
        <w:gridCol w:w="2538"/>
        <w:gridCol w:w="5490"/>
        <w:gridCol w:w="828"/>
      </w:tblGrid>
      <w:tr w:rsidR="00B835AB" w:rsidTr="00C702C7">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C702C7" w:rsidTr="00C702C7">
        <w:tc>
          <w:tcPr>
            <w:tcW w:w="2538" w:type="dxa"/>
          </w:tcPr>
          <w:p w:rsidR="00C702C7" w:rsidRPr="000C75D3" w:rsidRDefault="00C702C7" w:rsidP="00C702C7">
            <w:pPr>
              <w:tabs>
                <w:tab w:val="left" w:pos="2880"/>
                <w:tab w:val="left" w:pos="3960"/>
                <w:tab w:val="left" w:pos="7560"/>
                <w:tab w:val="left" w:pos="8280"/>
              </w:tabs>
              <w:ind w:left="0"/>
              <w:rPr>
                <w:rFonts w:ascii="Times New Roman" w:hAnsi="Times New Roman"/>
              </w:rPr>
            </w:pPr>
            <w:bookmarkStart w:id="134" w:name="actlocchg_Message_type"/>
            <w:proofErr w:type="spellStart"/>
            <w:r w:rsidRPr="000C75D3">
              <w:rPr>
                <w:rFonts w:ascii="Times New Roman" w:hAnsi="Times New Roman"/>
              </w:rPr>
              <w:t>Message_type</w:t>
            </w:r>
            <w:bookmarkEnd w:id="134"/>
            <w:proofErr w:type="spellEnd"/>
          </w:p>
        </w:tc>
        <w:tc>
          <w:tcPr>
            <w:tcW w:w="5490" w:type="dxa"/>
          </w:tcPr>
          <w:p w:rsidR="00C702C7" w:rsidRPr="000C75D3" w:rsidRDefault="00C702C7" w:rsidP="00C702C7">
            <w:pPr>
              <w:tabs>
                <w:tab w:val="left" w:pos="2880"/>
                <w:tab w:val="left" w:pos="3960"/>
                <w:tab w:val="left" w:pos="5040"/>
                <w:tab w:val="left" w:pos="6120"/>
              </w:tabs>
              <w:ind w:left="0"/>
              <w:rPr>
                <w:rFonts w:ascii="Times New Roman" w:hAnsi="Times New Roman"/>
              </w:rPr>
            </w:pPr>
            <w:r>
              <w:rPr>
                <w:rFonts w:ascii="Times New Roman" w:hAnsi="Times New Roman"/>
              </w:rPr>
              <w:t>Always A15</w:t>
            </w:r>
            <w:r w:rsidRPr="000C75D3">
              <w:rPr>
                <w:rFonts w:ascii="Times New Roman" w:hAnsi="Times New Roman"/>
              </w:rPr>
              <w:t xml:space="preserve"> </w:t>
            </w:r>
          </w:p>
        </w:tc>
        <w:tc>
          <w:tcPr>
            <w:tcW w:w="828" w:type="dxa"/>
          </w:tcPr>
          <w:p w:rsidR="00C702C7" w:rsidRPr="000C75D3" w:rsidRDefault="00C702C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A4 </w:t>
            </w:r>
          </w:p>
        </w:tc>
      </w:tr>
      <w:tr w:rsidR="00C702C7" w:rsidTr="00C702C7">
        <w:tc>
          <w:tcPr>
            <w:tcW w:w="2538" w:type="dxa"/>
          </w:tcPr>
          <w:p w:rsidR="00C702C7" w:rsidRPr="000C75D3" w:rsidRDefault="00C702C7" w:rsidP="00C702C7">
            <w:pPr>
              <w:tabs>
                <w:tab w:val="left" w:pos="2880"/>
                <w:tab w:val="left" w:pos="3960"/>
                <w:tab w:val="left" w:pos="7560"/>
                <w:tab w:val="left" w:pos="8280"/>
              </w:tabs>
              <w:ind w:left="0"/>
              <w:rPr>
                <w:rFonts w:ascii="Times New Roman" w:hAnsi="Times New Roman"/>
              </w:rPr>
            </w:pPr>
            <w:bookmarkStart w:id="135" w:name="actlocchg_Host_control_number"/>
            <w:proofErr w:type="spellStart"/>
            <w:r w:rsidRPr="000C75D3">
              <w:rPr>
                <w:rFonts w:ascii="Times New Roman" w:hAnsi="Times New Roman"/>
              </w:rPr>
              <w:t>Host_control_number</w:t>
            </w:r>
            <w:bookmarkEnd w:id="135"/>
            <w:proofErr w:type="spellEnd"/>
          </w:p>
        </w:tc>
        <w:tc>
          <w:tcPr>
            <w:tcW w:w="5490" w:type="dxa"/>
          </w:tcPr>
          <w:p w:rsidR="00C702C7" w:rsidRPr="000C75D3" w:rsidRDefault="00C702C7" w:rsidP="00C702C7">
            <w:pPr>
              <w:tabs>
                <w:tab w:val="left" w:pos="2880"/>
                <w:tab w:val="left" w:pos="3960"/>
                <w:tab w:val="left" w:pos="5040"/>
                <w:tab w:val="left" w:pos="6120"/>
              </w:tabs>
              <w:ind w:left="0"/>
              <w:rPr>
                <w:rFonts w:ascii="Times New Roman" w:hAnsi="Times New Roman"/>
              </w:rPr>
            </w:pPr>
            <w:r>
              <w:rPr>
                <w:rFonts w:ascii="Times New Roman" w:hAnsi="Times New Roman"/>
              </w:rPr>
              <w:t xml:space="preserve">Matches the </w:t>
            </w:r>
            <w:hyperlink w:anchor="ACTIV_UL_output_req_Host_control_number" w:history="1">
              <w:proofErr w:type="spellStart"/>
              <w:r w:rsidRPr="00F56F29">
                <w:rPr>
                  <w:rStyle w:val="Hyperlink"/>
                  <w:rFonts w:ascii="Times New Roman" w:hAnsi="Times New Roman"/>
                </w:rPr>
                <w:t>Host_control_number</w:t>
              </w:r>
              <w:proofErr w:type="spellEnd"/>
            </w:hyperlink>
            <w:r>
              <w:rPr>
                <w:rFonts w:ascii="Times New Roman" w:hAnsi="Times New Roman"/>
              </w:rPr>
              <w:t xml:space="preserve"> sent in the corresponding</w:t>
            </w:r>
            <w:r w:rsidR="003D2157">
              <w:rPr>
                <w:rFonts w:ascii="Times New Roman" w:hAnsi="Times New Roman"/>
              </w:rPr>
              <w:t xml:space="preserve"> </w:t>
            </w:r>
            <w:hyperlink w:anchor="Messsage_21" w:history="1">
              <w:r w:rsidRPr="00C702C7">
                <w:rPr>
                  <w:rStyle w:val="Hyperlink"/>
                  <w:rFonts w:ascii="Times New Roman" w:hAnsi="Times New Roman"/>
                </w:rPr>
                <w:t>Message 21</w:t>
              </w:r>
            </w:hyperlink>
            <w:r>
              <w:rPr>
                <w:rFonts w:ascii="Times New Roman" w:hAnsi="Times New Roman"/>
              </w:rPr>
              <w:t xml:space="preserve"> or </w:t>
            </w:r>
            <w:hyperlink w:anchor="Messsage_41" w:history="1">
              <w:r w:rsidRPr="00C702C7">
                <w:rPr>
                  <w:rStyle w:val="Hyperlink"/>
                  <w:rFonts w:ascii="Times New Roman" w:hAnsi="Times New Roman"/>
                </w:rPr>
                <w:t>Message 41</w:t>
              </w:r>
            </w:hyperlink>
            <w:r>
              <w:rPr>
                <w:rFonts w:ascii="Times New Roman" w:hAnsi="Times New Roman"/>
              </w:rPr>
              <w:t>.</w:t>
            </w:r>
          </w:p>
        </w:tc>
        <w:tc>
          <w:tcPr>
            <w:tcW w:w="828" w:type="dxa"/>
          </w:tcPr>
          <w:p w:rsidR="00C702C7" w:rsidRPr="000C75D3" w:rsidRDefault="00C702C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A12 </w:t>
            </w:r>
          </w:p>
        </w:tc>
      </w:tr>
      <w:tr w:rsidR="00C702C7" w:rsidTr="00C702C7">
        <w:tc>
          <w:tcPr>
            <w:tcW w:w="2538" w:type="dxa"/>
          </w:tcPr>
          <w:p w:rsidR="00C702C7" w:rsidRPr="000C75D3" w:rsidRDefault="00C702C7" w:rsidP="00C702C7">
            <w:pPr>
              <w:tabs>
                <w:tab w:val="left" w:pos="2880"/>
                <w:tab w:val="left" w:pos="3960"/>
                <w:tab w:val="left" w:pos="7560"/>
                <w:tab w:val="left" w:pos="8280"/>
              </w:tabs>
              <w:ind w:left="0"/>
              <w:rPr>
                <w:rFonts w:ascii="Times New Roman" w:hAnsi="Times New Roman"/>
              </w:rPr>
            </w:pPr>
            <w:bookmarkStart w:id="136" w:name="actlocchg_Activ_output_location"/>
            <w:proofErr w:type="spellStart"/>
            <w:r w:rsidRPr="000C75D3">
              <w:rPr>
                <w:rFonts w:ascii="Times New Roman" w:hAnsi="Times New Roman"/>
              </w:rPr>
              <w:t>Activ_output_location</w:t>
            </w:r>
            <w:bookmarkEnd w:id="136"/>
            <w:proofErr w:type="spellEnd"/>
          </w:p>
        </w:tc>
        <w:tc>
          <w:tcPr>
            <w:tcW w:w="5490" w:type="dxa"/>
          </w:tcPr>
          <w:p w:rsidR="00C702C7" w:rsidRPr="000C75D3" w:rsidRDefault="000663E7" w:rsidP="000663E7">
            <w:pPr>
              <w:tabs>
                <w:tab w:val="left" w:pos="2880"/>
                <w:tab w:val="left" w:pos="3960"/>
                <w:tab w:val="left" w:pos="7560"/>
                <w:tab w:val="left" w:pos="828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last known location associated with the unit load in the RTCIS database, regardless of the location passed by the ASRS</w:t>
            </w:r>
          </w:p>
        </w:tc>
        <w:tc>
          <w:tcPr>
            <w:tcW w:w="828" w:type="dxa"/>
          </w:tcPr>
          <w:p w:rsidR="00C702C7" w:rsidRPr="000C75D3" w:rsidRDefault="00C702C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A5 </w:t>
            </w:r>
          </w:p>
        </w:tc>
      </w:tr>
      <w:tr w:rsidR="00C702C7" w:rsidTr="00C702C7">
        <w:tc>
          <w:tcPr>
            <w:tcW w:w="2538" w:type="dxa"/>
          </w:tcPr>
          <w:p w:rsidR="00C702C7" w:rsidRPr="000C75D3" w:rsidRDefault="00C702C7" w:rsidP="00C702C7">
            <w:pPr>
              <w:tabs>
                <w:tab w:val="left" w:pos="2880"/>
                <w:tab w:val="left" w:pos="3960"/>
                <w:tab w:val="left" w:pos="7560"/>
                <w:tab w:val="left" w:pos="8280"/>
              </w:tabs>
              <w:ind w:left="0"/>
              <w:rPr>
                <w:rFonts w:ascii="Times New Roman" w:hAnsi="Times New Roman"/>
              </w:rPr>
            </w:pPr>
            <w:bookmarkStart w:id="137" w:name="actlocchg_Activ_level_id"/>
            <w:proofErr w:type="spellStart"/>
            <w:r w:rsidRPr="000C75D3">
              <w:rPr>
                <w:rFonts w:ascii="Times New Roman" w:hAnsi="Times New Roman"/>
              </w:rPr>
              <w:t>Activ_level_id</w:t>
            </w:r>
            <w:bookmarkEnd w:id="137"/>
            <w:proofErr w:type="spellEnd"/>
          </w:p>
        </w:tc>
        <w:tc>
          <w:tcPr>
            <w:tcW w:w="5490" w:type="dxa"/>
          </w:tcPr>
          <w:p w:rsidR="00C702C7" w:rsidRPr="000C75D3" w:rsidRDefault="00AC6AEA" w:rsidP="00C702C7">
            <w:pPr>
              <w:tabs>
                <w:tab w:val="left" w:pos="2880"/>
                <w:tab w:val="left" w:pos="3960"/>
                <w:tab w:val="left" w:pos="5040"/>
                <w:tab w:val="left" w:pos="6120"/>
              </w:tabs>
              <w:ind w:left="0"/>
              <w:rPr>
                <w:rFonts w:ascii="Times New Roman" w:hAnsi="Times New Roman"/>
              </w:rPr>
            </w:pPr>
            <w:r w:rsidRPr="000C75D3">
              <w:rPr>
                <w:rFonts w:ascii="Times New Roman" w:hAnsi="Times New Roman"/>
              </w:rPr>
              <w:t>Not used</w:t>
            </w:r>
            <w:r>
              <w:rPr>
                <w:rFonts w:ascii="Times New Roman" w:hAnsi="Times New Roman"/>
              </w:rPr>
              <w:t xml:space="preserve"> by RTCIS (only logged)</w:t>
            </w:r>
          </w:p>
        </w:tc>
        <w:tc>
          <w:tcPr>
            <w:tcW w:w="828" w:type="dxa"/>
          </w:tcPr>
          <w:p w:rsidR="00C702C7" w:rsidRPr="000C75D3" w:rsidRDefault="00C702C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A2 </w:t>
            </w:r>
          </w:p>
        </w:tc>
      </w:tr>
      <w:tr w:rsidR="00C702C7" w:rsidTr="00C702C7">
        <w:tc>
          <w:tcPr>
            <w:tcW w:w="2538" w:type="dxa"/>
          </w:tcPr>
          <w:p w:rsidR="00C702C7" w:rsidRPr="000C75D3" w:rsidRDefault="00C702C7" w:rsidP="00C702C7">
            <w:pPr>
              <w:tabs>
                <w:tab w:val="left" w:pos="2880"/>
                <w:tab w:val="left" w:pos="3960"/>
                <w:tab w:val="left" w:pos="7560"/>
                <w:tab w:val="left" w:pos="8280"/>
              </w:tabs>
              <w:ind w:left="0"/>
              <w:rPr>
                <w:rFonts w:ascii="Times New Roman" w:hAnsi="Times New Roman"/>
              </w:rPr>
            </w:pPr>
            <w:bookmarkStart w:id="138" w:name="actlocchg_Unit_load_id"/>
            <w:proofErr w:type="spellStart"/>
            <w:r w:rsidRPr="000C75D3">
              <w:rPr>
                <w:rFonts w:ascii="Times New Roman" w:hAnsi="Times New Roman"/>
              </w:rPr>
              <w:t>Unit_load_id</w:t>
            </w:r>
            <w:bookmarkEnd w:id="138"/>
            <w:proofErr w:type="spellEnd"/>
          </w:p>
        </w:tc>
        <w:tc>
          <w:tcPr>
            <w:tcW w:w="5490" w:type="dxa"/>
          </w:tcPr>
          <w:p w:rsidR="00C702C7" w:rsidRPr="000C75D3" w:rsidRDefault="003D2157" w:rsidP="00C702C7">
            <w:pPr>
              <w:tabs>
                <w:tab w:val="left" w:pos="2880"/>
                <w:tab w:val="left" w:pos="3960"/>
                <w:tab w:val="left" w:pos="7560"/>
                <w:tab w:val="left" w:pos="8280"/>
              </w:tabs>
              <w:ind w:left="0"/>
              <w:rPr>
                <w:rFonts w:ascii="Times New Roman" w:hAnsi="Times New Roman"/>
              </w:rPr>
            </w:pPr>
            <w:r>
              <w:rPr>
                <w:rFonts w:ascii="Times New Roman" w:hAnsi="Times New Roman"/>
              </w:rPr>
              <w:t>Unit load b</w:t>
            </w:r>
            <w:r w:rsidRPr="0016407D">
              <w:rPr>
                <w:rFonts w:ascii="Times New Roman" w:hAnsi="Times New Roman"/>
              </w:rPr>
              <w:t>arcode including check digit</w:t>
            </w:r>
            <w:r>
              <w:rPr>
                <w:rFonts w:ascii="Times New Roman" w:hAnsi="Times New Roman"/>
              </w:rPr>
              <w:t xml:space="preserve">. This must match if a specific </w:t>
            </w:r>
            <w:hyperlink w:anchor="ACTIV_UL_output_req_Unit_load_id" w:history="1">
              <w:proofErr w:type="spellStart"/>
              <w:r w:rsidRPr="005D4CAF">
                <w:rPr>
                  <w:rStyle w:val="Hyperlink"/>
                  <w:rFonts w:ascii="Times New Roman" w:hAnsi="Times New Roman"/>
                </w:rPr>
                <w:t>Unit_load_id</w:t>
              </w:r>
              <w:proofErr w:type="spellEnd"/>
            </w:hyperlink>
            <w:r>
              <w:rPr>
                <w:rFonts w:ascii="Times New Roman" w:hAnsi="Times New Roman"/>
              </w:rPr>
              <w:t xml:space="preserve"> was sent in the corresponding </w:t>
            </w:r>
            <w:hyperlink w:anchor="Messsage_13" w:history="1">
              <w:r w:rsidRPr="00F56F29">
                <w:rPr>
                  <w:rStyle w:val="Hyperlink"/>
                  <w:rFonts w:ascii="Times New Roman" w:hAnsi="Times New Roman"/>
                </w:rPr>
                <w:t>Message 13</w:t>
              </w:r>
            </w:hyperlink>
            <w:r>
              <w:rPr>
                <w:rFonts w:ascii="Times New Roman" w:hAnsi="Times New Roman"/>
              </w:rPr>
              <w:t xml:space="preserve">.  If the request was by </w:t>
            </w:r>
            <w:hyperlink w:anchor="ACTIV_UL_output_req_Brand_Code" w:history="1">
              <w:proofErr w:type="spellStart"/>
              <w:r w:rsidRPr="005D4CAF">
                <w:rPr>
                  <w:rStyle w:val="Hyperlink"/>
                  <w:rFonts w:ascii="Times New Roman" w:hAnsi="Times New Roman"/>
                </w:rPr>
                <w:t>Brand_code</w:t>
              </w:r>
              <w:proofErr w:type="spellEnd"/>
            </w:hyperlink>
            <w:r>
              <w:rPr>
                <w:rFonts w:ascii="Times New Roman" w:hAnsi="Times New Roman"/>
              </w:rPr>
              <w:t>, any unit load for the item may be delivered.</w:t>
            </w:r>
          </w:p>
        </w:tc>
        <w:tc>
          <w:tcPr>
            <w:tcW w:w="828" w:type="dxa"/>
          </w:tcPr>
          <w:p w:rsidR="00C702C7" w:rsidRPr="000C75D3" w:rsidRDefault="00C702C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N20 </w:t>
            </w:r>
          </w:p>
        </w:tc>
      </w:tr>
      <w:tr w:rsidR="003D2157" w:rsidTr="00C702C7">
        <w:tc>
          <w:tcPr>
            <w:tcW w:w="2538" w:type="dxa"/>
          </w:tcPr>
          <w:p w:rsidR="003D2157" w:rsidRPr="000C75D3" w:rsidRDefault="003D2157" w:rsidP="00C702C7">
            <w:pPr>
              <w:tabs>
                <w:tab w:val="left" w:pos="2880"/>
                <w:tab w:val="left" w:pos="3960"/>
                <w:tab w:val="left" w:pos="7560"/>
                <w:tab w:val="left" w:pos="8280"/>
              </w:tabs>
              <w:ind w:left="0"/>
              <w:rPr>
                <w:rFonts w:ascii="Times New Roman" w:hAnsi="Times New Roman"/>
              </w:rPr>
            </w:pPr>
            <w:bookmarkStart w:id="139" w:name="actlocchg_Pallet_Type"/>
            <w:proofErr w:type="spellStart"/>
            <w:r w:rsidRPr="000C75D3">
              <w:rPr>
                <w:rFonts w:ascii="Times New Roman" w:hAnsi="Times New Roman"/>
              </w:rPr>
              <w:t>Pallet_Type</w:t>
            </w:r>
            <w:bookmarkEnd w:id="139"/>
            <w:proofErr w:type="spellEnd"/>
          </w:p>
        </w:tc>
        <w:tc>
          <w:tcPr>
            <w:tcW w:w="5490" w:type="dxa"/>
          </w:tcPr>
          <w:p w:rsidR="003D2157" w:rsidRPr="000C75D3" w:rsidRDefault="003D2157" w:rsidP="00455D0F">
            <w:pPr>
              <w:tabs>
                <w:tab w:val="left" w:pos="2880"/>
                <w:tab w:val="left" w:pos="3960"/>
                <w:tab w:val="left" w:pos="7560"/>
                <w:tab w:val="left" w:pos="8280"/>
              </w:tabs>
              <w:overflowPunct w:val="0"/>
              <w:autoSpaceDE w:val="0"/>
              <w:autoSpaceDN w:val="0"/>
              <w:adjustRightInd w:val="0"/>
              <w:ind w:left="0"/>
              <w:textAlignment w:val="baseline"/>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pallet type associated with the unit load in the RTCIS database, regardless of the pallet type passed by the ASRS.</w:t>
            </w:r>
          </w:p>
        </w:tc>
        <w:tc>
          <w:tcPr>
            <w:tcW w:w="828" w:type="dxa"/>
          </w:tcPr>
          <w:p w:rsidR="003D2157" w:rsidRPr="000C75D3" w:rsidRDefault="003D215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A2 </w:t>
            </w:r>
          </w:p>
        </w:tc>
      </w:tr>
      <w:tr w:rsidR="003D2157" w:rsidTr="00C702C7">
        <w:tc>
          <w:tcPr>
            <w:tcW w:w="2538" w:type="dxa"/>
          </w:tcPr>
          <w:p w:rsidR="003D2157" w:rsidRPr="000C75D3" w:rsidRDefault="003D2157" w:rsidP="00C702C7">
            <w:pPr>
              <w:tabs>
                <w:tab w:val="left" w:pos="2880"/>
                <w:tab w:val="left" w:pos="3960"/>
                <w:tab w:val="left" w:pos="7560"/>
                <w:tab w:val="left" w:pos="8280"/>
              </w:tabs>
              <w:ind w:left="0"/>
              <w:rPr>
                <w:rFonts w:ascii="Times New Roman" w:hAnsi="Times New Roman"/>
              </w:rPr>
            </w:pPr>
            <w:bookmarkStart w:id="140" w:name="actlocchg_Brand_Code"/>
            <w:proofErr w:type="spellStart"/>
            <w:r w:rsidRPr="000C75D3">
              <w:rPr>
                <w:rFonts w:ascii="Times New Roman" w:hAnsi="Times New Roman"/>
              </w:rPr>
              <w:t>Brand_Code</w:t>
            </w:r>
            <w:bookmarkEnd w:id="140"/>
            <w:proofErr w:type="spellEnd"/>
          </w:p>
        </w:tc>
        <w:tc>
          <w:tcPr>
            <w:tcW w:w="5490" w:type="dxa"/>
          </w:tcPr>
          <w:p w:rsidR="003D2157" w:rsidRPr="000C75D3" w:rsidRDefault="003D2157" w:rsidP="00455D0F">
            <w:pPr>
              <w:tabs>
                <w:tab w:val="left" w:pos="2880"/>
                <w:tab w:val="left" w:pos="3960"/>
                <w:tab w:val="left" w:pos="7560"/>
                <w:tab w:val="left" w:pos="828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item class and item code associated with the unit load in the RTCIS database, regardless of the brand code passed by the ASRS.</w:t>
            </w:r>
          </w:p>
        </w:tc>
        <w:tc>
          <w:tcPr>
            <w:tcW w:w="828" w:type="dxa"/>
          </w:tcPr>
          <w:p w:rsidR="003D2157" w:rsidRPr="000C75D3" w:rsidRDefault="003D215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N8 </w:t>
            </w:r>
          </w:p>
        </w:tc>
      </w:tr>
      <w:tr w:rsidR="003D2157" w:rsidTr="00C702C7">
        <w:tc>
          <w:tcPr>
            <w:tcW w:w="2538" w:type="dxa"/>
          </w:tcPr>
          <w:p w:rsidR="003D2157" w:rsidRPr="000C75D3" w:rsidRDefault="003D2157" w:rsidP="00C702C7">
            <w:pPr>
              <w:tabs>
                <w:tab w:val="left" w:pos="2880"/>
                <w:tab w:val="left" w:pos="3960"/>
                <w:tab w:val="left" w:pos="7560"/>
                <w:tab w:val="left" w:pos="8280"/>
              </w:tabs>
              <w:ind w:left="0"/>
              <w:rPr>
                <w:rFonts w:ascii="Times New Roman" w:hAnsi="Times New Roman"/>
              </w:rPr>
            </w:pPr>
            <w:bookmarkStart w:id="141" w:name="actlocchg_Code_date"/>
            <w:proofErr w:type="spellStart"/>
            <w:r w:rsidRPr="000C75D3">
              <w:rPr>
                <w:rFonts w:ascii="Times New Roman" w:hAnsi="Times New Roman"/>
              </w:rPr>
              <w:t>Code_date</w:t>
            </w:r>
            <w:bookmarkEnd w:id="141"/>
            <w:proofErr w:type="spellEnd"/>
          </w:p>
        </w:tc>
        <w:tc>
          <w:tcPr>
            <w:tcW w:w="5490" w:type="dxa"/>
          </w:tcPr>
          <w:p w:rsidR="003D2157" w:rsidRPr="000C75D3" w:rsidRDefault="003D2157" w:rsidP="00455D0F">
            <w:pPr>
              <w:tabs>
                <w:tab w:val="left" w:pos="2880"/>
                <w:tab w:val="left" w:pos="3960"/>
                <w:tab w:val="left" w:pos="7560"/>
                <w:tab w:val="left" w:pos="828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control group associated with the unit load in the RTCIS database, regardless of the control group passed by the ASRS.</w:t>
            </w:r>
          </w:p>
        </w:tc>
        <w:tc>
          <w:tcPr>
            <w:tcW w:w="828" w:type="dxa"/>
          </w:tcPr>
          <w:p w:rsidR="003D2157" w:rsidRPr="000C75D3" w:rsidRDefault="003D215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A12 </w:t>
            </w:r>
          </w:p>
        </w:tc>
      </w:tr>
      <w:tr w:rsidR="003D2157" w:rsidTr="00C702C7">
        <w:tc>
          <w:tcPr>
            <w:tcW w:w="2538" w:type="dxa"/>
          </w:tcPr>
          <w:p w:rsidR="003D2157" w:rsidRPr="000C75D3" w:rsidRDefault="003D2157" w:rsidP="00C702C7">
            <w:pPr>
              <w:tabs>
                <w:tab w:val="left" w:pos="2880"/>
                <w:tab w:val="left" w:pos="3960"/>
                <w:tab w:val="left" w:pos="7560"/>
                <w:tab w:val="left" w:pos="8280"/>
              </w:tabs>
              <w:ind w:left="0"/>
              <w:rPr>
                <w:rFonts w:ascii="Times New Roman" w:hAnsi="Times New Roman"/>
              </w:rPr>
            </w:pPr>
            <w:bookmarkStart w:id="142" w:name="actlocchg_withdrawal_output_status"/>
            <w:proofErr w:type="spellStart"/>
            <w:r w:rsidRPr="000C75D3">
              <w:rPr>
                <w:rFonts w:ascii="Times New Roman" w:hAnsi="Times New Roman"/>
              </w:rPr>
              <w:t>withdrawal_output_status</w:t>
            </w:r>
            <w:bookmarkEnd w:id="142"/>
            <w:proofErr w:type="spellEnd"/>
          </w:p>
        </w:tc>
        <w:tc>
          <w:tcPr>
            <w:tcW w:w="5490" w:type="dxa"/>
          </w:tcPr>
          <w:p w:rsidR="003D2157" w:rsidRPr="000C75D3" w:rsidRDefault="003D2157" w:rsidP="00C702C7">
            <w:pPr>
              <w:tabs>
                <w:tab w:val="left" w:pos="2880"/>
                <w:tab w:val="left" w:pos="3960"/>
                <w:tab w:val="left" w:pos="5040"/>
                <w:tab w:val="left" w:pos="6120"/>
              </w:tabs>
              <w:ind w:left="0"/>
              <w:rPr>
                <w:rFonts w:ascii="Times New Roman" w:hAnsi="Times New Roman"/>
              </w:rPr>
            </w:pPr>
            <w:r w:rsidRPr="000C75D3">
              <w:rPr>
                <w:rFonts w:ascii="Times New Roman" w:hAnsi="Times New Roman"/>
              </w:rPr>
              <w:t>Not used</w:t>
            </w:r>
            <w:r>
              <w:rPr>
                <w:rFonts w:ascii="Times New Roman" w:hAnsi="Times New Roman"/>
              </w:rPr>
              <w:t xml:space="preserve"> by RTCIS (only logged)</w:t>
            </w:r>
          </w:p>
        </w:tc>
        <w:tc>
          <w:tcPr>
            <w:tcW w:w="828" w:type="dxa"/>
          </w:tcPr>
          <w:p w:rsidR="003D2157" w:rsidRPr="000C75D3" w:rsidRDefault="003D215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A2 </w:t>
            </w:r>
          </w:p>
        </w:tc>
      </w:tr>
      <w:tr w:rsidR="003D2157" w:rsidTr="00C702C7">
        <w:tc>
          <w:tcPr>
            <w:tcW w:w="2538" w:type="dxa"/>
          </w:tcPr>
          <w:p w:rsidR="003D2157" w:rsidRPr="000C75D3" w:rsidRDefault="003D2157" w:rsidP="00C702C7">
            <w:pPr>
              <w:tabs>
                <w:tab w:val="left" w:pos="2880"/>
                <w:tab w:val="left" w:pos="3960"/>
                <w:tab w:val="left" w:pos="7560"/>
                <w:tab w:val="left" w:pos="8280"/>
              </w:tabs>
              <w:ind w:left="0"/>
              <w:rPr>
                <w:rFonts w:ascii="Times New Roman" w:hAnsi="Times New Roman"/>
              </w:rPr>
            </w:pPr>
            <w:bookmarkStart w:id="143" w:name="actlocchg_User_id"/>
            <w:proofErr w:type="spellStart"/>
            <w:r w:rsidRPr="000C75D3">
              <w:rPr>
                <w:rFonts w:ascii="Times New Roman" w:hAnsi="Times New Roman"/>
              </w:rPr>
              <w:t>User_id</w:t>
            </w:r>
            <w:bookmarkEnd w:id="143"/>
            <w:proofErr w:type="spellEnd"/>
          </w:p>
        </w:tc>
        <w:tc>
          <w:tcPr>
            <w:tcW w:w="5490" w:type="dxa"/>
          </w:tcPr>
          <w:p w:rsidR="003D2157" w:rsidRPr="000C75D3" w:rsidRDefault="003D2157" w:rsidP="003D2157">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3D2157" w:rsidRPr="000C75D3" w:rsidRDefault="003D2157" w:rsidP="00C702C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A20 </w:t>
            </w:r>
          </w:p>
        </w:tc>
      </w:tr>
      <w:tr w:rsidR="003D2157" w:rsidTr="00C702C7">
        <w:tc>
          <w:tcPr>
            <w:tcW w:w="2538" w:type="dxa"/>
          </w:tcPr>
          <w:p w:rsidR="003D2157" w:rsidRPr="000C75D3" w:rsidRDefault="003D2157" w:rsidP="00C702C7">
            <w:pPr>
              <w:tabs>
                <w:tab w:val="left" w:pos="2880"/>
                <w:tab w:val="left" w:pos="3960"/>
                <w:tab w:val="left" w:pos="7560"/>
                <w:tab w:val="left" w:pos="8280"/>
              </w:tabs>
              <w:ind w:left="0"/>
              <w:rPr>
                <w:rFonts w:ascii="Times New Roman" w:hAnsi="Times New Roman"/>
              </w:rPr>
            </w:pPr>
            <w:bookmarkStart w:id="144" w:name="actlocchg_Message_Timestamp"/>
            <w:proofErr w:type="spellStart"/>
            <w:r w:rsidRPr="000C75D3">
              <w:rPr>
                <w:rFonts w:ascii="Times New Roman" w:hAnsi="Times New Roman"/>
              </w:rPr>
              <w:t>Message_Timestamp</w:t>
            </w:r>
            <w:bookmarkEnd w:id="144"/>
            <w:proofErr w:type="spellEnd"/>
          </w:p>
        </w:tc>
        <w:tc>
          <w:tcPr>
            <w:tcW w:w="5490" w:type="dxa"/>
          </w:tcPr>
          <w:p w:rsidR="003D2157" w:rsidRPr="000C75D3" w:rsidRDefault="003D2157" w:rsidP="00C702C7">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3D2157" w:rsidRPr="000C75D3" w:rsidRDefault="00430F81" w:rsidP="00C702C7">
            <w:pPr>
              <w:tabs>
                <w:tab w:val="left" w:pos="2880"/>
                <w:tab w:val="left" w:pos="3960"/>
                <w:tab w:val="left" w:pos="7560"/>
                <w:tab w:val="left" w:pos="8280"/>
              </w:tabs>
              <w:ind w:left="0"/>
              <w:rPr>
                <w:rFonts w:ascii="Times New Roman" w:hAnsi="Times New Roman"/>
              </w:rPr>
            </w:pPr>
            <w:r>
              <w:rPr>
                <w:rFonts w:ascii="Times New Roman" w:hAnsi="Times New Roman"/>
              </w:rPr>
              <w:t>D</w:t>
            </w:r>
            <w:r w:rsidR="003D2157" w:rsidRPr="000C75D3">
              <w:rPr>
                <w:rFonts w:ascii="Times New Roman" w:hAnsi="Times New Roman"/>
              </w:rPr>
              <w:t xml:space="preserve">16 </w:t>
            </w:r>
          </w:p>
        </w:tc>
      </w:tr>
    </w:tbl>
    <w:p w:rsidR="00B835AB" w:rsidRDefault="00B835AB" w:rsidP="00B835AB">
      <w:pPr>
        <w:pStyle w:val="BodyText"/>
        <w:tabs>
          <w:tab w:val="left" w:pos="0"/>
          <w:tab w:val="left" w:pos="720"/>
        </w:tabs>
        <w:ind w:left="0"/>
        <w:rPr>
          <w:bCs/>
          <w:i/>
          <w:iCs/>
          <w:u w:val="single"/>
        </w:rPr>
      </w:pPr>
    </w:p>
    <w:p w:rsidR="00B835AB" w:rsidRPr="00C77651" w:rsidRDefault="00B835AB" w:rsidP="00B835AB">
      <w:pPr>
        <w:pStyle w:val="BodyText"/>
        <w:tabs>
          <w:tab w:val="left" w:pos="0"/>
          <w:tab w:val="left" w:pos="720"/>
        </w:tabs>
        <w:ind w:left="0"/>
        <w:rPr>
          <w:bCs/>
          <w:i/>
          <w:iCs/>
          <w:u w:val="single"/>
        </w:rPr>
      </w:pPr>
      <w:r w:rsidRPr="00C77651">
        <w:rPr>
          <w:bCs/>
          <w:i/>
          <w:iCs/>
          <w:u w:val="single"/>
        </w:rPr>
        <w:t xml:space="preserve">RAI Next Generation Interface Definition </w:t>
      </w:r>
    </w:p>
    <w:p w:rsidR="000663E7" w:rsidRDefault="000663E7" w:rsidP="000663E7">
      <w:pPr>
        <w:pStyle w:val="Heading2"/>
      </w:pPr>
      <w:bookmarkStart w:id="145" w:name="_2013.2_–_Movement_4"/>
      <w:bookmarkEnd w:id="145"/>
      <w:r>
        <w:t>2013.2 – Movement confirm (MOVEMENT_CONFIRM)</w:t>
      </w:r>
      <w:r w:rsidR="00D97CEE">
        <w:t xml:space="preserve"> – </w:t>
      </w:r>
      <w:proofErr w:type="spellStart"/>
      <w:r w:rsidR="00D97CEE">
        <w:t>Msg</w:t>
      </w:r>
      <w:proofErr w:type="spellEnd"/>
      <w:r w:rsidR="00D97CEE">
        <w:t xml:space="preserve"> 15</w:t>
      </w:r>
    </w:p>
    <w:p w:rsidR="000663E7" w:rsidRPr="00913290" w:rsidRDefault="000663E7" w:rsidP="000663E7">
      <w:pPr>
        <w:pStyle w:val="BodyText"/>
        <w:ind w:left="0"/>
      </w:pPr>
      <w:r>
        <w:rPr>
          <w:b/>
        </w:rPr>
        <w:t xml:space="preserve">Transmitted: </w:t>
      </w:r>
      <w:r>
        <w:t>ASRS to RTCIS</w:t>
      </w:r>
    </w:p>
    <w:p w:rsidR="000663E7" w:rsidRDefault="000663E7" w:rsidP="000663E7">
      <w:pPr>
        <w:pStyle w:val="Heading2"/>
      </w:pPr>
      <w:bookmarkStart w:id="146" w:name="_Segment_Tag:_MOVE_CONF_SEG_1"/>
      <w:bookmarkEnd w:id="146"/>
      <w:r>
        <w:lastRenderedPageBreak/>
        <w:t>Segment Tag: MOVE_CONF_SEG</w:t>
      </w:r>
      <w:r w:rsidR="00D97CEE">
        <w:t xml:space="preserve"> – </w:t>
      </w:r>
      <w:proofErr w:type="spellStart"/>
      <w:r w:rsidR="00D97CEE">
        <w:t>Msg</w:t>
      </w:r>
      <w:proofErr w:type="spellEnd"/>
      <w:r w:rsidR="00D97CEE">
        <w:t xml:space="preserve"> 15</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0663E7" w:rsidTr="00455D0F">
        <w:trPr>
          <w:cantSplit/>
        </w:trPr>
        <w:tc>
          <w:tcPr>
            <w:tcW w:w="2700" w:type="dxa"/>
            <w:shd w:val="pct20" w:color="000000" w:fill="FFFFFF"/>
          </w:tcPr>
          <w:p w:rsidR="000663E7" w:rsidRDefault="000663E7" w:rsidP="00455D0F">
            <w:pPr>
              <w:pStyle w:val="TableHeading"/>
            </w:pPr>
            <w:r>
              <w:t>Field Name or Element Name</w:t>
            </w:r>
          </w:p>
        </w:tc>
        <w:tc>
          <w:tcPr>
            <w:tcW w:w="1440" w:type="dxa"/>
            <w:shd w:val="pct20" w:color="000000" w:fill="FFFFFF"/>
          </w:tcPr>
          <w:p w:rsidR="000663E7" w:rsidRDefault="000663E7" w:rsidP="00455D0F">
            <w:pPr>
              <w:pStyle w:val="TableHeading"/>
            </w:pPr>
            <w:r>
              <w:t>Size</w:t>
            </w:r>
          </w:p>
        </w:tc>
        <w:tc>
          <w:tcPr>
            <w:tcW w:w="1170" w:type="dxa"/>
            <w:shd w:val="pct20" w:color="000000" w:fill="FFFFFF"/>
          </w:tcPr>
          <w:p w:rsidR="000663E7" w:rsidRDefault="000663E7" w:rsidP="00455D0F">
            <w:pPr>
              <w:pStyle w:val="TableHeading"/>
            </w:pPr>
            <w:r>
              <w:t>Null?</w:t>
            </w:r>
          </w:p>
        </w:tc>
        <w:tc>
          <w:tcPr>
            <w:tcW w:w="2520" w:type="dxa"/>
            <w:shd w:val="pct20" w:color="000000" w:fill="FFFFFF"/>
          </w:tcPr>
          <w:p w:rsidR="000663E7" w:rsidRDefault="000663E7" w:rsidP="00455D0F">
            <w:pPr>
              <w:pStyle w:val="TableHeading"/>
            </w:pPr>
            <w:r>
              <w:t>Description, Valid Values, Codes, Comments</w:t>
            </w:r>
          </w:p>
        </w:tc>
        <w:tc>
          <w:tcPr>
            <w:tcW w:w="2430" w:type="dxa"/>
            <w:shd w:val="pct20" w:color="000000" w:fill="FFFFFF"/>
          </w:tcPr>
          <w:p w:rsidR="000663E7" w:rsidRDefault="000663E7" w:rsidP="00455D0F">
            <w:pPr>
              <w:pStyle w:val="TableHeading"/>
            </w:pPr>
            <w:r>
              <w:t>RTCIS Value</w:t>
            </w:r>
          </w:p>
        </w:tc>
      </w:tr>
      <w:tr w:rsidR="000663E7" w:rsidTr="00455D0F">
        <w:trPr>
          <w:cantSplit/>
        </w:trPr>
        <w:tc>
          <w:tcPr>
            <w:tcW w:w="2700" w:type="dxa"/>
          </w:tcPr>
          <w:p w:rsidR="000663E7" w:rsidRPr="00E83A7B" w:rsidRDefault="000663E7" w:rsidP="00455D0F">
            <w:pPr>
              <w:pStyle w:val="TableBodyText"/>
            </w:pPr>
            <w:r>
              <w:t>LODNUM</w:t>
            </w:r>
          </w:p>
        </w:tc>
        <w:tc>
          <w:tcPr>
            <w:tcW w:w="1440" w:type="dxa"/>
          </w:tcPr>
          <w:p w:rsidR="000663E7" w:rsidRPr="00E83A7B" w:rsidRDefault="000663E7" w:rsidP="00455D0F">
            <w:pPr>
              <w:pStyle w:val="TableBodyText"/>
              <w:jc w:val="right"/>
            </w:pPr>
            <w:r>
              <w:t>30</w:t>
            </w:r>
          </w:p>
        </w:tc>
        <w:tc>
          <w:tcPr>
            <w:tcW w:w="1170" w:type="dxa"/>
          </w:tcPr>
          <w:p w:rsidR="000663E7" w:rsidRPr="00E83A7B" w:rsidRDefault="000663E7" w:rsidP="00455D0F">
            <w:pPr>
              <w:pStyle w:val="TableBodyText"/>
              <w:jc w:val="center"/>
            </w:pPr>
            <w:r>
              <w:t>N</w:t>
            </w:r>
          </w:p>
        </w:tc>
        <w:tc>
          <w:tcPr>
            <w:tcW w:w="2520" w:type="dxa"/>
          </w:tcPr>
          <w:p w:rsidR="000663E7" w:rsidRPr="00E83A7B" w:rsidRDefault="000663E7" w:rsidP="00455D0F">
            <w:pPr>
              <w:pStyle w:val="TableBodyText"/>
            </w:pPr>
            <w:r>
              <w:t>Load number</w:t>
            </w:r>
          </w:p>
        </w:tc>
        <w:tc>
          <w:tcPr>
            <w:tcW w:w="2430" w:type="dxa"/>
          </w:tcPr>
          <w:p w:rsidR="000663E7" w:rsidRDefault="0007224E" w:rsidP="00455D0F">
            <w:pPr>
              <w:pStyle w:val="TableBodyText"/>
            </w:pPr>
            <w:hyperlink w:anchor="actlocchg_Unit_load_id" w:history="1">
              <w:proofErr w:type="spellStart"/>
              <w:r w:rsidR="000663E7" w:rsidRPr="000663E7">
                <w:rPr>
                  <w:rStyle w:val="Hyperlink"/>
                </w:rPr>
                <w:t>Unit_load_id</w:t>
              </w:r>
              <w:proofErr w:type="spellEnd"/>
            </w:hyperlink>
          </w:p>
        </w:tc>
      </w:tr>
      <w:tr w:rsidR="000663E7" w:rsidTr="00455D0F">
        <w:trPr>
          <w:cantSplit/>
        </w:trPr>
        <w:tc>
          <w:tcPr>
            <w:tcW w:w="2700" w:type="dxa"/>
          </w:tcPr>
          <w:p w:rsidR="000663E7" w:rsidRPr="00E83A7B" w:rsidRDefault="000663E7" w:rsidP="00455D0F">
            <w:pPr>
              <w:pStyle w:val="TableBodyText"/>
            </w:pPr>
            <w:r>
              <w:t>DSTLOC</w:t>
            </w:r>
          </w:p>
        </w:tc>
        <w:tc>
          <w:tcPr>
            <w:tcW w:w="1440" w:type="dxa"/>
          </w:tcPr>
          <w:p w:rsidR="000663E7" w:rsidRPr="00E83A7B" w:rsidRDefault="000663E7" w:rsidP="00455D0F">
            <w:pPr>
              <w:pStyle w:val="TableBodyText"/>
              <w:jc w:val="right"/>
            </w:pPr>
            <w:r>
              <w:t>20</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Destination location</w:t>
            </w:r>
          </w:p>
        </w:tc>
        <w:tc>
          <w:tcPr>
            <w:tcW w:w="2430" w:type="dxa"/>
          </w:tcPr>
          <w:p w:rsidR="000663E7" w:rsidRDefault="0007224E" w:rsidP="00455D0F">
            <w:pPr>
              <w:pStyle w:val="TableBodyText"/>
            </w:pPr>
            <w:hyperlink w:anchor="actlocchg_Activ_output_location" w:history="1">
              <w:proofErr w:type="spellStart"/>
              <w:r w:rsidR="000663E7" w:rsidRPr="000663E7">
                <w:rPr>
                  <w:rStyle w:val="Hyperlink"/>
                  <w:rFonts w:cs="Arial"/>
                </w:rPr>
                <w:t>Activ_output_location</w:t>
              </w:r>
              <w:proofErr w:type="spellEnd"/>
            </w:hyperlink>
          </w:p>
        </w:tc>
      </w:tr>
      <w:tr w:rsidR="000663E7" w:rsidTr="00455D0F">
        <w:trPr>
          <w:cantSplit/>
        </w:trPr>
        <w:tc>
          <w:tcPr>
            <w:tcW w:w="2700" w:type="dxa"/>
          </w:tcPr>
          <w:p w:rsidR="000663E7" w:rsidRPr="00E83A7B" w:rsidRDefault="000663E7" w:rsidP="00455D0F">
            <w:pPr>
              <w:pStyle w:val="TableBodyText"/>
            </w:pPr>
            <w:r>
              <w:t>OVRLOC</w:t>
            </w:r>
          </w:p>
        </w:tc>
        <w:tc>
          <w:tcPr>
            <w:tcW w:w="1440" w:type="dxa"/>
          </w:tcPr>
          <w:p w:rsidR="000663E7" w:rsidRPr="00E83A7B" w:rsidRDefault="000663E7" w:rsidP="00455D0F">
            <w:pPr>
              <w:pStyle w:val="TableBodyText"/>
              <w:jc w:val="right"/>
            </w:pPr>
            <w:r>
              <w:t>20</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Override location</w:t>
            </w:r>
          </w:p>
        </w:tc>
        <w:tc>
          <w:tcPr>
            <w:tcW w:w="2430" w:type="dxa"/>
          </w:tcPr>
          <w:p w:rsidR="000663E7" w:rsidRDefault="000663E7" w:rsidP="00455D0F">
            <w:pPr>
              <w:pStyle w:val="TableBodyText"/>
            </w:pPr>
            <w:r>
              <w:t>Not used in RTCIS</w:t>
            </w:r>
          </w:p>
        </w:tc>
      </w:tr>
      <w:tr w:rsidR="000663E7" w:rsidTr="00455D0F">
        <w:trPr>
          <w:cantSplit/>
        </w:trPr>
        <w:tc>
          <w:tcPr>
            <w:tcW w:w="2700" w:type="dxa"/>
          </w:tcPr>
          <w:p w:rsidR="000663E7" w:rsidRDefault="000663E7" w:rsidP="00455D0F">
            <w:pPr>
              <w:pStyle w:val="TableBodyText"/>
            </w:pPr>
            <w:r>
              <w:t>OVRREA</w:t>
            </w:r>
          </w:p>
        </w:tc>
        <w:tc>
          <w:tcPr>
            <w:tcW w:w="1440" w:type="dxa"/>
          </w:tcPr>
          <w:p w:rsidR="000663E7" w:rsidRDefault="000663E7" w:rsidP="00455D0F">
            <w:pPr>
              <w:pStyle w:val="TableBodyText"/>
              <w:jc w:val="right"/>
            </w:pPr>
            <w:r>
              <w:t>10</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Override reason</w:t>
            </w:r>
          </w:p>
        </w:tc>
        <w:tc>
          <w:tcPr>
            <w:tcW w:w="2430" w:type="dxa"/>
          </w:tcPr>
          <w:p w:rsidR="000663E7" w:rsidRDefault="000663E7" w:rsidP="00455D0F">
            <w:pPr>
              <w:pStyle w:val="TableBodyText"/>
            </w:pPr>
            <w:r>
              <w:t>Not used in RTCIS</w:t>
            </w:r>
          </w:p>
        </w:tc>
      </w:tr>
      <w:tr w:rsidR="000663E7" w:rsidTr="00455D0F">
        <w:trPr>
          <w:cantSplit/>
        </w:trPr>
        <w:tc>
          <w:tcPr>
            <w:tcW w:w="2700" w:type="dxa"/>
          </w:tcPr>
          <w:p w:rsidR="000663E7" w:rsidRPr="00E83A7B" w:rsidRDefault="000663E7" w:rsidP="00455D0F">
            <w:pPr>
              <w:pStyle w:val="TableBodyText"/>
            </w:pPr>
            <w:r>
              <w:t>LOAD_ATTR1 FLG</w:t>
            </w:r>
          </w:p>
        </w:tc>
        <w:tc>
          <w:tcPr>
            <w:tcW w:w="1440" w:type="dxa"/>
          </w:tcPr>
          <w:p w:rsidR="000663E7" w:rsidRPr="00E83A7B" w:rsidRDefault="000663E7" w:rsidP="00455D0F">
            <w:pPr>
              <w:pStyle w:val="TableBodyText"/>
              <w:jc w:val="right"/>
            </w:pPr>
            <w:r>
              <w:t>1</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Load attribute number 1</w:t>
            </w:r>
          </w:p>
        </w:tc>
        <w:tc>
          <w:tcPr>
            <w:tcW w:w="2430" w:type="dxa"/>
          </w:tcPr>
          <w:p w:rsidR="000663E7" w:rsidRDefault="000663E7" w:rsidP="00455D0F">
            <w:pPr>
              <w:pStyle w:val="TableBodyText"/>
            </w:pPr>
            <w:r>
              <w:t>Not used in RTCIS</w:t>
            </w:r>
          </w:p>
        </w:tc>
      </w:tr>
      <w:tr w:rsidR="000663E7" w:rsidTr="00455D0F">
        <w:trPr>
          <w:cantSplit/>
        </w:trPr>
        <w:tc>
          <w:tcPr>
            <w:tcW w:w="2700" w:type="dxa"/>
          </w:tcPr>
          <w:p w:rsidR="000663E7" w:rsidRDefault="000663E7" w:rsidP="00455D0F">
            <w:pPr>
              <w:pStyle w:val="TableBodyText"/>
            </w:pPr>
            <w:r>
              <w:t>LOAD_ATTR2 FLG</w:t>
            </w:r>
          </w:p>
        </w:tc>
        <w:tc>
          <w:tcPr>
            <w:tcW w:w="1440" w:type="dxa"/>
          </w:tcPr>
          <w:p w:rsidR="000663E7" w:rsidRPr="00E83A7B" w:rsidRDefault="000663E7" w:rsidP="00455D0F">
            <w:pPr>
              <w:pStyle w:val="TableBodyText"/>
              <w:jc w:val="right"/>
            </w:pPr>
            <w:r>
              <w:t>1</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Load attribute number 2</w:t>
            </w:r>
          </w:p>
        </w:tc>
        <w:tc>
          <w:tcPr>
            <w:tcW w:w="2430" w:type="dxa"/>
          </w:tcPr>
          <w:p w:rsidR="000663E7" w:rsidRDefault="000663E7" w:rsidP="00455D0F">
            <w:pPr>
              <w:pStyle w:val="TableBodyText"/>
            </w:pPr>
            <w:r>
              <w:t>Not used in RTCIS</w:t>
            </w:r>
          </w:p>
        </w:tc>
      </w:tr>
      <w:tr w:rsidR="000663E7" w:rsidTr="00455D0F">
        <w:trPr>
          <w:cantSplit/>
        </w:trPr>
        <w:tc>
          <w:tcPr>
            <w:tcW w:w="2700" w:type="dxa"/>
          </w:tcPr>
          <w:p w:rsidR="000663E7" w:rsidRDefault="000663E7" w:rsidP="00455D0F">
            <w:pPr>
              <w:pStyle w:val="TableBodyText"/>
            </w:pPr>
            <w:r>
              <w:t>LOAD_ATTR3 FLG</w:t>
            </w:r>
          </w:p>
        </w:tc>
        <w:tc>
          <w:tcPr>
            <w:tcW w:w="1440" w:type="dxa"/>
          </w:tcPr>
          <w:p w:rsidR="000663E7" w:rsidRPr="00E83A7B" w:rsidRDefault="000663E7" w:rsidP="00455D0F">
            <w:pPr>
              <w:pStyle w:val="TableBodyText"/>
              <w:jc w:val="right"/>
            </w:pPr>
            <w:r>
              <w:t>1</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Load attribute number 3</w:t>
            </w:r>
          </w:p>
        </w:tc>
        <w:tc>
          <w:tcPr>
            <w:tcW w:w="2430" w:type="dxa"/>
          </w:tcPr>
          <w:p w:rsidR="000663E7" w:rsidRDefault="000663E7" w:rsidP="00455D0F">
            <w:pPr>
              <w:pStyle w:val="TableBodyText"/>
            </w:pPr>
            <w:r>
              <w:t>Not used in RTCIS</w:t>
            </w:r>
          </w:p>
        </w:tc>
      </w:tr>
      <w:tr w:rsidR="000663E7" w:rsidTr="00455D0F">
        <w:trPr>
          <w:cantSplit/>
        </w:trPr>
        <w:tc>
          <w:tcPr>
            <w:tcW w:w="2700" w:type="dxa"/>
          </w:tcPr>
          <w:p w:rsidR="000663E7" w:rsidRDefault="000663E7" w:rsidP="00455D0F">
            <w:pPr>
              <w:pStyle w:val="TableBodyText"/>
            </w:pPr>
            <w:r>
              <w:t>LOAD_ATTR4 FLG</w:t>
            </w:r>
          </w:p>
        </w:tc>
        <w:tc>
          <w:tcPr>
            <w:tcW w:w="1440" w:type="dxa"/>
          </w:tcPr>
          <w:p w:rsidR="000663E7" w:rsidRPr="00E83A7B" w:rsidRDefault="000663E7" w:rsidP="00455D0F">
            <w:pPr>
              <w:pStyle w:val="TableBodyText"/>
              <w:jc w:val="right"/>
            </w:pPr>
            <w:r>
              <w:t>1</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Load attribute number 4</w:t>
            </w:r>
          </w:p>
        </w:tc>
        <w:tc>
          <w:tcPr>
            <w:tcW w:w="2430" w:type="dxa"/>
          </w:tcPr>
          <w:p w:rsidR="000663E7" w:rsidRDefault="000663E7" w:rsidP="00455D0F">
            <w:pPr>
              <w:pStyle w:val="TableBodyText"/>
            </w:pPr>
            <w:r>
              <w:t>Not used in RTCIS</w:t>
            </w:r>
          </w:p>
        </w:tc>
      </w:tr>
      <w:tr w:rsidR="000663E7" w:rsidTr="00455D0F">
        <w:trPr>
          <w:cantSplit/>
        </w:trPr>
        <w:tc>
          <w:tcPr>
            <w:tcW w:w="2700" w:type="dxa"/>
          </w:tcPr>
          <w:p w:rsidR="000663E7" w:rsidRPr="00E83A7B" w:rsidRDefault="000663E7" w:rsidP="00455D0F">
            <w:pPr>
              <w:pStyle w:val="TableBodyText"/>
            </w:pPr>
            <w:r>
              <w:t>LOAD_ATTR5 FLG</w:t>
            </w:r>
          </w:p>
        </w:tc>
        <w:tc>
          <w:tcPr>
            <w:tcW w:w="1440" w:type="dxa"/>
          </w:tcPr>
          <w:p w:rsidR="000663E7" w:rsidRPr="00E83A7B" w:rsidRDefault="000663E7" w:rsidP="00455D0F">
            <w:pPr>
              <w:pStyle w:val="TableBodyText"/>
              <w:jc w:val="right"/>
            </w:pPr>
            <w:r>
              <w:t>1</w:t>
            </w:r>
          </w:p>
        </w:tc>
        <w:tc>
          <w:tcPr>
            <w:tcW w:w="1170" w:type="dxa"/>
          </w:tcPr>
          <w:p w:rsidR="000663E7" w:rsidRPr="00E83A7B" w:rsidRDefault="000663E7" w:rsidP="00455D0F">
            <w:pPr>
              <w:pStyle w:val="TableBodyText"/>
              <w:jc w:val="center"/>
            </w:pPr>
            <w:r>
              <w:t>Y</w:t>
            </w:r>
          </w:p>
        </w:tc>
        <w:tc>
          <w:tcPr>
            <w:tcW w:w="2520" w:type="dxa"/>
          </w:tcPr>
          <w:p w:rsidR="000663E7" w:rsidRPr="00E83A7B" w:rsidRDefault="000663E7" w:rsidP="00455D0F">
            <w:pPr>
              <w:pStyle w:val="TableBodyText"/>
            </w:pPr>
            <w:r>
              <w:t>Load attribute number 5</w:t>
            </w:r>
          </w:p>
        </w:tc>
        <w:tc>
          <w:tcPr>
            <w:tcW w:w="2430" w:type="dxa"/>
          </w:tcPr>
          <w:p w:rsidR="000663E7" w:rsidRDefault="000663E7" w:rsidP="00455D0F">
            <w:pPr>
              <w:pStyle w:val="TableBodyText"/>
            </w:pPr>
            <w:r>
              <w:t>Not used in RTCIS</w:t>
            </w:r>
          </w:p>
        </w:tc>
      </w:tr>
    </w:tbl>
    <w:p w:rsidR="0089495C" w:rsidRDefault="0089495C"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bookmarkStart w:id="147" w:name="Messsage_21"/>
      <w:r>
        <w:rPr>
          <w:b/>
          <w:bCs/>
          <w:i/>
          <w:iCs/>
        </w:rPr>
        <w:t xml:space="preserve">Message </w:t>
      </w:r>
      <w:r w:rsidR="00D14CC1">
        <w:rPr>
          <w:b/>
          <w:bCs/>
          <w:i/>
          <w:iCs/>
        </w:rPr>
        <w:t>21</w:t>
      </w:r>
      <w:r>
        <w:rPr>
          <w:b/>
          <w:bCs/>
          <w:i/>
          <w:iCs/>
        </w:rPr>
        <w:t xml:space="preserve"> </w:t>
      </w:r>
      <w:bookmarkEnd w:id="147"/>
      <w:r>
        <w:rPr>
          <w:b/>
          <w:bCs/>
          <w:i/>
          <w:iCs/>
        </w:rPr>
        <w:t xml:space="preserve">– </w:t>
      </w:r>
      <w:r w:rsidR="00D14CC1" w:rsidRPr="00D14CC1">
        <w:rPr>
          <w:b/>
          <w:bCs/>
          <w:i/>
          <w:iCs/>
        </w:rPr>
        <w:t>Retrieve Next Shipment</w:t>
      </w:r>
    </w:p>
    <w:p w:rsidR="0089495C" w:rsidRDefault="0089495C" w:rsidP="007A3796">
      <w:pPr>
        <w:pStyle w:val="BodyText"/>
        <w:tabs>
          <w:tab w:val="left" w:pos="0"/>
          <w:tab w:val="left" w:pos="720"/>
        </w:tabs>
        <w:ind w:left="0"/>
        <w:rPr>
          <w:b/>
          <w:bCs/>
          <w:i/>
          <w:iCs/>
        </w:rPr>
      </w:pPr>
    </w:p>
    <w:p w:rsidR="008D5090" w:rsidRDefault="008D5090" w:rsidP="004E41BA">
      <w:pPr>
        <w:pStyle w:val="BodyText"/>
        <w:tabs>
          <w:tab w:val="left" w:pos="0"/>
          <w:tab w:val="left" w:pos="720"/>
        </w:tabs>
        <w:ind w:left="0"/>
        <w:rPr>
          <w:b/>
          <w:bCs/>
          <w:i/>
          <w:iCs/>
        </w:rPr>
      </w:pPr>
      <w:r>
        <w:rPr>
          <w:b/>
          <w:bCs/>
          <w:i/>
          <w:iCs/>
        </w:rPr>
        <w:t>Description</w:t>
      </w:r>
    </w:p>
    <w:p w:rsidR="008D5090" w:rsidRDefault="008D5090" w:rsidP="008D5090">
      <w:pPr>
        <w:tabs>
          <w:tab w:val="left" w:pos="2880"/>
          <w:tab w:val="left" w:pos="3960"/>
          <w:tab w:val="left" w:pos="5040"/>
          <w:tab w:val="left" w:pos="6120"/>
        </w:tabs>
      </w:pPr>
      <w:r>
        <w:t xml:space="preserve">This is a message sent from the ASRS to RTCIS to request the next available </w:t>
      </w:r>
      <w:r w:rsidR="00F83788">
        <w:t>shipment or batched WD request</w:t>
      </w:r>
      <w:r>
        <w:t xml:space="preserve"> to be </w:t>
      </w:r>
      <w:r w:rsidR="00F83788">
        <w:t>transmitted</w:t>
      </w:r>
      <w:r>
        <w:t xml:space="preserve"> to the ASRS for staging.  </w:t>
      </w:r>
    </w:p>
    <w:p w:rsidR="00723721" w:rsidRDefault="00723721" w:rsidP="008D5090">
      <w:pPr>
        <w:tabs>
          <w:tab w:val="left" w:pos="2880"/>
          <w:tab w:val="left" w:pos="3960"/>
          <w:tab w:val="left" w:pos="5040"/>
          <w:tab w:val="left" w:pos="6120"/>
        </w:tabs>
      </w:pPr>
    </w:p>
    <w:p w:rsidR="00723721" w:rsidRDefault="00723721" w:rsidP="008D5090">
      <w:pPr>
        <w:tabs>
          <w:tab w:val="left" w:pos="2880"/>
          <w:tab w:val="left" w:pos="3960"/>
          <w:tab w:val="left" w:pos="5040"/>
          <w:tab w:val="left" w:pos="6120"/>
        </w:tabs>
      </w:pPr>
      <w:r>
        <w:t xml:space="preserve">Note: </w:t>
      </w:r>
      <w:hyperlink w:anchor="Messsage_41" w:history="1">
        <w:r w:rsidRPr="00723721">
          <w:rPr>
            <w:rStyle w:val="Hyperlink"/>
          </w:rPr>
          <w:t>Message 41</w:t>
        </w:r>
      </w:hyperlink>
      <w:r>
        <w:t>, which requests the next production order to stage, is also based on this message.</w:t>
      </w:r>
    </w:p>
    <w:p w:rsidR="008D5090" w:rsidRDefault="008D5090" w:rsidP="008D5090">
      <w:pPr>
        <w:tabs>
          <w:tab w:val="left" w:pos="2880"/>
          <w:tab w:val="left" w:pos="3960"/>
          <w:tab w:val="left" w:pos="5040"/>
          <w:tab w:val="left" w:pos="6120"/>
        </w:tabs>
      </w:pPr>
    </w:p>
    <w:p w:rsidR="008D5090" w:rsidRDefault="008D5090" w:rsidP="008D5090">
      <w:pPr>
        <w:pStyle w:val="BodyText"/>
        <w:tabs>
          <w:tab w:val="left" w:pos="0"/>
          <w:tab w:val="left" w:pos="720"/>
        </w:tabs>
        <w:ind w:left="0"/>
        <w:rPr>
          <w:b/>
          <w:bCs/>
          <w:i/>
          <w:iCs/>
        </w:rPr>
      </w:pPr>
      <w:r>
        <w:rPr>
          <w:b/>
          <w:bCs/>
          <w:i/>
          <w:iCs/>
        </w:rPr>
        <w:t>Analysis</w:t>
      </w:r>
    </w:p>
    <w:p w:rsidR="00F83788" w:rsidRDefault="008D5090" w:rsidP="008D5090">
      <w:pPr>
        <w:tabs>
          <w:tab w:val="left" w:pos="2880"/>
          <w:tab w:val="left" w:pos="3960"/>
          <w:tab w:val="left" w:pos="5040"/>
          <w:tab w:val="left" w:pos="6120"/>
        </w:tabs>
      </w:pPr>
      <w:r>
        <w:t>This</w:t>
      </w:r>
      <w:r w:rsidR="00F83788">
        <w:t xml:space="preserve"> is really two messages in one functional call.  The initial call indicates that the ASRS is requesting a new order and specifies the order type.  Specifying the order type is a bit obfuscated, since the ASRS is specifying a message type and the message type is then mapped to MOT (Method of Transportation) code.  RTCIS then uses the MOT code for </w:t>
      </w:r>
      <w:r w:rsidR="00052398">
        <w:t>criteria (along with various system parameters) for selecting the shipment</w:t>
      </w:r>
      <w:r w:rsidR="00F83788">
        <w:t>.</w:t>
      </w:r>
      <w:r w:rsidR="00052398">
        <w:t xml:space="preserve">  Note that the MOT code only applies the shipment selection; any batched withdrawal request will meet the search criteria (the message type indicating the MOT code does not affect withdrawal requests).</w:t>
      </w:r>
    </w:p>
    <w:p w:rsidR="00F83788" w:rsidRDefault="00F83788" w:rsidP="008D5090">
      <w:pPr>
        <w:tabs>
          <w:tab w:val="left" w:pos="2880"/>
          <w:tab w:val="left" w:pos="3960"/>
          <w:tab w:val="left" w:pos="5040"/>
          <w:tab w:val="left" w:pos="6120"/>
        </w:tabs>
      </w:pPr>
    </w:p>
    <w:p w:rsidR="008D5090" w:rsidRDefault="00F83788" w:rsidP="008D5090">
      <w:pPr>
        <w:tabs>
          <w:tab w:val="left" w:pos="2880"/>
          <w:tab w:val="left" w:pos="3960"/>
          <w:tab w:val="left" w:pos="5040"/>
          <w:tab w:val="left" w:pos="6120"/>
        </w:tabs>
      </w:pPr>
      <w:r>
        <w:t>All of the other fields on the existing RAI functional call are used for RTCIS to pass data back to the ASRS.</w:t>
      </w:r>
      <w:r w:rsidR="008D5090">
        <w:t xml:space="preserve">  </w:t>
      </w:r>
      <w:r w:rsidR="004A3756">
        <w:t>RTCIS transmit shipment header information, such as the scheduled shipment date/time, and a summary of each shipment line.</w:t>
      </w:r>
    </w:p>
    <w:p w:rsidR="004A3756" w:rsidRDefault="004A3756" w:rsidP="008D5090">
      <w:pPr>
        <w:tabs>
          <w:tab w:val="left" w:pos="2880"/>
          <w:tab w:val="left" w:pos="3960"/>
          <w:tab w:val="left" w:pos="5040"/>
          <w:tab w:val="left" w:pos="6120"/>
        </w:tabs>
      </w:pPr>
    </w:p>
    <w:p w:rsidR="004A3756" w:rsidRPr="004A3756" w:rsidRDefault="004A3756" w:rsidP="008D5090">
      <w:pPr>
        <w:tabs>
          <w:tab w:val="left" w:pos="2880"/>
          <w:tab w:val="left" w:pos="3960"/>
          <w:tab w:val="left" w:pos="5040"/>
          <w:tab w:val="left" w:pos="6120"/>
        </w:tabs>
        <w:rPr>
          <w:i/>
        </w:rPr>
      </w:pPr>
      <w:r>
        <w:t xml:space="preserve">In general, this approach seems unusual (based on my previous experience).  I am not sure why </w:t>
      </w:r>
      <w:proofErr w:type="spellStart"/>
      <w:r>
        <w:t>Retrotech</w:t>
      </w:r>
      <w:proofErr w:type="spellEnd"/>
      <w:r>
        <w:t>/</w:t>
      </w:r>
      <w:proofErr w:type="spellStart"/>
      <w:r>
        <w:t>Activ</w:t>
      </w:r>
      <w:proofErr w:type="spellEnd"/>
      <w:r>
        <w:t xml:space="preserve"> (or any of the other ASRS vendors) would require this information about the shipment, or even why the ASRS should be required to initiate this request.  RTCIS (or Prime), as the controlling system, should have enough information to determine if the location/spur needs the next shipment to be requested from the ASRS.  </w:t>
      </w:r>
      <w:r>
        <w:rPr>
          <w:i/>
        </w:rPr>
        <w:t>Open Issue: Should we continue to maintain this functionality?</w:t>
      </w:r>
    </w:p>
    <w:p w:rsidR="004A3756" w:rsidRDefault="004A3756" w:rsidP="008D5090">
      <w:pPr>
        <w:tabs>
          <w:tab w:val="left" w:pos="2880"/>
          <w:tab w:val="left" w:pos="3960"/>
          <w:tab w:val="left" w:pos="5040"/>
          <w:tab w:val="left" w:pos="6120"/>
        </w:tabs>
      </w:pPr>
    </w:p>
    <w:p w:rsidR="004A3756" w:rsidRDefault="004A3756" w:rsidP="008D5090">
      <w:pPr>
        <w:tabs>
          <w:tab w:val="left" w:pos="2880"/>
          <w:tab w:val="left" w:pos="3960"/>
          <w:tab w:val="left" w:pos="5040"/>
          <w:tab w:val="left" w:pos="6120"/>
        </w:tabs>
      </w:pPr>
      <w:r>
        <w:lastRenderedPageBreak/>
        <w:t>More important, the 2013.2 Interface does not have any transactions equivalent to this.  All transactions below, being sent both to/from RTCIS, have been introduced for the RAI NG Interface.</w:t>
      </w:r>
    </w:p>
    <w:p w:rsidR="008D5090" w:rsidRDefault="008D5090" w:rsidP="008D5090">
      <w:pPr>
        <w:tabs>
          <w:tab w:val="left" w:pos="2880"/>
          <w:tab w:val="left" w:pos="3960"/>
          <w:tab w:val="left" w:pos="5040"/>
          <w:tab w:val="left" w:pos="6120"/>
        </w:tabs>
      </w:pPr>
    </w:p>
    <w:p w:rsidR="00052398" w:rsidRPr="00052398" w:rsidRDefault="00052398" w:rsidP="008D5090">
      <w:pPr>
        <w:tabs>
          <w:tab w:val="left" w:pos="2880"/>
          <w:tab w:val="left" w:pos="3960"/>
          <w:tab w:val="left" w:pos="5040"/>
          <w:tab w:val="left" w:pos="6120"/>
        </w:tabs>
        <w:rPr>
          <w:i/>
        </w:rPr>
      </w:pPr>
      <w:r>
        <w:rPr>
          <w:i/>
        </w:rPr>
        <w:t xml:space="preserve">Open Issue: Need to investigate R21 message further.  In some cases, this message must be transmitted (via host inbound) before a shipment is eligible to be staged (i.e. selected to be sent to the </w:t>
      </w:r>
      <w:r w:rsidR="00E175C9">
        <w:rPr>
          <w:i/>
        </w:rPr>
        <w:t>ASRS as a response to this message).</w:t>
      </w:r>
    </w:p>
    <w:p w:rsidR="008D5090" w:rsidRPr="008D5090" w:rsidRDefault="008D5090" w:rsidP="004E41BA">
      <w:pPr>
        <w:pStyle w:val="BodyText"/>
        <w:tabs>
          <w:tab w:val="left" w:pos="0"/>
          <w:tab w:val="left" w:pos="720"/>
        </w:tabs>
        <w:ind w:left="0"/>
        <w:rPr>
          <w:b/>
          <w:bCs/>
          <w:iCs/>
        </w:rPr>
      </w:pPr>
    </w:p>
    <w:p w:rsidR="00916FD9" w:rsidRPr="00F56F29" w:rsidRDefault="00916FD9" w:rsidP="00916FD9">
      <w:pPr>
        <w:pStyle w:val="BodyText"/>
        <w:tabs>
          <w:tab w:val="left" w:pos="0"/>
          <w:tab w:val="left" w:pos="720"/>
        </w:tabs>
        <w:ind w:left="0"/>
        <w:jc w:val="both"/>
        <w:rPr>
          <w:bCs/>
          <w:i/>
          <w:iCs/>
          <w:u w:val="single"/>
        </w:rPr>
      </w:pPr>
      <w:r w:rsidRPr="00F56F29">
        <w:rPr>
          <w:bCs/>
          <w:i/>
          <w:iCs/>
          <w:u w:val="single"/>
        </w:rPr>
        <w:t xml:space="preserve">Existing RAI Interface Definition, to </w:t>
      </w:r>
      <w:r w:rsidR="00516D8F" w:rsidRPr="00F56F29">
        <w:rPr>
          <w:bCs/>
          <w:i/>
          <w:iCs/>
          <w:u w:val="single"/>
        </w:rPr>
        <w:t>call to</w:t>
      </w:r>
      <w:r w:rsidRPr="00F56F29">
        <w:rPr>
          <w:bCs/>
          <w:i/>
          <w:iCs/>
          <w:u w:val="single"/>
        </w:rPr>
        <w:t xml:space="preserve"> </w:t>
      </w:r>
      <w:proofErr w:type="gramStart"/>
      <w:r w:rsidR="00516D8F">
        <w:rPr>
          <w:bCs/>
          <w:i/>
          <w:iCs/>
          <w:u w:val="single"/>
        </w:rPr>
        <w:t>process(</w:t>
      </w:r>
      <w:proofErr w:type="gramEnd"/>
      <w:r w:rsidR="00516D8F">
        <w:rPr>
          <w:bCs/>
          <w:i/>
          <w:iCs/>
          <w:u w:val="single"/>
        </w:rPr>
        <w:t>)/</w:t>
      </w:r>
      <w:proofErr w:type="spellStart"/>
      <w:r w:rsidR="00516D8F">
        <w:rPr>
          <w:bCs/>
          <w:i/>
          <w:iCs/>
          <w:u w:val="single"/>
        </w:rPr>
        <w:t>get_shipment</w:t>
      </w:r>
      <w:proofErr w:type="spellEnd"/>
      <w:r w:rsidRPr="00F56F29">
        <w:rPr>
          <w:bCs/>
          <w:i/>
          <w:iCs/>
          <w:u w:val="single"/>
        </w:rPr>
        <w:t xml:space="preserve">() from </w:t>
      </w:r>
      <w:proofErr w:type="spellStart"/>
      <w:r w:rsidRPr="00916FD9">
        <w:rPr>
          <w:bCs/>
          <w:i/>
          <w:iCs/>
          <w:u w:val="single"/>
        </w:rPr>
        <w:t>actgetord</w:t>
      </w:r>
      <w:proofErr w:type="spellEnd"/>
    </w:p>
    <w:tbl>
      <w:tblPr>
        <w:tblStyle w:val="TableGrid"/>
        <w:tblW w:w="0" w:type="auto"/>
        <w:tblLook w:val="04A0" w:firstRow="1" w:lastRow="0" w:firstColumn="1" w:lastColumn="0" w:noHBand="0" w:noVBand="1"/>
      </w:tblPr>
      <w:tblGrid>
        <w:gridCol w:w="2538"/>
        <w:gridCol w:w="5490"/>
        <w:gridCol w:w="828"/>
      </w:tblGrid>
      <w:tr w:rsidR="00B835AB" w:rsidTr="00916FD9">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48" w:name="actgetord_Message_type"/>
            <w:proofErr w:type="spellStart"/>
            <w:r w:rsidRPr="000C75D3">
              <w:rPr>
                <w:rFonts w:ascii="Times New Roman" w:hAnsi="Times New Roman"/>
              </w:rPr>
              <w:t>Message_type</w:t>
            </w:r>
            <w:bookmarkEnd w:id="148"/>
            <w:proofErr w:type="spellEnd"/>
          </w:p>
        </w:tc>
        <w:tc>
          <w:tcPr>
            <w:tcW w:w="5490" w:type="dxa"/>
          </w:tcPr>
          <w:p w:rsidR="00342BF9" w:rsidRDefault="00342BF9" w:rsidP="00E80628">
            <w:pPr>
              <w:tabs>
                <w:tab w:val="left" w:pos="2880"/>
                <w:tab w:val="left" w:pos="3960"/>
                <w:tab w:val="left" w:pos="7560"/>
                <w:tab w:val="left" w:pos="8280"/>
              </w:tabs>
              <w:ind w:left="0"/>
              <w:rPr>
                <w:rFonts w:ascii="Times New Roman" w:hAnsi="Times New Roman"/>
              </w:rPr>
            </w:pPr>
            <w:r>
              <w:rPr>
                <w:rFonts w:ascii="Times New Roman" w:hAnsi="Times New Roman"/>
              </w:rPr>
              <w:t>The message is used for shipment selection:</w:t>
            </w:r>
          </w:p>
          <w:p w:rsidR="00342BF9" w:rsidRDefault="00E80628" w:rsidP="00342BF9">
            <w:pPr>
              <w:pStyle w:val="ListParagraph"/>
              <w:numPr>
                <w:ilvl w:val="0"/>
                <w:numId w:val="27"/>
              </w:numPr>
              <w:tabs>
                <w:tab w:val="left" w:pos="2880"/>
                <w:tab w:val="left" w:pos="3960"/>
                <w:tab w:val="left" w:pos="7560"/>
                <w:tab w:val="left" w:pos="8280"/>
              </w:tabs>
              <w:rPr>
                <w:rFonts w:ascii="Times New Roman" w:hAnsi="Times New Roman"/>
              </w:rPr>
            </w:pPr>
            <w:r w:rsidRPr="00342BF9">
              <w:rPr>
                <w:rFonts w:ascii="Times New Roman" w:hAnsi="Times New Roman"/>
              </w:rPr>
              <w:t xml:space="preserve">A21 </w:t>
            </w:r>
            <w:r w:rsidR="00342BF9">
              <w:rPr>
                <w:rFonts w:ascii="Times New Roman" w:hAnsi="Times New Roman"/>
              </w:rPr>
              <w:t>– The “</w:t>
            </w:r>
            <w:r w:rsidR="00342BF9" w:rsidRPr="00342BF9">
              <w:rPr>
                <w:rFonts w:ascii="Times New Roman" w:hAnsi="Times New Roman"/>
              </w:rPr>
              <w:t>MOT Code for ASRS Message A21</w:t>
            </w:r>
            <w:r w:rsidR="00342BF9">
              <w:rPr>
                <w:rFonts w:ascii="Times New Roman" w:hAnsi="Times New Roman"/>
              </w:rPr>
              <w:t>” system parameter and the “</w:t>
            </w:r>
            <w:r w:rsidR="00342BF9" w:rsidRPr="00342BF9">
              <w:rPr>
                <w:rFonts w:ascii="Times New Roman" w:hAnsi="Times New Roman"/>
              </w:rPr>
              <w:t>Default value for MOT code</w:t>
            </w:r>
            <w:r w:rsidR="00342BF9">
              <w:rPr>
                <w:rFonts w:ascii="Times New Roman" w:hAnsi="Times New Roman"/>
              </w:rPr>
              <w:t xml:space="preserve">” system parameters are used to select the shipments.  </w:t>
            </w:r>
            <w:r w:rsidR="00A9713C">
              <w:rPr>
                <w:rFonts w:ascii="Times New Roman" w:hAnsi="Times New Roman"/>
              </w:rPr>
              <w:t>The shipment will be selected</w:t>
            </w:r>
          </w:p>
          <w:p w:rsidR="00342BF9" w:rsidRDefault="00A9713C" w:rsidP="00342BF9">
            <w:pPr>
              <w:pStyle w:val="ListParagraph"/>
              <w:numPr>
                <w:ilvl w:val="1"/>
                <w:numId w:val="27"/>
              </w:numPr>
              <w:tabs>
                <w:tab w:val="left" w:pos="2880"/>
                <w:tab w:val="left" w:pos="3960"/>
                <w:tab w:val="left" w:pos="7560"/>
                <w:tab w:val="left" w:pos="8280"/>
              </w:tabs>
              <w:rPr>
                <w:rFonts w:ascii="Times New Roman" w:hAnsi="Times New Roman"/>
              </w:rPr>
            </w:pPr>
            <w:r>
              <w:rPr>
                <w:rFonts w:ascii="Times New Roman" w:hAnsi="Times New Roman"/>
              </w:rPr>
              <w:t xml:space="preserve">If </w:t>
            </w:r>
            <w:r w:rsidR="00342BF9">
              <w:rPr>
                <w:rFonts w:ascii="Times New Roman" w:hAnsi="Times New Roman"/>
              </w:rPr>
              <w:t>the A21 MOT system parameter is null</w:t>
            </w:r>
          </w:p>
          <w:p w:rsidR="00342BF9" w:rsidRDefault="00A9713C" w:rsidP="00342BF9">
            <w:pPr>
              <w:pStyle w:val="ListParagraph"/>
              <w:numPr>
                <w:ilvl w:val="1"/>
                <w:numId w:val="27"/>
              </w:numPr>
              <w:tabs>
                <w:tab w:val="left" w:pos="2880"/>
                <w:tab w:val="left" w:pos="3960"/>
                <w:tab w:val="left" w:pos="7560"/>
                <w:tab w:val="left" w:pos="8280"/>
              </w:tabs>
              <w:rPr>
                <w:rFonts w:ascii="Times New Roman" w:hAnsi="Times New Roman"/>
              </w:rPr>
            </w:pPr>
            <w:r>
              <w:rPr>
                <w:rFonts w:ascii="Times New Roman" w:hAnsi="Times New Roman"/>
              </w:rPr>
              <w:t xml:space="preserve">If </w:t>
            </w:r>
            <w:r w:rsidR="00342BF9">
              <w:rPr>
                <w:rFonts w:ascii="Times New Roman" w:hAnsi="Times New Roman"/>
              </w:rPr>
              <w:t>the shipments MOT code matches the A21 MOT Code parameter.</w:t>
            </w:r>
          </w:p>
          <w:p w:rsidR="00A9713C" w:rsidRDefault="00A9713C" w:rsidP="00A9713C">
            <w:pPr>
              <w:pStyle w:val="ListParagraph"/>
              <w:numPr>
                <w:ilvl w:val="1"/>
                <w:numId w:val="27"/>
              </w:numPr>
              <w:tabs>
                <w:tab w:val="left" w:pos="2880"/>
                <w:tab w:val="left" w:pos="3960"/>
                <w:tab w:val="left" w:pos="7560"/>
                <w:tab w:val="left" w:pos="8280"/>
              </w:tabs>
              <w:rPr>
                <w:rFonts w:ascii="Times New Roman" w:hAnsi="Times New Roman"/>
              </w:rPr>
            </w:pPr>
            <w:r>
              <w:rPr>
                <w:rFonts w:ascii="Times New Roman" w:hAnsi="Times New Roman"/>
              </w:rPr>
              <w:t xml:space="preserve">If </w:t>
            </w:r>
            <w:r w:rsidR="00342BF9">
              <w:rPr>
                <w:rFonts w:ascii="Times New Roman" w:hAnsi="Times New Roman"/>
              </w:rPr>
              <w:t>the shipments</w:t>
            </w:r>
            <w:r>
              <w:rPr>
                <w:rFonts w:ascii="Times New Roman" w:hAnsi="Times New Roman"/>
              </w:rPr>
              <w:t xml:space="preserve"> MOT is null and </w:t>
            </w:r>
            <w:r w:rsidR="00342BF9">
              <w:rPr>
                <w:rFonts w:ascii="Times New Roman" w:hAnsi="Times New Roman"/>
              </w:rPr>
              <w:t xml:space="preserve">the default MOT matches the </w:t>
            </w:r>
            <w:r>
              <w:rPr>
                <w:rFonts w:ascii="Times New Roman" w:hAnsi="Times New Roman"/>
              </w:rPr>
              <w:t>A21 MOT parameter (i.e. .the system parameters match).</w:t>
            </w:r>
          </w:p>
          <w:p w:rsidR="00E80628" w:rsidRPr="00A9713C" w:rsidRDefault="00A9713C" w:rsidP="00A9713C">
            <w:pPr>
              <w:pStyle w:val="ListParagraph"/>
              <w:numPr>
                <w:ilvl w:val="0"/>
                <w:numId w:val="27"/>
              </w:numPr>
              <w:tabs>
                <w:tab w:val="left" w:pos="2880"/>
                <w:tab w:val="left" w:pos="3960"/>
                <w:tab w:val="left" w:pos="7560"/>
                <w:tab w:val="left" w:pos="8280"/>
              </w:tabs>
              <w:rPr>
                <w:rFonts w:ascii="Times New Roman" w:hAnsi="Times New Roman"/>
              </w:rPr>
            </w:pPr>
            <w:r w:rsidRPr="00A9713C">
              <w:rPr>
                <w:rFonts w:ascii="Times New Roman" w:hAnsi="Times New Roman"/>
              </w:rPr>
              <w:t xml:space="preserve"> </w:t>
            </w:r>
            <w:r w:rsidR="00E80628" w:rsidRPr="00A9713C">
              <w:rPr>
                <w:rFonts w:ascii="Times New Roman" w:hAnsi="Times New Roman"/>
              </w:rPr>
              <w:t>B21</w:t>
            </w:r>
            <w:r>
              <w:rPr>
                <w:rFonts w:ascii="Times New Roman" w:hAnsi="Times New Roman"/>
              </w:rPr>
              <w:t xml:space="preserve"> – Same logic, but the “</w:t>
            </w:r>
            <w:r w:rsidRPr="00A9713C">
              <w:rPr>
                <w:rFonts w:ascii="Times New Roman" w:hAnsi="Times New Roman"/>
              </w:rPr>
              <w:t>MOT Code for ASRS Message B21</w:t>
            </w:r>
            <w:r>
              <w:rPr>
                <w:rFonts w:ascii="Times New Roman" w:hAnsi="Times New Roman"/>
              </w:rPr>
              <w:t>” system parameter is used.</w:t>
            </w:r>
            <w:r w:rsidR="00E80628" w:rsidRPr="00A9713C">
              <w:rPr>
                <w:rFonts w:ascii="Times New Roman" w:hAnsi="Times New Roman"/>
              </w:rPr>
              <w:t xml:space="preserve">  </w:t>
            </w:r>
          </w:p>
          <w:p w:rsidR="00A9713C" w:rsidRDefault="00A9713C" w:rsidP="00A9713C">
            <w:pPr>
              <w:pStyle w:val="ListParagraph"/>
              <w:numPr>
                <w:ilvl w:val="0"/>
                <w:numId w:val="27"/>
              </w:numPr>
              <w:tabs>
                <w:tab w:val="left" w:pos="2880"/>
                <w:tab w:val="left" w:pos="3960"/>
                <w:tab w:val="left" w:pos="7560"/>
                <w:tab w:val="left" w:pos="8280"/>
              </w:tabs>
              <w:rPr>
                <w:rFonts w:ascii="Times New Roman" w:hAnsi="Times New Roman"/>
              </w:rPr>
            </w:pPr>
            <w:r>
              <w:rPr>
                <w:rFonts w:ascii="Times New Roman" w:hAnsi="Times New Roman"/>
              </w:rPr>
              <w:t>C</w:t>
            </w:r>
            <w:r w:rsidRPr="00A9713C">
              <w:rPr>
                <w:rFonts w:ascii="Times New Roman" w:hAnsi="Times New Roman"/>
              </w:rPr>
              <w:t>21</w:t>
            </w:r>
            <w:r>
              <w:rPr>
                <w:rFonts w:ascii="Times New Roman" w:hAnsi="Times New Roman"/>
              </w:rPr>
              <w:t xml:space="preserve"> – Same logic, but the “MOT Code for ASRS Message C</w:t>
            </w:r>
            <w:r w:rsidRPr="00A9713C">
              <w:rPr>
                <w:rFonts w:ascii="Times New Roman" w:hAnsi="Times New Roman"/>
              </w:rPr>
              <w:t>21</w:t>
            </w:r>
            <w:r>
              <w:rPr>
                <w:rFonts w:ascii="Times New Roman" w:hAnsi="Times New Roman"/>
              </w:rPr>
              <w:t>” system parameter is used.</w:t>
            </w:r>
            <w:r w:rsidRPr="00A9713C">
              <w:rPr>
                <w:rFonts w:ascii="Times New Roman" w:hAnsi="Times New Roman"/>
              </w:rPr>
              <w:t xml:space="preserve">  </w:t>
            </w:r>
          </w:p>
          <w:p w:rsidR="00A9713C" w:rsidRPr="00A9713C" w:rsidRDefault="00A9713C" w:rsidP="00A9713C">
            <w:pPr>
              <w:pStyle w:val="ListParagraph"/>
              <w:numPr>
                <w:ilvl w:val="0"/>
                <w:numId w:val="27"/>
              </w:numPr>
              <w:tabs>
                <w:tab w:val="left" w:pos="2880"/>
                <w:tab w:val="left" w:pos="3960"/>
                <w:tab w:val="left" w:pos="7560"/>
                <w:tab w:val="left" w:pos="8280"/>
              </w:tabs>
              <w:rPr>
                <w:rFonts w:ascii="Times New Roman" w:hAnsi="Times New Roman"/>
              </w:rPr>
            </w:pPr>
            <w:r>
              <w:rPr>
                <w:rFonts w:ascii="Times New Roman" w:hAnsi="Times New Roman"/>
              </w:rPr>
              <w:t>D21 – Same logic, but the “MOT Code for ASRS Message D</w:t>
            </w:r>
            <w:r w:rsidRPr="00A9713C">
              <w:rPr>
                <w:rFonts w:ascii="Times New Roman" w:hAnsi="Times New Roman"/>
              </w:rPr>
              <w:t>21</w:t>
            </w:r>
            <w:r>
              <w:rPr>
                <w:rFonts w:ascii="Times New Roman" w:hAnsi="Times New Roman"/>
              </w:rPr>
              <w:t>” and “</w:t>
            </w:r>
            <w:r w:rsidRPr="00A9713C">
              <w:rPr>
                <w:rFonts w:ascii="Times New Roman" w:hAnsi="Times New Roman"/>
              </w:rPr>
              <w:t xml:space="preserve">Default value for MOT code - D21, E21, </w:t>
            </w:r>
            <w:proofErr w:type="gramStart"/>
            <w:r w:rsidRPr="00A9713C">
              <w:rPr>
                <w:rFonts w:ascii="Times New Roman" w:hAnsi="Times New Roman"/>
              </w:rPr>
              <w:t>F21</w:t>
            </w:r>
            <w:proofErr w:type="gramEnd"/>
            <w:r>
              <w:rPr>
                <w:rFonts w:ascii="Times New Roman" w:hAnsi="Times New Roman"/>
              </w:rPr>
              <w:t>” system parameters are used.</w:t>
            </w:r>
            <w:r w:rsidRPr="00A9713C">
              <w:rPr>
                <w:rFonts w:ascii="Times New Roman" w:hAnsi="Times New Roman"/>
              </w:rPr>
              <w:t xml:space="preserve">  </w:t>
            </w:r>
          </w:p>
          <w:p w:rsidR="00A9713C" w:rsidRPr="00A9713C" w:rsidRDefault="00A9713C" w:rsidP="00A9713C">
            <w:pPr>
              <w:pStyle w:val="ListParagraph"/>
              <w:numPr>
                <w:ilvl w:val="0"/>
                <w:numId w:val="27"/>
              </w:numPr>
              <w:tabs>
                <w:tab w:val="left" w:pos="2880"/>
                <w:tab w:val="left" w:pos="3960"/>
                <w:tab w:val="left" w:pos="7560"/>
                <w:tab w:val="left" w:pos="8280"/>
              </w:tabs>
              <w:rPr>
                <w:rFonts w:ascii="Times New Roman" w:hAnsi="Times New Roman"/>
              </w:rPr>
            </w:pPr>
            <w:r>
              <w:rPr>
                <w:rFonts w:ascii="Times New Roman" w:hAnsi="Times New Roman"/>
              </w:rPr>
              <w:t>E21 – Same logic, but the “MOT Code for ASRS Message E</w:t>
            </w:r>
            <w:r w:rsidRPr="00A9713C">
              <w:rPr>
                <w:rFonts w:ascii="Times New Roman" w:hAnsi="Times New Roman"/>
              </w:rPr>
              <w:t>21</w:t>
            </w:r>
            <w:r>
              <w:rPr>
                <w:rFonts w:ascii="Times New Roman" w:hAnsi="Times New Roman"/>
              </w:rPr>
              <w:t>” and “</w:t>
            </w:r>
            <w:r w:rsidRPr="00A9713C">
              <w:rPr>
                <w:rFonts w:ascii="Times New Roman" w:hAnsi="Times New Roman"/>
              </w:rPr>
              <w:t xml:space="preserve">Default value for MOT code - D21, E21, </w:t>
            </w:r>
            <w:proofErr w:type="gramStart"/>
            <w:r w:rsidRPr="00A9713C">
              <w:rPr>
                <w:rFonts w:ascii="Times New Roman" w:hAnsi="Times New Roman"/>
              </w:rPr>
              <w:t>F21</w:t>
            </w:r>
            <w:proofErr w:type="gramEnd"/>
            <w:r>
              <w:rPr>
                <w:rFonts w:ascii="Times New Roman" w:hAnsi="Times New Roman"/>
              </w:rPr>
              <w:t>” system parameters are used.</w:t>
            </w:r>
            <w:r w:rsidRPr="00A9713C">
              <w:rPr>
                <w:rFonts w:ascii="Times New Roman" w:hAnsi="Times New Roman"/>
              </w:rPr>
              <w:t xml:space="preserve">  </w:t>
            </w:r>
          </w:p>
          <w:p w:rsidR="00A9713C" w:rsidRPr="00A9713C" w:rsidRDefault="00A9713C" w:rsidP="00A9713C">
            <w:pPr>
              <w:pStyle w:val="ListParagraph"/>
              <w:numPr>
                <w:ilvl w:val="0"/>
                <w:numId w:val="27"/>
              </w:numPr>
              <w:tabs>
                <w:tab w:val="left" w:pos="2880"/>
                <w:tab w:val="left" w:pos="3960"/>
                <w:tab w:val="left" w:pos="7560"/>
                <w:tab w:val="left" w:pos="8280"/>
              </w:tabs>
              <w:rPr>
                <w:rFonts w:ascii="Times New Roman" w:hAnsi="Times New Roman"/>
              </w:rPr>
            </w:pPr>
            <w:r>
              <w:rPr>
                <w:rFonts w:ascii="Times New Roman" w:hAnsi="Times New Roman"/>
              </w:rPr>
              <w:t>F21 – Same logic, but the “MOT Code for ASRS Message F</w:t>
            </w:r>
            <w:r w:rsidRPr="00A9713C">
              <w:rPr>
                <w:rFonts w:ascii="Times New Roman" w:hAnsi="Times New Roman"/>
              </w:rPr>
              <w:t>21</w:t>
            </w:r>
            <w:r>
              <w:rPr>
                <w:rFonts w:ascii="Times New Roman" w:hAnsi="Times New Roman"/>
              </w:rPr>
              <w:t>” and “</w:t>
            </w:r>
            <w:r w:rsidRPr="00A9713C">
              <w:rPr>
                <w:rFonts w:ascii="Times New Roman" w:hAnsi="Times New Roman"/>
              </w:rPr>
              <w:t xml:space="preserve">Default value for MOT code - D21, E21, </w:t>
            </w:r>
            <w:proofErr w:type="gramStart"/>
            <w:r w:rsidRPr="00A9713C">
              <w:rPr>
                <w:rFonts w:ascii="Times New Roman" w:hAnsi="Times New Roman"/>
              </w:rPr>
              <w:t>F21</w:t>
            </w:r>
            <w:proofErr w:type="gramEnd"/>
            <w:r>
              <w:rPr>
                <w:rFonts w:ascii="Times New Roman" w:hAnsi="Times New Roman"/>
              </w:rPr>
              <w:t>” system parameters are used.</w:t>
            </w:r>
            <w:r w:rsidRPr="00A9713C">
              <w:rPr>
                <w:rFonts w:ascii="Times New Roman" w:hAnsi="Times New Roman"/>
              </w:rPr>
              <w:t xml:space="preserve">  </w:t>
            </w:r>
          </w:p>
          <w:p w:rsidR="00A9713C" w:rsidRPr="00A9713C" w:rsidRDefault="00A9713C" w:rsidP="00A9713C">
            <w:pPr>
              <w:tabs>
                <w:tab w:val="left" w:pos="2880"/>
                <w:tab w:val="left" w:pos="3960"/>
                <w:tab w:val="left" w:pos="7560"/>
                <w:tab w:val="left" w:pos="8280"/>
              </w:tabs>
              <w:ind w:left="0"/>
              <w:rPr>
                <w:rFonts w:ascii="Times New Roman" w:hAnsi="Times New Roman"/>
              </w:rPr>
            </w:pPr>
          </w:p>
          <w:p w:rsidR="00A9713C" w:rsidRPr="00A9713C" w:rsidRDefault="00A9713C" w:rsidP="00E80628">
            <w:pPr>
              <w:tabs>
                <w:tab w:val="left" w:pos="2880"/>
                <w:tab w:val="left" w:pos="3960"/>
                <w:tab w:val="left" w:pos="7560"/>
                <w:tab w:val="left" w:pos="8280"/>
              </w:tabs>
              <w:ind w:left="0"/>
              <w:rPr>
                <w:rFonts w:ascii="Times New Roman" w:hAnsi="Times New Roman"/>
                <w:b/>
                <w:i/>
              </w:rPr>
            </w:pPr>
            <w:r w:rsidRPr="00A9713C">
              <w:rPr>
                <w:rFonts w:ascii="Times New Roman" w:hAnsi="Times New Roman"/>
                <w:b/>
                <w:i/>
              </w:rPr>
              <w:t>From the P&amp;G RAI Interface doc:</w:t>
            </w:r>
          </w:p>
          <w:p w:rsidR="001C6A38" w:rsidRPr="001C6A38"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The MSX ASRS in London uses all three message types.  When RTCIS receives an A21 message, it returns the data for the next available shipment where the MOT code = A.  (MOT = Method Of Transport indicated on the shipment header.)  See RTCIS change request CR119 for further explanation of how to configure RTCIS to handle the different message types.</w:t>
            </w:r>
            <w:r w:rsidR="00A9713C">
              <w:rPr>
                <w:rFonts w:ascii="Times New Roman" w:hAnsi="Times New Roman"/>
              </w:rPr>
              <w:t xml:space="preserve">  </w:t>
            </w:r>
            <w:r>
              <w:rPr>
                <w:rFonts w:ascii="Times New Roman" w:hAnsi="Times New Roman"/>
              </w:rPr>
              <w:t xml:space="preserve">The London ORCA project </w:t>
            </w:r>
            <w:r w:rsidR="00A9713C">
              <w:rPr>
                <w:rFonts w:ascii="Times New Roman" w:hAnsi="Times New Roman"/>
              </w:rPr>
              <w:t>required more Msg21 types (presumably D21</w:t>
            </w:r>
            <w:proofErr w:type="gramStart"/>
            <w:r w:rsidR="00A9713C">
              <w:rPr>
                <w:rFonts w:ascii="Times New Roman" w:hAnsi="Times New Roman"/>
              </w:rPr>
              <w:t>,E21,F21</w:t>
            </w:r>
            <w:proofErr w:type="gramEnd"/>
            <w:r w:rsidR="00A9713C">
              <w:rPr>
                <w:rFonts w:ascii="Times New Roman" w:hAnsi="Times New Roman"/>
              </w:rPr>
              <w:t>).</w:t>
            </w:r>
          </w:p>
        </w:tc>
        <w:tc>
          <w:tcPr>
            <w:tcW w:w="828" w:type="dxa"/>
          </w:tcPr>
          <w:p w:rsidR="00E80628" w:rsidRPr="000C75D3" w:rsidRDefault="00E80628" w:rsidP="00916FD9">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1C6A38" w:rsidTr="004619AA">
        <w:tc>
          <w:tcPr>
            <w:tcW w:w="8856" w:type="dxa"/>
            <w:gridSpan w:val="3"/>
          </w:tcPr>
          <w:p w:rsidR="001C6A38" w:rsidRPr="001C6A38" w:rsidRDefault="001C6A38" w:rsidP="00916FD9">
            <w:pPr>
              <w:tabs>
                <w:tab w:val="left" w:pos="2880"/>
                <w:tab w:val="left" w:pos="3960"/>
                <w:tab w:val="left" w:pos="7560"/>
                <w:tab w:val="left" w:pos="8280"/>
              </w:tabs>
              <w:ind w:left="0"/>
              <w:rPr>
                <w:rFonts w:ascii="Times New Roman" w:hAnsi="Times New Roman"/>
                <w:i/>
              </w:rPr>
            </w:pPr>
            <w:r w:rsidRPr="001C6A38">
              <w:rPr>
                <w:rFonts w:ascii="Times New Roman" w:hAnsi="Times New Roman"/>
                <w:b/>
                <w:i/>
              </w:rPr>
              <w:t>Note: The message type</w:t>
            </w:r>
            <w:r w:rsidR="00A41F0A">
              <w:rPr>
                <w:rFonts w:ascii="Times New Roman" w:hAnsi="Times New Roman"/>
                <w:b/>
                <w:i/>
              </w:rPr>
              <w:t xml:space="preserve">, timestamp and user Id are </w:t>
            </w:r>
            <w:r w:rsidRPr="001C6A38">
              <w:rPr>
                <w:rFonts w:ascii="Times New Roman" w:hAnsi="Times New Roman"/>
                <w:b/>
                <w:i/>
              </w:rPr>
              <w:t>the only field</w:t>
            </w:r>
            <w:r w:rsidR="00A41F0A">
              <w:rPr>
                <w:rFonts w:ascii="Times New Roman" w:hAnsi="Times New Roman"/>
                <w:b/>
                <w:i/>
              </w:rPr>
              <w:t>s</w:t>
            </w:r>
            <w:r w:rsidRPr="001C6A38">
              <w:rPr>
                <w:rFonts w:ascii="Times New Roman" w:hAnsi="Times New Roman"/>
                <w:b/>
                <w:i/>
              </w:rPr>
              <w:t xml:space="preserve"> passed fro</w:t>
            </w:r>
            <w:r w:rsidR="00A41F0A">
              <w:rPr>
                <w:rFonts w:ascii="Times New Roman" w:hAnsi="Times New Roman"/>
                <w:b/>
                <w:i/>
              </w:rPr>
              <w:t>m the ASRS to RTCIS.  All other</w:t>
            </w:r>
            <w:r w:rsidRPr="001C6A38">
              <w:rPr>
                <w:rFonts w:ascii="Times New Roman" w:hAnsi="Times New Roman"/>
                <w:b/>
                <w:i/>
              </w:rPr>
              <w:t xml:space="preserve"> fields below are passed from RTCIS back to the ASRS.</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49" w:name="actgetord_Host_control_number"/>
            <w:proofErr w:type="spellStart"/>
            <w:r w:rsidRPr="000C75D3">
              <w:rPr>
                <w:rFonts w:ascii="Times New Roman" w:hAnsi="Times New Roman"/>
              </w:rPr>
              <w:t>Host_control_number</w:t>
            </w:r>
            <w:bookmarkEnd w:id="149"/>
            <w:proofErr w:type="spellEnd"/>
          </w:p>
        </w:tc>
        <w:tc>
          <w:tcPr>
            <w:tcW w:w="5490" w:type="dxa"/>
          </w:tcPr>
          <w:p w:rsidR="00E80628" w:rsidRPr="000C75D3" w:rsidRDefault="00230F89" w:rsidP="00E80628">
            <w:pPr>
              <w:tabs>
                <w:tab w:val="left" w:pos="2880"/>
                <w:tab w:val="left" w:pos="3960"/>
                <w:tab w:val="left" w:pos="7560"/>
                <w:tab w:val="left" w:pos="8280"/>
              </w:tabs>
              <w:ind w:left="0"/>
              <w:rPr>
                <w:rFonts w:ascii="Times New Roman" w:hAnsi="Times New Roman"/>
              </w:rPr>
            </w:pPr>
            <w:r w:rsidRPr="0016407D">
              <w:rPr>
                <w:rFonts w:ascii="Times New Roman" w:hAnsi="Times New Roman"/>
              </w:rPr>
              <w:t>This number is assigned within RTCIS</w:t>
            </w:r>
            <w:r>
              <w:rPr>
                <w:rFonts w:ascii="Times New Roman" w:hAnsi="Times New Roman"/>
              </w:rPr>
              <w:t xml:space="preserve">, generated by </w:t>
            </w:r>
            <w:proofErr w:type="spellStart"/>
            <w:r w:rsidRPr="005910C0">
              <w:rPr>
                <w:rFonts w:ascii="Times New Roman" w:hAnsi="Times New Roman"/>
              </w:rPr>
              <w:t>ap_next_host_</w:t>
            </w:r>
            <w:proofErr w:type="gramStart"/>
            <w:r w:rsidRPr="005910C0">
              <w:rPr>
                <w:rFonts w:ascii="Times New Roman" w:hAnsi="Times New Roman"/>
              </w:rPr>
              <w:t>ctrl</w:t>
            </w:r>
            <w:proofErr w:type="spellEnd"/>
            <w:r>
              <w:rPr>
                <w:rFonts w:ascii="Times New Roman" w:hAnsi="Times New Roman"/>
              </w:rPr>
              <w:t>(</w:t>
            </w:r>
            <w:proofErr w:type="gramEnd"/>
            <w:r>
              <w:rPr>
                <w:rFonts w:ascii="Times New Roman" w:hAnsi="Times New Roman"/>
              </w:rPr>
              <w:t xml:space="preserve">). </w:t>
            </w:r>
            <w:r w:rsidRPr="0016407D">
              <w:rPr>
                <w:rFonts w:ascii="Times New Roman" w:hAnsi="Times New Roman"/>
              </w:rPr>
              <w:t xml:space="preserve">It consists of an M plus a 4 digit </w:t>
            </w:r>
            <w:r w:rsidRPr="0016407D">
              <w:rPr>
                <w:rFonts w:ascii="Times New Roman" w:hAnsi="Times New Roman"/>
              </w:rPr>
              <w:lastRenderedPageBreak/>
              <w:t>number</w:t>
            </w:r>
            <w:r>
              <w:rPr>
                <w:rFonts w:ascii="Times New Roman" w:hAnsi="Times New Roman"/>
              </w:rPr>
              <w:t>.</w:t>
            </w:r>
          </w:p>
        </w:tc>
        <w:tc>
          <w:tcPr>
            <w:tcW w:w="828"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lastRenderedPageBreak/>
              <w:t>N12</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0" w:name="actgetord_Withdraw_select_flag"/>
            <w:proofErr w:type="spellStart"/>
            <w:r w:rsidRPr="000C75D3">
              <w:rPr>
                <w:rFonts w:ascii="Times New Roman" w:hAnsi="Times New Roman"/>
              </w:rPr>
              <w:lastRenderedPageBreak/>
              <w:t>Withdraw_select_flag</w:t>
            </w:r>
            <w:bookmarkEnd w:id="150"/>
            <w:proofErr w:type="spellEnd"/>
          </w:p>
        </w:tc>
        <w:tc>
          <w:tcPr>
            <w:tcW w:w="5490" w:type="dxa"/>
          </w:tcPr>
          <w:p w:rsidR="00E80628" w:rsidRPr="000C75D3" w:rsidRDefault="002D1B33" w:rsidP="00137C33">
            <w:pPr>
              <w:tabs>
                <w:tab w:val="left" w:pos="2880"/>
                <w:tab w:val="left" w:pos="3960"/>
                <w:tab w:val="left" w:pos="7560"/>
                <w:tab w:val="left" w:pos="8280"/>
              </w:tabs>
              <w:ind w:left="0"/>
              <w:rPr>
                <w:rFonts w:ascii="Times New Roman" w:hAnsi="Times New Roman"/>
              </w:rPr>
            </w:pPr>
            <w:r>
              <w:rPr>
                <w:rFonts w:ascii="Times New Roman" w:hAnsi="Times New Roman"/>
              </w:rPr>
              <w:t xml:space="preserve">The calculated (lowest) QA status, based on all of the line items.  For example, if four lines have a control group that is released (RL) and the fifth line item has a control group </w:t>
            </w:r>
            <w:r w:rsidR="00137C33">
              <w:rPr>
                <w:rFonts w:ascii="Times New Roman" w:hAnsi="Times New Roman"/>
              </w:rPr>
              <w:t>containing</w:t>
            </w:r>
            <w:r>
              <w:rPr>
                <w:rFonts w:ascii="Times New Roman" w:hAnsi="Times New Roman"/>
              </w:rPr>
              <w:t xml:space="preserve"> held inventory (HD), this field will be HD.</w:t>
            </w:r>
          </w:p>
        </w:tc>
        <w:tc>
          <w:tcPr>
            <w:tcW w:w="828"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1" w:name="actgetord_Scheduled_Ship_date"/>
            <w:proofErr w:type="spellStart"/>
            <w:r w:rsidRPr="000C75D3">
              <w:rPr>
                <w:rFonts w:ascii="Times New Roman" w:hAnsi="Times New Roman"/>
              </w:rPr>
              <w:t>Scheduled_Ship_date</w:t>
            </w:r>
            <w:bookmarkEnd w:id="151"/>
            <w:proofErr w:type="spellEnd"/>
          </w:p>
        </w:tc>
        <w:tc>
          <w:tcPr>
            <w:tcW w:w="5490"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Date when shipment is scheduled for pickup</w:t>
            </w:r>
            <w:r w:rsidR="002D1B33">
              <w:rPr>
                <w:rFonts w:ascii="Times New Roman" w:hAnsi="Times New Roman"/>
              </w:rPr>
              <w:t xml:space="preserve"> by the carrier – </w:t>
            </w:r>
            <w:r w:rsidR="002D1B33" w:rsidRPr="000C75D3">
              <w:rPr>
                <w:rFonts w:ascii="Times New Roman" w:hAnsi="Times New Roman"/>
              </w:rPr>
              <w:t>YYYYMMDD</w:t>
            </w:r>
            <w:r w:rsidR="002D1B33">
              <w:rPr>
                <w:rFonts w:ascii="Times New Roman" w:hAnsi="Times New Roman"/>
              </w:rPr>
              <w:t xml:space="preserve"> format</w:t>
            </w:r>
          </w:p>
        </w:tc>
        <w:tc>
          <w:tcPr>
            <w:tcW w:w="828" w:type="dxa"/>
          </w:tcPr>
          <w:p w:rsidR="00E80628" w:rsidRPr="000C75D3" w:rsidRDefault="00342BF9" w:rsidP="00E80628">
            <w:pPr>
              <w:tabs>
                <w:tab w:val="left" w:pos="2880"/>
                <w:tab w:val="left" w:pos="3960"/>
                <w:tab w:val="left" w:pos="7560"/>
                <w:tab w:val="left" w:pos="8280"/>
              </w:tabs>
              <w:ind w:left="0"/>
              <w:rPr>
                <w:rFonts w:ascii="Times New Roman" w:hAnsi="Times New Roman"/>
              </w:rPr>
            </w:pPr>
            <w:r>
              <w:rPr>
                <w:rFonts w:ascii="Times New Roman" w:hAnsi="Times New Roman"/>
              </w:rPr>
              <w:t>D</w:t>
            </w:r>
            <w:r w:rsidR="00E80628" w:rsidRPr="000C75D3">
              <w:rPr>
                <w:rFonts w:ascii="Times New Roman" w:hAnsi="Times New Roman"/>
              </w:rPr>
              <w:t>8</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2" w:name="actgetord_Scheduled_Ship_time"/>
            <w:proofErr w:type="spellStart"/>
            <w:r w:rsidRPr="000C75D3">
              <w:rPr>
                <w:rFonts w:ascii="Times New Roman" w:hAnsi="Times New Roman"/>
              </w:rPr>
              <w:t>S</w:t>
            </w:r>
            <w:r w:rsidR="00915FA4">
              <w:rPr>
                <w:rFonts w:ascii="Times New Roman" w:hAnsi="Times New Roman"/>
              </w:rPr>
              <w:t>c</w:t>
            </w:r>
            <w:r w:rsidRPr="000C75D3">
              <w:rPr>
                <w:rFonts w:ascii="Times New Roman" w:hAnsi="Times New Roman"/>
              </w:rPr>
              <w:t>heduled_Ship_time</w:t>
            </w:r>
            <w:bookmarkEnd w:id="152"/>
            <w:proofErr w:type="spellEnd"/>
          </w:p>
        </w:tc>
        <w:tc>
          <w:tcPr>
            <w:tcW w:w="5490" w:type="dxa"/>
          </w:tcPr>
          <w:p w:rsidR="00E80628" w:rsidRPr="001A4D30" w:rsidRDefault="002D1B33" w:rsidP="00E80628">
            <w:pPr>
              <w:tabs>
                <w:tab w:val="left" w:pos="2880"/>
                <w:tab w:val="left" w:pos="3960"/>
                <w:tab w:val="left" w:pos="5040"/>
                <w:tab w:val="left" w:pos="6120"/>
              </w:tabs>
              <w:ind w:left="0"/>
            </w:pPr>
            <w:r>
              <w:rPr>
                <w:rFonts w:ascii="Times New Roman" w:hAnsi="Times New Roman"/>
              </w:rPr>
              <w:t>Time when</w:t>
            </w:r>
            <w:r w:rsidR="00E80628" w:rsidRPr="000C75D3">
              <w:rPr>
                <w:rFonts w:ascii="Times New Roman" w:hAnsi="Times New Roman"/>
              </w:rPr>
              <w:t xml:space="preserve"> shipment is scheduled for pickup by the carrier</w:t>
            </w:r>
            <w:r>
              <w:rPr>
                <w:rFonts w:ascii="Times New Roman" w:hAnsi="Times New Roman"/>
              </w:rPr>
              <w:t xml:space="preserve"> – </w:t>
            </w:r>
            <w:proofErr w:type="spellStart"/>
            <w:r w:rsidRPr="000C75D3">
              <w:rPr>
                <w:rFonts w:ascii="Times New Roman" w:hAnsi="Times New Roman"/>
              </w:rPr>
              <w:t>HHMMSSss</w:t>
            </w:r>
            <w:proofErr w:type="spellEnd"/>
            <w:r>
              <w:rPr>
                <w:rFonts w:ascii="Times New Roman" w:hAnsi="Times New Roman"/>
              </w:rPr>
              <w:t xml:space="preserve"> format</w:t>
            </w:r>
            <w:r w:rsidR="00E80628" w:rsidRPr="000C75D3">
              <w:rPr>
                <w:rFonts w:ascii="Times New Roman" w:hAnsi="Times New Roman"/>
              </w:rPr>
              <w:t xml:space="preserve">.  This value in conjunction with the </w:t>
            </w:r>
            <w:hyperlink w:anchor="actgetord_Scheduled_Ship_date" w:history="1">
              <w:proofErr w:type="spellStart"/>
              <w:r w:rsidR="00E80628" w:rsidRPr="002D1B33">
                <w:rPr>
                  <w:rStyle w:val="Hyperlink"/>
                  <w:rFonts w:ascii="Times New Roman" w:hAnsi="Times New Roman"/>
                </w:rPr>
                <w:t>scheduled_ship_date</w:t>
              </w:r>
              <w:proofErr w:type="spellEnd"/>
            </w:hyperlink>
            <w:r w:rsidR="00E80628" w:rsidRPr="000C75D3">
              <w:rPr>
                <w:rFonts w:ascii="Times New Roman" w:hAnsi="Times New Roman"/>
              </w:rPr>
              <w:t xml:space="preserve"> is used by the ASRS to order the shipments in its work queue.</w:t>
            </w:r>
          </w:p>
        </w:tc>
        <w:tc>
          <w:tcPr>
            <w:tcW w:w="828" w:type="dxa"/>
          </w:tcPr>
          <w:p w:rsidR="00E80628" w:rsidRPr="000C75D3" w:rsidRDefault="00342BF9" w:rsidP="00E80628">
            <w:pPr>
              <w:tabs>
                <w:tab w:val="left" w:pos="2880"/>
                <w:tab w:val="left" w:pos="3960"/>
                <w:tab w:val="left" w:pos="7560"/>
                <w:tab w:val="left" w:pos="8280"/>
              </w:tabs>
              <w:ind w:left="0"/>
              <w:rPr>
                <w:rFonts w:ascii="Times New Roman" w:hAnsi="Times New Roman"/>
              </w:rPr>
            </w:pPr>
            <w:r>
              <w:rPr>
                <w:rFonts w:ascii="Times New Roman" w:hAnsi="Times New Roman"/>
              </w:rPr>
              <w:t>D</w:t>
            </w:r>
            <w:r w:rsidR="00E80628" w:rsidRPr="000C75D3">
              <w:rPr>
                <w:rFonts w:ascii="Times New Roman" w:hAnsi="Times New Roman"/>
              </w:rPr>
              <w:t>8</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3" w:name="actgetord_Timestamp"/>
            <w:r w:rsidRPr="000C75D3">
              <w:rPr>
                <w:rFonts w:ascii="Times New Roman" w:hAnsi="Times New Roman"/>
              </w:rPr>
              <w:t>Timestamp</w:t>
            </w:r>
            <w:bookmarkEnd w:id="153"/>
          </w:p>
        </w:tc>
        <w:tc>
          <w:tcPr>
            <w:tcW w:w="5490" w:type="dxa"/>
          </w:tcPr>
          <w:p w:rsidR="00E80628" w:rsidRPr="000C75D3" w:rsidRDefault="002D1B33" w:rsidP="00E80628">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E80628" w:rsidRPr="000C75D3" w:rsidRDefault="00342BF9" w:rsidP="00E80628">
            <w:pPr>
              <w:tabs>
                <w:tab w:val="left" w:pos="2880"/>
                <w:tab w:val="left" w:pos="3960"/>
                <w:tab w:val="left" w:pos="7560"/>
                <w:tab w:val="left" w:pos="8280"/>
              </w:tabs>
              <w:ind w:left="0"/>
              <w:rPr>
                <w:rFonts w:ascii="Times New Roman" w:hAnsi="Times New Roman"/>
              </w:rPr>
            </w:pPr>
            <w:r>
              <w:rPr>
                <w:rFonts w:ascii="Times New Roman" w:hAnsi="Times New Roman"/>
              </w:rPr>
              <w:t>D</w:t>
            </w:r>
            <w:r w:rsidR="00E80628" w:rsidRPr="000C75D3">
              <w:rPr>
                <w:rFonts w:ascii="Times New Roman" w:hAnsi="Times New Roman"/>
              </w:rPr>
              <w:t>16</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4" w:name="actgetord_User_id"/>
            <w:proofErr w:type="spellStart"/>
            <w:r w:rsidRPr="000C75D3">
              <w:rPr>
                <w:rFonts w:ascii="Times New Roman" w:hAnsi="Times New Roman"/>
              </w:rPr>
              <w:t>User_id</w:t>
            </w:r>
            <w:bookmarkEnd w:id="154"/>
            <w:proofErr w:type="spellEnd"/>
          </w:p>
        </w:tc>
        <w:tc>
          <w:tcPr>
            <w:tcW w:w="5490"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The </w:t>
            </w:r>
            <w:r w:rsidR="00A41F0A">
              <w:rPr>
                <w:rFonts w:ascii="Times New Roman" w:hAnsi="Times New Roman"/>
              </w:rPr>
              <w:t xml:space="preserve">ASRS </w:t>
            </w:r>
            <w:r w:rsidRPr="000C75D3">
              <w:rPr>
                <w:rFonts w:ascii="Times New Roman" w:hAnsi="Times New Roman"/>
              </w:rPr>
              <w:t xml:space="preserve">ID of the program that initiated the message </w:t>
            </w:r>
          </w:p>
        </w:tc>
        <w:tc>
          <w:tcPr>
            <w:tcW w:w="828" w:type="dxa"/>
          </w:tcPr>
          <w:p w:rsidR="00E80628" w:rsidRPr="000C75D3" w:rsidRDefault="00E80628" w:rsidP="00916FD9">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5" w:name="actgetord_Order_disposition"/>
            <w:proofErr w:type="spellStart"/>
            <w:r w:rsidRPr="000C75D3">
              <w:rPr>
                <w:rFonts w:ascii="Times New Roman" w:hAnsi="Times New Roman"/>
              </w:rPr>
              <w:t>Order_disposition</w:t>
            </w:r>
            <w:bookmarkEnd w:id="155"/>
            <w:proofErr w:type="spellEnd"/>
          </w:p>
        </w:tc>
        <w:tc>
          <w:tcPr>
            <w:tcW w:w="5490" w:type="dxa"/>
          </w:tcPr>
          <w:p w:rsidR="001F278D" w:rsidRPr="001F278D" w:rsidRDefault="001F278D" w:rsidP="001F278D">
            <w:pPr>
              <w:tabs>
                <w:tab w:val="left" w:pos="2880"/>
                <w:tab w:val="left" w:pos="3960"/>
                <w:tab w:val="left" w:pos="7560"/>
                <w:tab w:val="left" w:pos="8280"/>
              </w:tabs>
              <w:ind w:left="0"/>
              <w:rPr>
                <w:rFonts w:ascii="Times New Roman" w:hAnsi="Times New Roman"/>
              </w:rPr>
            </w:pPr>
            <w:r>
              <w:rPr>
                <w:rFonts w:ascii="Times New Roman" w:hAnsi="Times New Roman"/>
              </w:rPr>
              <w:t>Shipment Disposition (SHPHDR.ASRS_DISP)</w:t>
            </w:r>
          </w:p>
          <w:p w:rsidR="00E80628" w:rsidRPr="001F278D" w:rsidRDefault="00E80628" w:rsidP="001F278D">
            <w:pPr>
              <w:pStyle w:val="ListParagraph"/>
              <w:numPr>
                <w:ilvl w:val="0"/>
                <w:numId w:val="32"/>
              </w:numPr>
              <w:tabs>
                <w:tab w:val="left" w:pos="2880"/>
                <w:tab w:val="left" w:pos="3960"/>
                <w:tab w:val="left" w:pos="7560"/>
                <w:tab w:val="left" w:pos="8280"/>
              </w:tabs>
              <w:rPr>
                <w:rFonts w:ascii="Times New Roman" w:hAnsi="Times New Roman"/>
              </w:rPr>
            </w:pPr>
            <w:r w:rsidRPr="001F278D">
              <w:rPr>
                <w:rFonts w:ascii="Times New Roman" w:hAnsi="Times New Roman"/>
              </w:rPr>
              <w:t>Spaces – Normal Disposition</w:t>
            </w:r>
          </w:p>
          <w:p w:rsidR="00E80628" w:rsidRPr="0098633E" w:rsidRDefault="0098633E" w:rsidP="0098633E">
            <w:pPr>
              <w:pStyle w:val="ListParagraph"/>
              <w:numPr>
                <w:ilvl w:val="0"/>
                <w:numId w:val="29"/>
              </w:numPr>
              <w:tabs>
                <w:tab w:val="left" w:pos="2880"/>
                <w:tab w:val="left" w:pos="3960"/>
                <w:tab w:val="left" w:pos="7560"/>
                <w:tab w:val="left" w:pos="8280"/>
              </w:tabs>
              <w:rPr>
                <w:rFonts w:ascii="Times New Roman" w:hAnsi="Times New Roman"/>
              </w:rPr>
            </w:pPr>
            <w:r>
              <w:rPr>
                <w:rFonts w:ascii="Times New Roman" w:hAnsi="Times New Roman"/>
              </w:rPr>
              <w:t xml:space="preserve">SS </w:t>
            </w:r>
            <w:r w:rsidR="00E80628" w:rsidRPr="0098633E">
              <w:rPr>
                <w:rFonts w:ascii="Times New Roman" w:hAnsi="Times New Roman"/>
              </w:rPr>
              <w:t>– Stage Short – Only Stages available Inventory</w:t>
            </w:r>
          </w:p>
          <w:p w:rsidR="00E80628" w:rsidRPr="0098633E" w:rsidRDefault="0098633E" w:rsidP="0098633E">
            <w:pPr>
              <w:pStyle w:val="ListParagraph"/>
              <w:numPr>
                <w:ilvl w:val="0"/>
                <w:numId w:val="29"/>
              </w:numPr>
              <w:tabs>
                <w:tab w:val="left" w:pos="2880"/>
                <w:tab w:val="left" w:pos="3960"/>
                <w:tab w:val="left" w:pos="7560"/>
                <w:tab w:val="left" w:pos="8280"/>
              </w:tabs>
              <w:rPr>
                <w:rFonts w:ascii="Times New Roman" w:hAnsi="Times New Roman"/>
              </w:rPr>
            </w:pPr>
            <w:r>
              <w:rPr>
                <w:rFonts w:ascii="Times New Roman" w:hAnsi="Times New Roman"/>
              </w:rPr>
              <w:t>SO</w:t>
            </w:r>
            <w:r w:rsidR="00E80628" w:rsidRPr="0098633E">
              <w:rPr>
                <w:rFonts w:ascii="Times New Roman" w:hAnsi="Times New Roman"/>
              </w:rPr>
              <w:t>– Stage Open – Stage avail and wait for missing Inventory to arrive</w:t>
            </w:r>
          </w:p>
          <w:p w:rsidR="00E80628" w:rsidRPr="0098633E" w:rsidRDefault="0098633E" w:rsidP="0098633E">
            <w:pPr>
              <w:pStyle w:val="ListParagraph"/>
              <w:numPr>
                <w:ilvl w:val="0"/>
                <w:numId w:val="29"/>
              </w:numPr>
              <w:tabs>
                <w:tab w:val="left" w:pos="2880"/>
                <w:tab w:val="left" w:pos="3960"/>
                <w:tab w:val="left" w:pos="7560"/>
                <w:tab w:val="left" w:pos="8280"/>
              </w:tabs>
              <w:rPr>
                <w:rFonts w:ascii="Times New Roman" w:hAnsi="Times New Roman"/>
              </w:rPr>
            </w:pPr>
            <w:r>
              <w:rPr>
                <w:rFonts w:ascii="Times New Roman" w:hAnsi="Times New Roman"/>
              </w:rPr>
              <w:t>SW</w:t>
            </w:r>
            <w:r w:rsidR="00E80628" w:rsidRPr="0098633E">
              <w:rPr>
                <w:rFonts w:ascii="Times New Roman" w:hAnsi="Times New Roman"/>
              </w:rPr>
              <w:t xml:space="preserve"> – Stage </w:t>
            </w:r>
            <w:proofErr w:type="spellStart"/>
            <w:r w:rsidR="00E80628" w:rsidRPr="0098633E">
              <w:rPr>
                <w:rFonts w:ascii="Times New Roman" w:hAnsi="Times New Roman"/>
              </w:rPr>
              <w:t>anyWay</w:t>
            </w:r>
            <w:proofErr w:type="spellEnd"/>
            <w:r w:rsidR="00E80628" w:rsidRPr="0098633E">
              <w:rPr>
                <w:rFonts w:ascii="Times New Roman" w:hAnsi="Times New Roman"/>
              </w:rPr>
              <w:t xml:space="preserve"> – Stage Inventory regardless of Pallet Type </w:t>
            </w:r>
          </w:p>
        </w:tc>
        <w:tc>
          <w:tcPr>
            <w:tcW w:w="828"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6" w:name="actgetord_Line_count"/>
            <w:proofErr w:type="spellStart"/>
            <w:r w:rsidRPr="000C75D3">
              <w:rPr>
                <w:rFonts w:ascii="Times New Roman" w:hAnsi="Times New Roman"/>
              </w:rPr>
              <w:t>Line_count</w:t>
            </w:r>
            <w:bookmarkEnd w:id="156"/>
            <w:proofErr w:type="spellEnd"/>
          </w:p>
        </w:tc>
        <w:tc>
          <w:tcPr>
            <w:tcW w:w="5490" w:type="dxa"/>
          </w:tcPr>
          <w:p w:rsidR="00A41F0A" w:rsidRDefault="00A41F0A" w:rsidP="00E80628">
            <w:pPr>
              <w:tabs>
                <w:tab w:val="left" w:pos="2880"/>
                <w:tab w:val="left" w:pos="3960"/>
                <w:tab w:val="left" w:pos="7560"/>
                <w:tab w:val="left" w:pos="8280"/>
              </w:tabs>
              <w:ind w:left="0"/>
              <w:rPr>
                <w:rFonts w:ascii="Times New Roman" w:hAnsi="Times New Roman"/>
              </w:rPr>
            </w:pPr>
            <w:r>
              <w:rPr>
                <w:rFonts w:ascii="Times New Roman" w:hAnsi="Times New Roman"/>
              </w:rPr>
              <w:t>Line item count</w:t>
            </w:r>
          </w:p>
          <w:p w:rsidR="00A41F0A" w:rsidRDefault="00A41F0A" w:rsidP="00A41F0A">
            <w:pPr>
              <w:pStyle w:val="ListParagraph"/>
              <w:numPr>
                <w:ilvl w:val="0"/>
                <w:numId w:val="28"/>
              </w:numPr>
              <w:tabs>
                <w:tab w:val="left" w:pos="2880"/>
                <w:tab w:val="left" w:pos="3960"/>
                <w:tab w:val="left" w:pos="7560"/>
                <w:tab w:val="left" w:pos="8280"/>
              </w:tabs>
              <w:rPr>
                <w:rFonts w:ascii="Times New Roman" w:hAnsi="Times New Roman"/>
              </w:rPr>
            </w:pPr>
            <w:r>
              <w:rPr>
                <w:rFonts w:ascii="Times New Roman" w:hAnsi="Times New Roman"/>
              </w:rPr>
              <w:t>0</w:t>
            </w:r>
            <w:r w:rsidR="00E80628" w:rsidRPr="00A41F0A">
              <w:rPr>
                <w:rFonts w:ascii="Times New Roman" w:hAnsi="Times New Roman"/>
              </w:rPr>
              <w:t xml:space="preserve"> indicates that there is not a shipment available for download</w:t>
            </w:r>
            <w:r w:rsidR="00F7444A">
              <w:rPr>
                <w:rFonts w:ascii="Times New Roman" w:hAnsi="Times New Roman"/>
              </w:rPr>
              <w:t xml:space="preserve">. </w:t>
            </w:r>
            <w:r w:rsidR="00F7444A">
              <w:rPr>
                <w:rFonts w:ascii="Times New Roman" w:hAnsi="Times New Roman"/>
                <w:i/>
              </w:rPr>
              <w:t>Note: This is kind of an odd situation.  RTCIS found the shipment but then determines there are no line items eligible to load from the ASRS.  Why don’t we just skip this shipment, rather than telling the ASRS about a zero line item shipment?</w:t>
            </w:r>
          </w:p>
          <w:p w:rsidR="00A41F0A" w:rsidRDefault="00E80628" w:rsidP="00A41F0A">
            <w:pPr>
              <w:pStyle w:val="ListParagraph"/>
              <w:numPr>
                <w:ilvl w:val="0"/>
                <w:numId w:val="28"/>
              </w:numPr>
              <w:tabs>
                <w:tab w:val="left" w:pos="2880"/>
                <w:tab w:val="left" w:pos="3960"/>
                <w:tab w:val="left" w:pos="7560"/>
                <w:tab w:val="left" w:pos="8280"/>
              </w:tabs>
              <w:rPr>
                <w:rFonts w:ascii="Times New Roman" w:hAnsi="Times New Roman"/>
              </w:rPr>
            </w:pPr>
            <w:r w:rsidRPr="00A41F0A">
              <w:rPr>
                <w:rFonts w:ascii="Times New Roman" w:hAnsi="Times New Roman"/>
              </w:rPr>
              <w:t xml:space="preserve">&gt;0 indicates how many records are in the </w:t>
            </w:r>
            <w:proofErr w:type="spellStart"/>
            <w:r w:rsidRPr="00A41F0A">
              <w:rPr>
                <w:rFonts w:ascii="Times New Roman" w:hAnsi="Times New Roman"/>
              </w:rPr>
              <w:t>line_item_array</w:t>
            </w:r>
            <w:proofErr w:type="spellEnd"/>
            <w:r w:rsidRPr="00A41F0A">
              <w:rPr>
                <w:rFonts w:ascii="Times New Roman" w:hAnsi="Times New Roman"/>
              </w:rPr>
              <w:t xml:space="preserve">.  </w:t>
            </w:r>
          </w:p>
          <w:p w:rsidR="00E80628" w:rsidRPr="00A41F0A" w:rsidRDefault="00F7444A" w:rsidP="00A41F0A">
            <w:pPr>
              <w:pStyle w:val="ListParagraph"/>
              <w:numPr>
                <w:ilvl w:val="0"/>
                <w:numId w:val="28"/>
              </w:numPr>
              <w:tabs>
                <w:tab w:val="left" w:pos="2880"/>
                <w:tab w:val="left" w:pos="3960"/>
                <w:tab w:val="left" w:pos="7560"/>
                <w:tab w:val="left" w:pos="8280"/>
              </w:tabs>
              <w:rPr>
                <w:rFonts w:ascii="Times New Roman" w:hAnsi="Times New Roman"/>
              </w:rPr>
            </w:pPr>
            <w:r>
              <w:rPr>
                <w:rFonts w:ascii="Times New Roman" w:hAnsi="Times New Roman"/>
              </w:rPr>
              <w:t>-1</w:t>
            </w:r>
            <w:r w:rsidR="00E80628" w:rsidRPr="00A41F0A">
              <w:rPr>
                <w:rFonts w:ascii="Times New Roman" w:hAnsi="Times New Roman"/>
              </w:rPr>
              <w:t xml:space="preserve"> is an error code.</w:t>
            </w:r>
          </w:p>
        </w:tc>
        <w:tc>
          <w:tcPr>
            <w:tcW w:w="828"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4A3756" w:rsidTr="00916FD9">
        <w:tc>
          <w:tcPr>
            <w:tcW w:w="2538" w:type="dxa"/>
          </w:tcPr>
          <w:p w:rsidR="004A3756" w:rsidRPr="000C75D3" w:rsidRDefault="004A3756" w:rsidP="00E80628">
            <w:pPr>
              <w:tabs>
                <w:tab w:val="left" w:pos="2880"/>
                <w:tab w:val="left" w:pos="3960"/>
                <w:tab w:val="left" w:pos="7560"/>
                <w:tab w:val="left" w:pos="8280"/>
              </w:tabs>
              <w:ind w:left="0"/>
              <w:rPr>
                <w:rFonts w:ascii="Times New Roman" w:hAnsi="Times New Roman"/>
              </w:rPr>
            </w:pPr>
          </w:p>
        </w:tc>
        <w:tc>
          <w:tcPr>
            <w:tcW w:w="5490" w:type="dxa"/>
          </w:tcPr>
          <w:p w:rsidR="004A3756" w:rsidRPr="000C75D3" w:rsidRDefault="004A3756" w:rsidP="00E80628">
            <w:pPr>
              <w:tabs>
                <w:tab w:val="left" w:pos="2880"/>
                <w:tab w:val="left" w:pos="3960"/>
                <w:tab w:val="left" w:pos="7560"/>
                <w:tab w:val="left" w:pos="8280"/>
              </w:tabs>
              <w:ind w:left="0"/>
              <w:rPr>
                <w:rFonts w:ascii="Times New Roman" w:hAnsi="Times New Roman"/>
              </w:rPr>
            </w:pPr>
          </w:p>
        </w:tc>
        <w:tc>
          <w:tcPr>
            <w:tcW w:w="828" w:type="dxa"/>
          </w:tcPr>
          <w:p w:rsidR="004A3756" w:rsidRPr="000C75D3" w:rsidRDefault="004A3756" w:rsidP="00E80628">
            <w:pPr>
              <w:tabs>
                <w:tab w:val="left" w:pos="2880"/>
                <w:tab w:val="left" w:pos="3960"/>
                <w:tab w:val="left" w:pos="7560"/>
                <w:tab w:val="left" w:pos="8280"/>
              </w:tabs>
              <w:ind w:left="0"/>
              <w:rPr>
                <w:rFonts w:ascii="Times New Roman" w:hAnsi="Times New Roman"/>
              </w:rPr>
            </w:pPr>
          </w:p>
        </w:tc>
      </w:tr>
      <w:tr w:rsidR="004A3756" w:rsidTr="004619AA">
        <w:tc>
          <w:tcPr>
            <w:tcW w:w="8856" w:type="dxa"/>
            <w:gridSpan w:val="3"/>
          </w:tcPr>
          <w:p w:rsidR="004A3756" w:rsidRPr="000C75D3" w:rsidRDefault="004A3756" w:rsidP="00855267">
            <w:pPr>
              <w:tabs>
                <w:tab w:val="left" w:pos="2880"/>
                <w:tab w:val="left" w:pos="3960"/>
                <w:tab w:val="left" w:pos="7560"/>
                <w:tab w:val="left" w:pos="8280"/>
              </w:tabs>
              <w:ind w:left="0"/>
              <w:rPr>
                <w:rFonts w:ascii="Times New Roman" w:hAnsi="Times New Roman"/>
              </w:rPr>
            </w:pPr>
            <w:r>
              <w:rPr>
                <w:rFonts w:ascii="Times New Roman" w:hAnsi="Times New Roman"/>
                <w:b/>
                <w:i/>
              </w:rPr>
              <w:t>L</w:t>
            </w:r>
            <w:r w:rsidRPr="000C75D3">
              <w:rPr>
                <w:rFonts w:ascii="Times New Roman" w:hAnsi="Times New Roman"/>
                <w:b/>
                <w:i/>
              </w:rPr>
              <w:t xml:space="preserve">ine Item Details </w:t>
            </w:r>
            <w:r w:rsidR="00847A47">
              <w:rPr>
                <w:rFonts w:ascii="Times New Roman" w:hAnsi="Times New Roman"/>
                <w:b/>
                <w:i/>
              </w:rPr>
              <w:t>(per TRUKLD row)</w:t>
            </w:r>
            <w:r w:rsidRPr="000C75D3">
              <w:rPr>
                <w:rFonts w:ascii="Times New Roman" w:hAnsi="Times New Roman"/>
                <w:b/>
                <w:i/>
              </w:rPr>
              <w:t xml:space="preserve">– repeated for each unit load </w:t>
            </w:r>
            <w:r w:rsidR="00855267">
              <w:rPr>
                <w:rFonts w:ascii="Times New Roman" w:hAnsi="Times New Roman"/>
                <w:b/>
                <w:i/>
              </w:rPr>
              <w:t>request</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7" w:name="actgetord_Sequence"/>
            <w:r w:rsidRPr="000C75D3">
              <w:rPr>
                <w:rFonts w:ascii="Times New Roman" w:hAnsi="Times New Roman"/>
              </w:rPr>
              <w:t>Sequence</w:t>
            </w:r>
            <w:bookmarkEnd w:id="157"/>
          </w:p>
        </w:tc>
        <w:tc>
          <w:tcPr>
            <w:tcW w:w="5490" w:type="dxa"/>
          </w:tcPr>
          <w:p w:rsidR="00751F29" w:rsidRDefault="00847A47" w:rsidP="00E80628">
            <w:pPr>
              <w:tabs>
                <w:tab w:val="left" w:pos="2880"/>
                <w:tab w:val="left" w:pos="3960"/>
                <w:tab w:val="left" w:pos="7560"/>
                <w:tab w:val="left" w:pos="8280"/>
              </w:tabs>
              <w:ind w:left="0"/>
              <w:rPr>
                <w:rFonts w:ascii="Times New Roman" w:hAnsi="Times New Roman"/>
              </w:rPr>
            </w:pPr>
            <w:r>
              <w:rPr>
                <w:rFonts w:ascii="Times New Roman" w:hAnsi="Times New Roman"/>
              </w:rPr>
              <w:t>Sequence nu</w:t>
            </w:r>
            <w:r w:rsidR="00751F29">
              <w:rPr>
                <w:rFonts w:ascii="Times New Roman" w:hAnsi="Times New Roman"/>
              </w:rPr>
              <w:t>mber of the unit load requested. This is determined by the “</w:t>
            </w:r>
            <w:r w:rsidR="00751F29" w:rsidRPr="00751F29">
              <w:rPr>
                <w:rFonts w:ascii="Times New Roman" w:hAnsi="Times New Roman"/>
              </w:rPr>
              <w:t>RAI: Message 21 Sequence By ((U</w:t>
            </w:r>
            <w:proofErr w:type="gramStart"/>
            <w:r w:rsidR="00751F29" w:rsidRPr="00751F29">
              <w:rPr>
                <w:rFonts w:ascii="Times New Roman" w:hAnsi="Times New Roman"/>
              </w:rPr>
              <w:t>)LID</w:t>
            </w:r>
            <w:proofErr w:type="gramEnd"/>
            <w:r w:rsidR="00751F29" w:rsidRPr="00751F29">
              <w:rPr>
                <w:rFonts w:ascii="Times New Roman" w:hAnsi="Times New Roman"/>
              </w:rPr>
              <w:t xml:space="preserve"> /(O)RDER /(R)TCIS)</w:t>
            </w:r>
            <w:r w:rsidR="00751F29">
              <w:rPr>
                <w:rFonts w:ascii="Times New Roman" w:hAnsi="Times New Roman"/>
              </w:rPr>
              <w:t>” system parameter.</w:t>
            </w:r>
          </w:p>
          <w:p w:rsidR="00751F29" w:rsidRDefault="00751F29" w:rsidP="00751F29">
            <w:pPr>
              <w:pStyle w:val="ListParagraph"/>
              <w:numPr>
                <w:ilvl w:val="0"/>
                <w:numId w:val="30"/>
              </w:numPr>
              <w:tabs>
                <w:tab w:val="left" w:pos="2880"/>
                <w:tab w:val="left" w:pos="3960"/>
                <w:tab w:val="left" w:pos="7560"/>
                <w:tab w:val="left" w:pos="8280"/>
              </w:tabs>
              <w:rPr>
                <w:rFonts w:ascii="Times New Roman" w:hAnsi="Times New Roman"/>
              </w:rPr>
            </w:pPr>
            <w:r>
              <w:rPr>
                <w:rFonts w:ascii="Times New Roman" w:hAnsi="Times New Roman"/>
              </w:rPr>
              <w:t>U – Every unit load is assigned a unique sequence number.  The unit loads will be sequenced based on the normal RTCIS loading sequence (</w:t>
            </w:r>
            <w:r w:rsidRPr="00751F29">
              <w:rPr>
                <w:rFonts w:ascii="Times New Roman" w:hAnsi="Times New Roman"/>
              </w:rPr>
              <w:t>O</w:t>
            </w:r>
            <w:r>
              <w:rPr>
                <w:rFonts w:ascii="Times New Roman" w:hAnsi="Times New Roman"/>
              </w:rPr>
              <w:t>RD</w:t>
            </w:r>
            <w:r w:rsidRPr="00751F29">
              <w:rPr>
                <w:rFonts w:ascii="Times New Roman" w:hAnsi="Times New Roman"/>
              </w:rPr>
              <w:t>H</w:t>
            </w:r>
            <w:r>
              <w:rPr>
                <w:rFonts w:ascii="Times New Roman" w:hAnsi="Times New Roman"/>
              </w:rPr>
              <w:t>DR</w:t>
            </w:r>
            <w:r w:rsidRPr="00751F29">
              <w:rPr>
                <w:rFonts w:ascii="Times New Roman" w:hAnsi="Times New Roman"/>
              </w:rPr>
              <w:t>.STPSEQ</w:t>
            </w:r>
            <w:r>
              <w:rPr>
                <w:rFonts w:ascii="Times New Roman" w:hAnsi="Times New Roman"/>
              </w:rPr>
              <w:t>, ORDHDR.STPSEQ, ORDHDR.ORDNUM, TRUKLD.ULPKSQ, TRUKLD.SEQVAL, TRUKLD</w:t>
            </w:r>
            <w:r w:rsidRPr="00751F29">
              <w:rPr>
                <w:rFonts w:ascii="Times New Roman" w:hAnsi="Times New Roman"/>
              </w:rPr>
              <w:t>.ULSUFF</w:t>
            </w:r>
            <w:r>
              <w:rPr>
                <w:rFonts w:ascii="Times New Roman" w:hAnsi="Times New Roman"/>
              </w:rPr>
              <w:t>, TRUKLD</w:t>
            </w:r>
            <w:r w:rsidRPr="00751F29">
              <w:rPr>
                <w:rFonts w:ascii="Times New Roman" w:hAnsi="Times New Roman"/>
              </w:rPr>
              <w:t>.PLACEMENT_HINT</w:t>
            </w:r>
            <w:r>
              <w:rPr>
                <w:rFonts w:ascii="Times New Roman" w:hAnsi="Times New Roman"/>
              </w:rPr>
              <w:t xml:space="preserve">, </w:t>
            </w:r>
            <w:proofErr w:type="gramStart"/>
            <w:r>
              <w:rPr>
                <w:rFonts w:ascii="Times New Roman" w:hAnsi="Times New Roman"/>
              </w:rPr>
              <w:t>TRUKLD</w:t>
            </w:r>
            <w:r w:rsidRPr="00751F29">
              <w:rPr>
                <w:rFonts w:ascii="Times New Roman" w:hAnsi="Times New Roman"/>
              </w:rPr>
              <w:t>.TRUKLD</w:t>
            </w:r>
            <w:proofErr w:type="gramEnd"/>
            <w:r>
              <w:rPr>
                <w:rFonts w:ascii="Times New Roman" w:hAnsi="Times New Roman"/>
              </w:rPr>
              <w:t>, which may also be in reverse sequence).</w:t>
            </w:r>
          </w:p>
          <w:p w:rsidR="00751F29" w:rsidRDefault="00751F29" w:rsidP="00751F29">
            <w:pPr>
              <w:pStyle w:val="ListParagraph"/>
              <w:numPr>
                <w:ilvl w:val="0"/>
                <w:numId w:val="30"/>
              </w:numPr>
              <w:tabs>
                <w:tab w:val="left" w:pos="2880"/>
                <w:tab w:val="left" w:pos="3960"/>
                <w:tab w:val="left" w:pos="7560"/>
                <w:tab w:val="left" w:pos="8280"/>
              </w:tabs>
              <w:rPr>
                <w:rFonts w:ascii="Times New Roman" w:hAnsi="Times New Roman"/>
              </w:rPr>
            </w:pPr>
            <w:r>
              <w:rPr>
                <w:rFonts w:ascii="Times New Roman" w:hAnsi="Times New Roman"/>
              </w:rPr>
              <w:t>O – All unit loads on the same order number will be assigned the same sequence number.</w:t>
            </w:r>
            <w:r w:rsidR="00754E17">
              <w:rPr>
                <w:rFonts w:ascii="Times New Roman" w:hAnsi="Times New Roman"/>
              </w:rPr>
              <w:t xml:space="preserve">  Note that the sequence number for the second (and subsequent orders) will jump up by the number of ULs on the previous order.</w:t>
            </w:r>
          </w:p>
          <w:p w:rsidR="00E80628" w:rsidRPr="00EB044D" w:rsidRDefault="00751F29" w:rsidP="00EB044D">
            <w:pPr>
              <w:pStyle w:val="ListParagraph"/>
              <w:numPr>
                <w:ilvl w:val="0"/>
                <w:numId w:val="30"/>
              </w:numPr>
              <w:tabs>
                <w:tab w:val="left" w:pos="2880"/>
                <w:tab w:val="left" w:pos="3960"/>
                <w:tab w:val="left" w:pos="7560"/>
                <w:tab w:val="left" w:pos="8280"/>
              </w:tabs>
              <w:rPr>
                <w:rFonts w:ascii="Times New Roman" w:hAnsi="Times New Roman"/>
              </w:rPr>
            </w:pPr>
            <w:r>
              <w:rPr>
                <w:rFonts w:ascii="Times New Roman" w:hAnsi="Times New Roman"/>
              </w:rPr>
              <w:t>R – RTCIS will determine the sequencing bas</w:t>
            </w:r>
            <w:r w:rsidR="00C63699">
              <w:rPr>
                <w:rFonts w:ascii="Times New Roman" w:hAnsi="Times New Roman"/>
              </w:rPr>
              <w:t xml:space="preserve">ed on </w:t>
            </w:r>
            <w:r w:rsidR="00C63699">
              <w:rPr>
                <w:rFonts w:ascii="Times New Roman" w:hAnsi="Times New Roman"/>
              </w:rPr>
              <w:lastRenderedPageBreak/>
              <w:t>the truck load information.</w:t>
            </w:r>
            <w:r>
              <w:rPr>
                <w:rFonts w:ascii="Times New Roman" w:hAnsi="Times New Roman"/>
              </w:rPr>
              <w:t xml:space="preserve">  If the </w:t>
            </w:r>
            <w:r w:rsidR="00C63699">
              <w:rPr>
                <w:rFonts w:ascii="Times New Roman" w:hAnsi="Times New Roman"/>
              </w:rPr>
              <w:t>truck load UL pick sequence (TRUKLD.ULPKSQ) is different or if the trailer was sequence by APAL and the AP3 sequence (TRUKLD.SEQVAL) is different, then a new sequence number will be assigned for the line sent to the ASRS.</w:t>
            </w:r>
            <w:r w:rsidR="00FA5574">
              <w:rPr>
                <w:rFonts w:ascii="Times New Roman" w:hAnsi="Times New Roman"/>
              </w:rPr>
              <w:t xml:space="preserve">  Note that the sequence number will only increase by one, even if multiple ULs were assigned to the previous sequence number.</w:t>
            </w:r>
          </w:p>
        </w:tc>
        <w:tc>
          <w:tcPr>
            <w:tcW w:w="828"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lastRenderedPageBreak/>
              <w:t>N4</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8" w:name="actgetord_Brand_Code"/>
            <w:proofErr w:type="spellStart"/>
            <w:r w:rsidRPr="000C75D3">
              <w:rPr>
                <w:rFonts w:ascii="Times New Roman" w:hAnsi="Times New Roman"/>
              </w:rPr>
              <w:lastRenderedPageBreak/>
              <w:t>Brand_Code</w:t>
            </w:r>
            <w:bookmarkEnd w:id="158"/>
            <w:proofErr w:type="spellEnd"/>
          </w:p>
        </w:tc>
        <w:tc>
          <w:tcPr>
            <w:tcW w:w="5490" w:type="dxa"/>
          </w:tcPr>
          <w:p w:rsidR="00E80628" w:rsidRPr="000C75D3" w:rsidRDefault="00E80628" w:rsidP="0098633E">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The </w:t>
            </w:r>
            <w:r w:rsidR="0098633E">
              <w:rPr>
                <w:rFonts w:ascii="Times New Roman" w:hAnsi="Times New Roman"/>
              </w:rPr>
              <w:t xml:space="preserve">item code </w:t>
            </w:r>
            <w:r w:rsidRPr="000C75D3">
              <w:rPr>
                <w:rFonts w:ascii="Times New Roman" w:hAnsi="Times New Roman"/>
              </w:rPr>
              <w:t>(</w:t>
            </w:r>
            <w:r w:rsidR="0098633E">
              <w:rPr>
                <w:rFonts w:ascii="Times New Roman" w:hAnsi="Times New Roman"/>
              </w:rPr>
              <w:t>TRUKLD</w:t>
            </w:r>
            <w:r w:rsidRPr="000C75D3">
              <w:rPr>
                <w:rFonts w:ascii="Times New Roman" w:hAnsi="Times New Roman"/>
              </w:rPr>
              <w:t>.ITMCOD)</w:t>
            </w:r>
          </w:p>
        </w:tc>
        <w:tc>
          <w:tcPr>
            <w:tcW w:w="828"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59" w:name="actgetord_Code_date"/>
            <w:proofErr w:type="spellStart"/>
            <w:r w:rsidRPr="000C75D3">
              <w:rPr>
                <w:rFonts w:ascii="Times New Roman" w:hAnsi="Times New Roman"/>
              </w:rPr>
              <w:t>Code_date</w:t>
            </w:r>
            <w:bookmarkEnd w:id="159"/>
            <w:proofErr w:type="spellEnd"/>
          </w:p>
        </w:tc>
        <w:tc>
          <w:tcPr>
            <w:tcW w:w="5490" w:type="dxa"/>
          </w:tcPr>
          <w:p w:rsidR="00E80628" w:rsidRDefault="0098633E" w:rsidP="00751F29">
            <w:pPr>
              <w:tabs>
                <w:tab w:val="left" w:pos="2880"/>
                <w:tab w:val="left" w:pos="3960"/>
                <w:tab w:val="left" w:pos="7560"/>
                <w:tab w:val="left" w:pos="8280"/>
              </w:tabs>
              <w:ind w:left="0"/>
              <w:rPr>
                <w:rFonts w:ascii="Times New Roman" w:hAnsi="Times New Roman"/>
              </w:rPr>
            </w:pPr>
            <w:r>
              <w:rPr>
                <w:rFonts w:ascii="Times New Roman" w:hAnsi="Times New Roman"/>
              </w:rPr>
              <w:t xml:space="preserve">Optional.  The control group. </w:t>
            </w:r>
            <w:r w:rsidR="00E80628" w:rsidRPr="000C75D3">
              <w:rPr>
                <w:rFonts w:ascii="Times New Roman" w:hAnsi="Times New Roman"/>
              </w:rPr>
              <w:t xml:space="preserve">This field will normally be blank.  Only specified </w:t>
            </w:r>
            <w:r>
              <w:rPr>
                <w:rFonts w:ascii="Times New Roman" w:hAnsi="Times New Roman"/>
              </w:rPr>
              <w:t>if the order requires a specific control group</w:t>
            </w:r>
            <w:r w:rsidR="00137C33">
              <w:rPr>
                <w:rFonts w:ascii="Times New Roman" w:hAnsi="Times New Roman"/>
              </w:rPr>
              <w:t xml:space="preserve"> (i.e. ORDCTL existing for line item).</w:t>
            </w:r>
          </w:p>
          <w:p w:rsidR="00137C33" w:rsidRDefault="00137C33" w:rsidP="00751F29">
            <w:pPr>
              <w:tabs>
                <w:tab w:val="left" w:pos="2880"/>
                <w:tab w:val="left" w:pos="3960"/>
                <w:tab w:val="left" w:pos="7560"/>
                <w:tab w:val="left" w:pos="8280"/>
              </w:tabs>
              <w:ind w:left="0"/>
              <w:rPr>
                <w:rFonts w:ascii="Times New Roman" w:hAnsi="Times New Roman"/>
              </w:rPr>
            </w:pPr>
          </w:p>
          <w:p w:rsidR="00137C33" w:rsidRDefault="00137C33" w:rsidP="00751F29">
            <w:pPr>
              <w:tabs>
                <w:tab w:val="left" w:pos="2880"/>
                <w:tab w:val="left" w:pos="3960"/>
                <w:tab w:val="left" w:pos="7560"/>
                <w:tab w:val="left" w:pos="8280"/>
              </w:tabs>
              <w:ind w:left="0"/>
              <w:rPr>
                <w:rFonts w:ascii="Times New Roman" w:hAnsi="Times New Roman"/>
              </w:rPr>
            </w:pPr>
            <w:r>
              <w:rPr>
                <w:rFonts w:ascii="Times New Roman" w:hAnsi="Times New Roman"/>
              </w:rPr>
              <w:t xml:space="preserve">If there not enough inventory in the ASRS (based on the RTCIS check) and the order disposition is SO (Stage Open), the control group will still be filled in.  </w:t>
            </w:r>
          </w:p>
          <w:p w:rsidR="00137C33" w:rsidRDefault="00137C33" w:rsidP="00751F29">
            <w:pPr>
              <w:tabs>
                <w:tab w:val="left" w:pos="2880"/>
                <w:tab w:val="left" w:pos="3960"/>
                <w:tab w:val="left" w:pos="7560"/>
                <w:tab w:val="left" w:pos="8280"/>
              </w:tabs>
              <w:ind w:left="0"/>
              <w:rPr>
                <w:rFonts w:ascii="Times New Roman" w:hAnsi="Times New Roman"/>
              </w:rPr>
            </w:pPr>
          </w:p>
          <w:p w:rsidR="00137C33" w:rsidRPr="00137C33" w:rsidRDefault="00137C33" w:rsidP="00751F29">
            <w:pPr>
              <w:tabs>
                <w:tab w:val="left" w:pos="2880"/>
                <w:tab w:val="left" w:pos="3960"/>
                <w:tab w:val="left" w:pos="7560"/>
                <w:tab w:val="left" w:pos="8280"/>
              </w:tabs>
              <w:ind w:left="0"/>
              <w:rPr>
                <w:rFonts w:ascii="Times New Roman" w:hAnsi="Times New Roman"/>
                <w:i/>
              </w:rPr>
            </w:pPr>
            <w:r>
              <w:rPr>
                <w:rFonts w:ascii="Times New Roman" w:hAnsi="Times New Roman"/>
                <w:i/>
              </w:rPr>
              <w:t>Open Issue: I would really appreciate if someone else looked at this (</w:t>
            </w:r>
            <w:proofErr w:type="spellStart"/>
            <w:r>
              <w:rPr>
                <w:rFonts w:ascii="Times New Roman" w:hAnsi="Times New Roman"/>
                <w:i/>
              </w:rPr>
              <w:t>actgetord</w:t>
            </w:r>
            <w:proofErr w:type="spellEnd"/>
            <w:r>
              <w:rPr>
                <w:rFonts w:ascii="Times New Roman" w:hAnsi="Times New Roman"/>
                <w:i/>
              </w:rPr>
              <w:t>/</w:t>
            </w:r>
            <w:proofErr w:type="spellStart"/>
            <w:r w:rsidRPr="00137C33">
              <w:rPr>
                <w:rFonts w:ascii="Times New Roman" w:hAnsi="Times New Roman"/>
                <w:i/>
              </w:rPr>
              <w:t>get_line_items.ppc</w:t>
            </w:r>
            <w:proofErr w:type="spellEnd"/>
            <w:r>
              <w:rPr>
                <w:rFonts w:ascii="Times New Roman" w:hAnsi="Times New Roman"/>
                <w:i/>
              </w:rPr>
              <w:t>) to verify, but it appears to me that if there is not enough of the control group and the order disposition is something other than SO, we are still going to request the UL, but without the control group (even though the control group is specified by the ORDCTL row). Why would this make sense?</w:t>
            </w:r>
          </w:p>
        </w:tc>
        <w:tc>
          <w:tcPr>
            <w:tcW w:w="828" w:type="dxa"/>
          </w:tcPr>
          <w:p w:rsidR="00E80628" w:rsidRPr="000C75D3" w:rsidRDefault="00E80628" w:rsidP="00916FD9">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60" w:name="actgetord_Pallet_Type"/>
            <w:proofErr w:type="spellStart"/>
            <w:r w:rsidRPr="000C75D3">
              <w:rPr>
                <w:rFonts w:ascii="Times New Roman" w:hAnsi="Times New Roman"/>
              </w:rPr>
              <w:t>Pallet_Type</w:t>
            </w:r>
            <w:bookmarkEnd w:id="160"/>
            <w:proofErr w:type="spellEnd"/>
          </w:p>
        </w:tc>
        <w:tc>
          <w:tcPr>
            <w:tcW w:w="5490" w:type="dxa"/>
          </w:tcPr>
          <w:p w:rsidR="00F92D5B" w:rsidRDefault="00F92D5B" w:rsidP="00E80628">
            <w:pPr>
              <w:tabs>
                <w:tab w:val="left" w:pos="2880"/>
                <w:tab w:val="left" w:pos="3960"/>
                <w:tab w:val="left" w:pos="7560"/>
                <w:tab w:val="left" w:pos="8280"/>
              </w:tabs>
              <w:ind w:left="0"/>
              <w:rPr>
                <w:rFonts w:ascii="Times New Roman" w:hAnsi="Times New Roman"/>
              </w:rPr>
            </w:pPr>
            <w:r>
              <w:rPr>
                <w:rFonts w:ascii="Times New Roman" w:hAnsi="Times New Roman"/>
              </w:rPr>
              <w:t>The pallet type requested for the UL.  This is determined by selecting the pallet type associated with the shipments MOL code.  The pallet type (MOLCOD.ULPALL) found using the MOL could is then translated code appropriate for the ASRS/PLC (ULPALL.PLCPAL).  Based on the P&amp;G Interface document, these are configured to be</w:t>
            </w:r>
          </w:p>
          <w:p w:rsidR="00E80628" w:rsidRPr="000C75D3" w:rsidRDefault="00E80628" w:rsidP="00E80628">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 xml:space="preserve">ACTIV - Q=CHEP and T=GMA.  </w:t>
            </w:r>
          </w:p>
          <w:p w:rsidR="00E80628" w:rsidRPr="000C75D3" w:rsidRDefault="00E80628" w:rsidP="00E80628">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 xml:space="preserve">MSX - U=CHEP, E=EURO, and W=WERO.  </w:t>
            </w:r>
          </w:p>
          <w:p w:rsidR="00E80628" w:rsidRPr="000C75D3" w:rsidRDefault="00E80628" w:rsidP="00E80628">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828" w:type="dxa"/>
          </w:tcPr>
          <w:p w:rsidR="00E80628" w:rsidRPr="000C75D3" w:rsidRDefault="00E80628" w:rsidP="00916FD9">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A2 </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61" w:name="actgetord_Line_qty"/>
            <w:proofErr w:type="spellStart"/>
            <w:r w:rsidRPr="000C75D3">
              <w:rPr>
                <w:rFonts w:ascii="Times New Roman" w:hAnsi="Times New Roman"/>
              </w:rPr>
              <w:t>Line_qty</w:t>
            </w:r>
            <w:bookmarkEnd w:id="161"/>
            <w:proofErr w:type="spellEnd"/>
          </w:p>
        </w:tc>
        <w:tc>
          <w:tcPr>
            <w:tcW w:w="5490" w:type="dxa"/>
          </w:tcPr>
          <w:p w:rsidR="00E80628" w:rsidRPr="000C75D3" w:rsidRDefault="003E4561" w:rsidP="00E80628">
            <w:pPr>
              <w:tabs>
                <w:tab w:val="left" w:pos="2880"/>
                <w:tab w:val="left" w:pos="3960"/>
                <w:tab w:val="left" w:pos="7560"/>
                <w:tab w:val="left" w:pos="8280"/>
              </w:tabs>
              <w:ind w:left="0"/>
              <w:rPr>
                <w:rFonts w:ascii="Times New Roman" w:hAnsi="Times New Roman"/>
              </w:rPr>
            </w:pPr>
            <w:r>
              <w:rPr>
                <w:rFonts w:ascii="Times New Roman" w:hAnsi="Times New Roman"/>
              </w:rPr>
              <w:t>Always 1, for one unit load.</w:t>
            </w:r>
          </w:p>
        </w:tc>
        <w:tc>
          <w:tcPr>
            <w:tcW w:w="828" w:type="dxa"/>
          </w:tcPr>
          <w:p w:rsidR="00E80628" w:rsidRPr="000C75D3" w:rsidRDefault="00E80628" w:rsidP="00916FD9">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r>
              <w:rPr>
                <w:rFonts w:ascii="Times New Roman" w:hAnsi="Times New Roman"/>
              </w:rPr>
              <w:t xml:space="preserve"> </w:t>
            </w:r>
          </w:p>
        </w:tc>
      </w:tr>
      <w:tr w:rsidR="00E80628" w:rsidTr="00916FD9">
        <w:tc>
          <w:tcPr>
            <w:tcW w:w="2538" w:type="dxa"/>
          </w:tcPr>
          <w:p w:rsidR="00E80628" w:rsidRPr="000C75D3" w:rsidRDefault="00E80628" w:rsidP="00E80628">
            <w:pPr>
              <w:tabs>
                <w:tab w:val="left" w:pos="2880"/>
                <w:tab w:val="left" w:pos="3960"/>
                <w:tab w:val="left" w:pos="7560"/>
                <w:tab w:val="left" w:pos="8280"/>
              </w:tabs>
              <w:ind w:left="0"/>
              <w:rPr>
                <w:rFonts w:ascii="Times New Roman" w:hAnsi="Times New Roman"/>
              </w:rPr>
            </w:pPr>
            <w:bookmarkStart w:id="162" w:name="actgetord_Fifo_window"/>
            <w:proofErr w:type="spellStart"/>
            <w:r w:rsidRPr="000C75D3">
              <w:rPr>
                <w:rFonts w:ascii="Times New Roman" w:hAnsi="Times New Roman"/>
              </w:rPr>
              <w:t>Fifo_window</w:t>
            </w:r>
            <w:bookmarkEnd w:id="162"/>
            <w:proofErr w:type="spellEnd"/>
          </w:p>
        </w:tc>
        <w:tc>
          <w:tcPr>
            <w:tcW w:w="5490" w:type="dxa"/>
          </w:tcPr>
          <w:p w:rsidR="003E4561" w:rsidRDefault="003E4561" w:rsidP="00E80628">
            <w:pPr>
              <w:tabs>
                <w:tab w:val="left" w:pos="2880"/>
                <w:tab w:val="left" w:pos="3960"/>
                <w:tab w:val="left" w:pos="7560"/>
                <w:tab w:val="left" w:pos="8280"/>
              </w:tabs>
              <w:ind w:left="0"/>
              <w:rPr>
                <w:rFonts w:ascii="Times New Roman" w:hAnsi="Times New Roman"/>
              </w:rPr>
            </w:pPr>
            <w:r>
              <w:rPr>
                <w:rFonts w:ascii="Times New Roman" w:hAnsi="Times New Roman"/>
              </w:rPr>
              <w:t xml:space="preserve">Optional. </w:t>
            </w:r>
            <w:r w:rsidR="00E80628" w:rsidRPr="000C75D3">
              <w:rPr>
                <w:rFonts w:ascii="Times New Roman" w:hAnsi="Times New Roman"/>
              </w:rPr>
              <w:t>This is the number of days that defines the tolerance for FIFO picking</w:t>
            </w:r>
            <w:r>
              <w:rPr>
                <w:rFonts w:ascii="Times New Roman" w:hAnsi="Times New Roman"/>
              </w:rPr>
              <w:t xml:space="preserve">, based on the associated </w:t>
            </w:r>
            <w:r w:rsidR="00352D7C">
              <w:rPr>
                <w:rFonts w:ascii="Times New Roman" w:hAnsi="Times New Roman"/>
              </w:rPr>
              <w:t>item</w:t>
            </w:r>
            <w:r>
              <w:rPr>
                <w:rFonts w:ascii="Times New Roman" w:hAnsi="Times New Roman"/>
              </w:rPr>
              <w:t xml:space="preserve"> group setting</w:t>
            </w:r>
            <w:r w:rsidR="00352D7C">
              <w:rPr>
                <w:rFonts w:ascii="Times New Roman" w:hAnsi="Times New Roman"/>
              </w:rPr>
              <w:t xml:space="preserve"> (ITMGRP</w:t>
            </w:r>
            <w:r w:rsidR="00352D7C" w:rsidRPr="00352D7C">
              <w:rPr>
                <w:rFonts w:ascii="Times New Roman" w:hAnsi="Times New Roman"/>
              </w:rPr>
              <w:t>.FIFO_WINDOW</w:t>
            </w:r>
            <w:r w:rsidR="00352D7C">
              <w:rPr>
                <w:rFonts w:ascii="Times New Roman" w:hAnsi="Times New Roman"/>
              </w:rPr>
              <w:t xml:space="preserve"> for the item where the group is configured for rack storage)</w:t>
            </w:r>
            <w:r w:rsidR="00E80628" w:rsidRPr="000C75D3">
              <w:rPr>
                <w:rFonts w:ascii="Times New Roman" w:hAnsi="Times New Roman"/>
              </w:rPr>
              <w:t xml:space="preserve">.  The ASRS picks the oldest unit load or a unit load that is not more than N days newer than the oldest unit load.  </w:t>
            </w:r>
          </w:p>
          <w:p w:rsidR="003E4561" w:rsidRDefault="003E4561" w:rsidP="00E80628">
            <w:pPr>
              <w:tabs>
                <w:tab w:val="left" w:pos="2880"/>
                <w:tab w:val="left" w:pos="3960"/>
                <w:tab w:val="left" w:pos="7560"/>
                <w:tab w:val="left" w:pos="8280"/>
              </w:tabs>
              <w:ind w:left="0"/>
              <w:rPr>
                <w:rFonts w:ascii="Times New Roman" w:hAnsi="Times New Roman"/>
              </w:rPr>
            </w:pPr>
          </w:p>
          <w:p w:rsidR="00E80628" w:rsidRPr="000C75D3" w:rsidRDefault="003E4561" w:rsidP="00E80628">
            <w:pPr>
              <w:tabs>
                <w:tab w:val="left" w:pos="2880"/>
                <w:tab w:val="left" w:pos="3960"/>
                <w:tab w:val="left" w:pos="7560"/>
                <w:tab w:val="left" w:pos="8280"/>
              </w:tabs>
              <w:ind w:left="0"/>
              <w:rPr>
                <w:rFonts w:ascii="Times New Roman" w:hAnsi="Times New Roman"/>
              </w:rPr>
            </w:pPr>
            <w:r>
              <w:rPr>
                <w:rFonts w:ascii="Times New Roman" w:hAnsi="Times New Roman"/>
              </w:rPr>
              <w:t>The P&amp;G Interface document states that t</w:t>
            </w:r>
            <w:r w:rsidR="00E80628" w:rsidRPr="000C75D3">
              <w:rPr>
                <w:rFonts w:ascii="Times New Roman" w:hAnsi="Times New Roman"/>
              </w:rPr>
              <w:t>his field is only used by the CIMAT ASRS.</w:t>
            </w:r>
          </w:p>
        </w:tc>
        <w:tc>
          <w:tcPr>
            <w:tcW w:w="828" w:type="dxa"/>
          </w:tcPr>
          <w:p w:rsidR="00E80628" w:rsidRPr="000C75D3" w:rsidRDefault="00E80628" w:rsidP="00E80628">
            <w:pPr>
              <w:tabs>
                <w:tab w:val="left" w:pos="2880"/>
                <w:tab w:val="left" w:pos="3960"/>
                <w:tab w:val="left" w:pos="7560"/>
                <w:tab w:val="left" w:pos="8280"/>
              </w:tabs>
              <w:ind w:left="0"/>
              <w:rPr>
                <w:rFonts w:ascii="Times New Roman" w:hAnsi="Times New Roman"/>
              </w:rPr>
            </w:pPr>
            <w:r w:rsidRPr="000C75D3">
              <w:rPr>
                <w:rFonts w:ascii="Times New Roman" w:hAnsi="Times New Roman"/>
              </w:rPr>
              <w:t>N4</w:t>
            </w:r>
          </w:p>
        </w:tc>
      </w:tr>
    </w:tbl>
    <w:p w:rsidR="00B835AB" w:rsidRDefault="00B835AB" w:rsidP="00767B62">
      <w:pPr>
        <w:pStyle w:val="BodyText"/>
        <w:tabs>
          <w:tab w:val="left" w:pos="0"/>
          <w:tab w:val="left" w:pos="720"/>
        </w:tabs>
        <w:ind w:left="0"/>
        <w:rPr>
          <w:bCs/>
          <w:i/>
          <w:iCs/>
          <w:u w:val="single"/>
        </w:rPr>
      </w:pPr>
    </w:p>
    <w:p w:rsidR="00767B62"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913290" w:rsidRPr="00913290" w:rsidRDefault="00913290" w:rsidP="00767B62">
      <w:pPr>
        <w:pStyle w:val="BodyText"/>
        <w:tabs>
          <w:tab w:val="left" w:pos="0"/>
          <w:tab w:val="left" w:pos="720"/>
        </w:tabs>
        <w:ind w:left="0"/>
        <w:rPr>
          <w:bCs/>
          <w:iCs/>
        </w:rPr>
      </w:pPr>
      <w:r>
        <w:rPr>
          <w:bCs/>
          <w:iCs/>
        </w:rPr>
        <w:t>Both of these transactions need to be defined for the RAI NG Interface, but are not covered by the 2003.2 Prime Interface.</w:t>
      </w:r>
    </w:p>
    <w:p w:rsidR="00913290" w:rsidRDefault="00913290" w:rsidP="00913290">
      <w:pPr>
        <w:pStyle w:val="Heading2"/>
        <w:ind w:right="-540"/>
      </w:pPr>
      <w:bookmarkStart w:id="163" w:name="_RTCIS_RAI_NG_1"/>
      <w:bookmarkEnd w:id="163"/>
      <w:r w:rsidRPr="00392976">
        <w:rPr>
          <w:i/>
        </w:rPr>
        <w:lastRenderedPageBreak/>
        <w:t>RTCIS RAI NG (New)</w:t>
      </w:r>
      <w:r>
        <w:t xml:space="preserve"> – Request Next Shipment (REQ_NEXT_SHIP)</w:t>
      </w:r>
    </w:p>
    <w:p w:rsidR="00913290" w:rsidRPr="00913290" w:rsidRDefault="00913290" w:rsidP="00913290">
      <w:pPr>
        <w:pStyle w:val="BodyText"/>
        <w:ind w:left="0"/>
      </w:pPr>
      <w:r>
        <w:rPr>
          <w:b/>
        </w:rPr>
        <w:t xml:space="preserve">Transmitted: </w:t>
      </w:r>
      <w:r>
        <w:t>ASRS to RTCIS</w:t>
      </w:r>
    </w:p>
    <w:p w:rsidR="00913290" w:rsidRDefault="00913290" w:rsidP="00913290">
      <w:pPr>
        <w:pStyle w:val="Heading4"/>
      </w:pPr>
      <w:bookmarkStart w:id="164" w:name="_Segment_Tag:_REQ_NEXT_SHIP_SEG"/>
      <w:bookmarkEnd w:id="164"/>
      <w:r>
        <w:t>Segment Tag: REQ_NEXT_SHIP_SEG</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5B6BCE" w:rsidRPr="00656413" w:rsidTr="004619AA">
        <w:trPr>
          <w:cantSplit/>
        </w:trPr>
        <w:tc>
          <w:tcPr>
            <w:tcW w:w="2700" w:type="dxa"/>
            <w:shd w:val="pct20" w:color="000000" w:fill="FFFFFF"/>
          </w:tcPr>
          <w:p w:rsidR="005B6BCE" w:rsidRPr="00656413" w:rsidRDefault="005B6BCE" w:rsidP="004619AA">
            <w:pPr>
              <w:pStyle w:val="TableHeading"/>
            </w:pPr>
            <w:r w:rsidRPr="00656413">
              <w:t>Field Name or Element Name</w:t>
            </w:r>
          </w:p>
        </w:tc>
        <w:tc>
          <w:tcPr>
            <w:tcW w:w="1440" w:type="dxa"/>
            <w:shd w:val="pct20" w:color="000000" w:fill="FFFFFF"/>
          </w:tcPr>
          <w:p w:rsidR="005B6BCE" w:rsidRPr="00656413" w:rsidRDefault="005B6BCE" w:rsidP="004619AA">
            <w:pPr>
              <w:pStyle w:val="TableHeading"/>
            </w:pPr>
            <w:r w:rsidRPr="00656413">
              <w:t>Size</w:t>
            </w:r>
          </w:p>
        </w:tc>
        <w:tc>
          <w:tcPr>
            <w:tcW w:w="1170" w:type="dxa"/>
            <w:shd w:val="pct20" w:color="000000" w:fill="FFFFFF"/>
          </w:tcPr>
          <w:p w:rsidR="005B6BCE" w:rsidRPr="00656413" w:rsidRDefault="005B6BCE" w:rsidP="004619AA">
            <w:pPr>
              <w:pStyle w:val="TableHeading"/>
            </w:pPr>
            <w:r w:rsidRPr="00656413">
              <w:t>Null?</w:t>
            </w:r>
          </w:p>
        </w:tc>
        <w:tc>
          <w:tcPr>
            <w:tcW w:w="2520" w:type="dxa"/>
            <w:shd w:val="pct20" w:color="000000" w:fill="FFFFFF"/>
          </w:tcPr>
          <w:p w:rsidR="005B6BCE" w:rsidRPr="00656413" w:rsidRDefault="005B6BCE" w:rsidP="004619AA">
            <w:pPr>
              <w:pStyle w:val="TableHeading"/>
            </w:pPr>
            <w:r w:rsidRPr="00656413">
              <w:t>Description, Valid Values, Codes, Comments</w:t>
            </w:r>
          </w:p>
        </w:tc>
        <w:tc>
          <w:tcPr>
            <w:tcW w:w="2430" w:type="dxa"/>
            <w:shd w:val="pct20" w:color="000000" w:fill="FFFFFF"/>
          </w:tcPr>
          <w:p w:rsidR="005B6BCE" w:rsidRPr="00656413" w:rsidRDefault="005B6BCE" w:rsidP="004619AA">
            <w:pPr>
              <w:pStyle w:val="TableHeading"/>
            </w:pPr>
            <w:r w:rsidRPr="00656413">
              <w:t>RTCIS Value</w:t>
            </w:r>
          </w:p>
        </w:tc>
      </w:tr>
      <w:tr w:rsidR="005B6BCE" w:rsidRPr="00656413" w:rsidTr="004619AA">
        <w:trPr>
          <w:cantSplit/>
        </w:trPr>
        <w:tc>
          <w:tcPr>
            <w:tcW w:w="2700" w:type="dxa"/>
          </w:tcPr>
          <w:p w:rsidR="005B6BCE" w:rsidRPr="00656413" w:rsidRDefault="004619AA" w:rsidP="004619AA">
            <w:pPr>
              <w:ind w:left="0"/>
              <w:rPr>
                <w:rFonts w:ascii="Verdana" w:hAnsi="Verdana"/>
                <w:sz w:val="18"/>
                <w:szCs w:val="18"/>
              </w:rPr>
            </w:pPr>
            <w:r>
              <w:rPr>
                <w:rFonts w:ascii="Verdana" w:hAnsi="Verdana"/>
                <w:sz w:val="18"/>
                <w:szCs w:val="18"/>
              </w:rPr>
              <w:t>MOTCOD</w:t>
            </w:r>
          </w:p>
        </w:tc>
        <w:tc>
          <w:tcPr>
            <w:tcW w:w="1440" w:type="dxa"/>
          </w:tcPr>
          <w:p w:rsidR="005B6BCE" w:rsidRPr="00656413" w:rsidRDefault="004619AA" w:rsidP="004619AA">
            <w:pPr>
              <w:jc w:val="right"/>
              <w:rPr>
                <w:rFonts w:ascii="Verdana" w:hAnsi="Verdana"/>
                <w:sz w:val="18"/>
                <w:szCs w:val="18"/>
              </w:rPr>
            </w:pPr>
            <w:r>
              <w:rPr>
                <w:rFonts w:ascii="Verdana" w:hAnsi="Verdana"/>
                <w:sz w:val="18"/>
                <w:szCs w:val="18"/>
              </w:rPr>
              <w:t>1</w:t>
            </w:r>
          </w:p>
        </w:tc>
        <w:tc>
          <w:tcPr>
            <w:tcW w:w="1170" w:type="dxa"/>
          </w:tcPr>
          <w:p w:rsidR="005B6BCE" w:rsidRPr="00656413" w:rsidRDefault="005B6BCE" w:rsidP="004619AA">
            <w:pPr>
              <w:ind w:left="0"/>
              <w:jc w:val="center"/>
              <w:rPr>
                <w:rFonts w:ascii="Verdana" w:hAnsi="Verdana"/>
                <w:sz w:val="18"/>
                <w:szCs w:val="18"/>
              </w:rPr>
            </w:pPr>
            <w:r w:rsidRPr="00656413">
              <w:rPr>
                <w:rFonts w:ascii="Verdana" w:hAnsi="Verdana"/>
                <w:sz w:val="18"/>
                <w:szCs w:val="18"/>
              </w:rPr>
              <w:t>N</w:t>
            </w:r>
          </w:p>
        </w:tc>
        <w:tc>
          <w:tcPr>
            <w:tcW w:w="2520" w:type="dxa"/>
          </w:tcPr>
          <w:p w:rsidR="005B6BCE" w:rsidRPr="00656413" w:rsidRDefault="005B6BCE" w:rsidP="004619AA">
            <w:pPr>
              <w:ind w:left="0"/>
              <w:rPr>
                <w:rFonts w:ascii="Verdana" w:hAnsi="Verdana"/>
                <w:sz w:val="18"/>
                <w:szCs w:val="18"/>
              </w:rPr>
            </w:pPr>
            <w:r w:rsidRPr="00656413">
              <w:rPr>
                <w:rFonts w:ascii="Verdana" w:hAnsi="Verdana"/>
                <w:sz w:val="18"/>
                <w:szCs w:val="18"/>
              </w:rPr>
              <w:t>Pallet LPN</w:t>
            </w:r>
          </w:p>
        </w:tc>
        <w:tc>
          <w:tcPr>
            <w:tcW w:w="2430" w:type="dxa"/>
          </w:tcPr>
          <w:p w:rsidR="005B6BCE" w:rsidRPr="00656413" w:rsidRDefault="004619AA" w:rsidP="004619AA">
            <w:pPr>
              <w:ind w:left="0"/>
              <w:rPr>
                <w:rFonts w:ascii="Verdana" w:hAnsi="Verdana" w:cs="Arial"/>
                <w:sz w:val="18"/>
                <w:szCs w:val="18"/>
              </w:rPr>
            </w:pPr>
            <w:r>
              <w:rPr>
                <w:rFonts w:ascii="Verdana" w:hAnsi="Verdana" w:cs="Arial"/>
                <w:sz w:val="18"/>
                <w:szCs w:val="18"/>
              </w:rPr>
              <w:t xml:space="preserve">SHPHDR.MOTCOD indirectly specified in </w:t>
            </w:r>
            <w:hyperlink w:anchor="actgetord_Message_type" w:history="1">
              <w:proofErr w:type="spellStart"/>
              <w:r w:rsidRPr="006B4A3B">
                <w:rPr>
                  <w:rStyle w:val="Hyperlink"/>
                  <w:rFonts w:ascii="Verdana" w:hAnsi="Verdana" w:cs="Arial"/>
                  <w:sz w:val="18"/>
                  <w:szCs w:val="18"/>
                </w:rPr>
                <w:t>Message_type</w:t>
              </w:r>
              <w:proofErr w:type="spellEnd"/>
            </w:hyperlink>
            <w:r>
              <w:rPr>
                <w:rFonts w:ascii="Verdana" w:hAnsi="Verdana" w:cs="Arial"/>
                <w:sz w:val="18"/>
                <w:szCs w:val="18"/>
              </w:rPr>
              <w:t xml:space="preserve"> by the existing RAI message.</w:t>
            </w:r>
          </w:p>
        </w:tc>
      </w:tr>
    </w:tbl>
    <w:p w:rsidR="005B6BCE" w:rsidRDefault="005B6BCE" w:rsidP="005B6BCE">
      <w:pPr>
        <w:pStyle w:val="BodyText"/>
        <w:tabs>
          <w:tab w:val="left" w:pos="0"/>
          <w:tab w:val="left" w:pos="720"/>
        </w:tabs>
        <w:ind w:left="0"/>
        <w:rPr>
          <w:bCs/>
          <w:iCs/>
        </w:rPr>
      </w:pPr>
    </w:p>
    <w:p w:rsidR="004619AA" w:rsidRPr="004619AA" w:rsidRDefault="004619AA" w:rsidP="005B6BCE">
      <w:pPr>
        <w:pStyle w:val="BodyText"/>
        <w:tabs>
          <w:tab w:val="left" w:pos="0"/>
          <w:tab w:val="left" w:pos="720"/>
        </w:tabs>
        <w:ind w:left="0"/>
        <w:rPr>
          <w:bCs/>
          <w:i/>
          <w:iCs/>
        </w:rPr>
      </w:pPr>
      <w:r>
        <w:rPr>
          <w:bCs/>
          <w:i/>
          <w:iCs/>
        </w:rPr>
        <w:t>Open Issue – Should we consider adding any other shipment/order criteria to this?</w:t>
      </w:r>
    </w:p>
    <w:p w:rsidR="005B6BCE" w:rsidRDefault="005B6BCE" w:rsidP="008C2071">
      <w:pPr>
        <w:pStyle w:val="Heading2"/>
        <w:ind w:right="-990"/>
        <w:rPr>
          <w:i/>
        </w:rPr>
      </w:pPr>
    </w:p>
    <w:p w:rsidR="00913290" w:rsidRDefault="00913290" w:rsidP="008C2071">
      <w:pPr>
        <w:pStyle w:val="Heading2"/>
        <w:ind w:right="-990"/>
      </w:pPr>
      <w:bookmarkStart w:id="165" w:name="_RTCIS_RAI_NG_2"/>
      <w:bookmarkEnd w:id="165"/>
      <w:r w:rsidRPr="00392976">
        <w:rPr>
          <w:i/>
        </w:rPr>
        <w:t>RTCIS RAI NG (New)</w:t>
      </w:r>
      <w:r>
        <w:t xml:space="preserve"> – Next Shipment </w:t>
      </w:r>
      <w:r w:rsidR="008C2071">
        <w:t xml:space="preserve">for Staging </w:t>
      </w:r>
      <w:r>
        <w:t>(NEXT_SHIP</w:t>
      </w:r>
      <w:r w:rsidR="008C2071">
        <w:t>_STAGE</w:t>
      </w:r>
      <w:r>
        <w:t>)</w:t>
      </w:r>
    </w:p>
    <w:p w:rsidR="00913290" w:rsidRPr="00913290" w:rsidRDefault="00913290" w:rsidP="00913290">
      <w:pPr>
        <w:pStyle w:val="BodyText"/>
        <w:ind w:left="0"/>
      </w:pPr>
      <w:r>
        <w:rPr>
          <w:b/>
        </w:rPr>
        <w:t xml:space="preserve">Transmitted: </w:t>
      </w:r>
      <w:r>
        <w:t>RTCIS to ASRS</w:t>
      </w:r>
    </w:p>
    <w:p w:rsidR="00913290" w:rsidRPr="00316F21" w:rsidRDefault="00913290" w:rsidP="00913290">
      <w:pPr>
        <w:pStyle w:val="Heading4"/>
        <w:rPr>
          <w:b w:val="0"/>
        </w:rPr>
      </w:pPr>
      <w:bookmarkStart w:id="166" w:name="_Segment_Tag:_NEXT_SHIP_STG_SEG"/>
      <w:bookmarkEnd w:id="166"/>
      <w:r>
        <w:t>Segment Tag: NEXT_SHIP_</w:t>
      </w:r>
      <w:r w:rsidR="008C2071">
        <w:t>STG_</w:t>
      </w:r>
      <w:r>
        <w:t>SEG</w:t>
      </w:r>
      <w:r w:rsidR="00316F21">
        <w:t xml:space="preserve"> </w:t>
      </w:r>
      <w:r w:rsidR="00316F21">
        <w:rPr>
          <w:b w:val="0"/>
        </w:rPr>
        <w:t>(one segment per Shipment)</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913290" w:rsidRPr="00656413" w:rsidTr="004619AA">
        <w:trPr>
          <w:cantSplit/>
        </w:trPr>
        <w:tc>
          <w:tcPr>
            <w:tcW w:w="2700" w:type="dxa"/>
            <w:shd w:val="pct20" w:color="000000" w:fill="FFFFFF"/>
          </w:tcPr>
          <w:p w:rsidR="00913290" w:rsidRPr="00656413" w:rsidRDefault="00913290" w:rsidP="004619AA">
            <w:pPr>
              <w:pStyle w:val="TableHeading"/>
            </w:pPr>
            <w:r w:rsidRPr="00656413">
              <w:t>Field Name or Element Name</w:t>
            </w:r>
          </w:p>
        </w:tc>
        <w:tc>
          <w:tcPr>
            <w:tcW w:w="1440" w:type="dxa"/>
            <w:shd w:val="pct20" w:color="000000" w:fill="FFFFFF"/>
          </w:tcPr>
          <w:p w:rsidR="00913290" w:rsidRPr="00656413" w:rsidRDefault="00913290" w:rsidP="004619AA">
            <w:pPr>
              <w:pStyle w:val="TableHeading"/>
            </w:pPr>
            <w:r w:rsidRPr="00656413">
              <w:t>Size</w:t>
            </w:r>
          </w:p>
        </w:tc>
        <w:tc>
          <w:tcPr>
            <w:tcW w:w="1170" w:type="dxa"/>
            <w:shd w:val="pct20" w:color="000000" w:fill="FFFFFF"/>
          </w:tcPr>
          <w:p w:rsidR="00913290" w:rsidRPr="00656413" w:rsidRDefault="00913290" w:rsidP="004619AA">
            <w:pPr>
              <w:pStyle w:val="TableHeading"/>
            </w:pPr>
            <w:r w:rsidRPr="00656413">
              <w:t>Null?</w:t>
            </w:r>
          </w:p>
        </w:tc>
        <w:tc>
          <w:tcPr>
            <w:tcW w:w="2520" w:type="dxa"/>
            <w:shd w:val="pct20" w:color="000000" w:fill="FFFFFF"/>
          </w:tcPr>
          <w:p w:rsidR="00913290" w:rsidRPr="00656413" w:rsidRDefault="00913290" w:rsidP="004619AA">
            <w:pPr>
              <w:pStyle w:val="TableHeading"/>
            </w:pPr>
            <w:r w:rsidRPr="00656413">
              <w:t>Description, Valid Values, Codes, Comments</w:t>
            </w:r>
          </w:p>
        </w:tc>
        <w:tc>
          <w:tcPr>
            <w:tcW w:w="2430" w:type="dxa"/>
            <w:shd w:val="pct20" w:color="000000" w:fill="FFFFFF"/>
          </w:tcPr>
          <w:p w:rsidR="00913290" w:rsidRPr="00656413" w:rsidRDefault="00913290" w:rsidP="004619AA">
            <w:pPr>
              <w:pStyle w:val="TableHeading"/>
            </w:pPr>
            <w:r w:rsidRPr="00656413">
              <w:t>RTCIS Value</w:t>
            </w:r>
          </w:p>
        </w:tc>
      </w:tr>
      <w:tr w:rsidR="006B4A3B" w:rsidRPr="00656413" w:rsidTr="004619AA">
        <w:trPr>
          <w:cantSplit/>
        </w:trPr>
        <w:tc>
          <w:tcPr>
            <w:tcW w:w="2700" w:type="dxa"/>
          </w:tcPr>
          <w:p w:rsidR="006B4A3B" w:rsidRPr="00E83A7B" w:rsidRDefault="006B4A3B" w:rsidP="00F32672">
            <w:pPr>
              <w:pStyle w:val="TableBodyText"/>
            </w:pPr>
            <w:r w:rsidRPr="00BF0913">
              <w:t>SCHBAT</w:t>
            </w:r>
          </w:p>
        </w:tc>
        <w:tc>
          <w:tcPr>
            <w:tcW w:w="1440" w:type="dxa"/>
          </w:tcPr>
          <w:p w:rsidR="006B4A3B" w:rsidRPr="00E83A7B" w:rsidRDefault="006B4A3B" w:rsidP="00F32672">
            <w:pPr>
              <w:pStyle w:val="TableBodyText"/>
              <w:jc w:val="right"/>
            </w:pPr>
            <w:r>
              <w:t>32</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Schedule batch</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E83A7B" w:rsidRDefault="006B4A3B" w:rsidP="00F32672">
            <w:pPr>
              <w:pStyle w:val="TableBodyText"/>
            </w:pPr>
            <w:r w:rsidRPr="00BF0913">
              <w:t>WRKREF</w:t>
            </w:r>
          </w:p>
        </w:tc>
        <w:tc>
          <w:tcPr>
            <w:tcW w:w="1440" w:type="dxa"/>
          </w:tcPr>
          <w:p w:rsidR="006B4A3B" w:rsidRPr="00E83A7B" w:rsidRDefault="006B4A3B" w:rsidP="00F32672">
            <w:pPr>
              <w:pStyle w:val="TableBodyText"/>
              <w:jc w:val="right"/>
            </w:pPr>
            <w:r>
              <w:t>12</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Work reference</w:t>
            </w:r>
          </w:p>
        </w:tc>
        <w:tc>
          <w:tcPr>
            <w:tcW w:w="2430" w:type="dxa"/>
          </w:tcPr>
          <w:p w:rsidR="006B4A3B" w:rsidRDefault="0007224E" w:rsidP="00F32672">
            <w:pPr>
              <w:pStyle w:val="TableBodyText"/>
            </w:pPr>
            <w:hyperlink w:anchor="ACTIV_UL_output_req_Host_control_number" w:history="1">
              <w:proofErr w:type="spellStart"/>
              <w:r w:rsidR="006B4A3B" w:rsidRPr="00D97A3F">
                <w:rPr>
                  <w:rStyle w:val="Hyperlink"/>
                </w:rPr>
                <w:t>Host_control_number</w:t>
              </w:r>
              <w:proofErr w:type="spellEnd"/>
            </w:hyperlink>
          </w:p>
        </w:tc>
      </w:tr>
      <w:tr w:rsidR="006B4A3B" w:rsidRPr="00656413" w:rsidTr="004619AA">
        <w:trPr>
          <w:cantSplit/>
        </w:trPr>
        <w:tc>
          <w:tcPr>
            <w:tcW w:w="2700" w:type="dxa"/>
          </w:tcPr>
          <w:p w:rsidR="006B4A3B" w:rsidRDefault="006B4A3B" w:rsidP="00F32672">
            <w:pPr>
              <w:pStyle w:val="TableBodyText"/>
            </w:pPr>
            <w:r w:rsidRPr="00BF0913">
              <w:t>WRKTYP</w:t>
            </w:r>
          </w:p>
        </w:tc>
        <w:tc>
          <w:tcPr>
            <w:tcW w:w="1440" w:type="dxa"/>
          </w:tcPr>
          <w:p w:rsidR="006B4A3B" w:rsidRDefault="006B4A3B" w:rsidP="00F32672">
            <w:pPr>
              <w:pStyle w:val="TableBodyText"/>
              <w:jc w:val="right"/>
            </w:pPr>
            <w:r>
              <w:t>1</w:t>
            </w:r>
          </w:p>
        </w:tc>
        <w:tc>
          <w:tcPr>
            <w:tcW w:w="1170" w:type="dxa"/>
          </w:tcPr>
          <w:p w:rsidR="006B4A3B" w:rsidRDefault="006B4A3B" w:rsidP="00F32672">
            <w:pPr>
              <w:pStyle w:val="TableBodyText"/>
              <w:jc w:val="center"/>
            </w:pPr>
            <w:r>
              <w:t>Y</w:t>
            </w:r>
          </w:p>
        </w:tc>
        <w:tc>
          <w:tcPr>
            <w:tcW w:w="2520" w:type="dxa"/>
          </w:tcPr>
          <w:p w:rsidR="006B4A3B" w:rsidRDefault="006B4A3B" w:rsidP="00F32672">
            <w:pPr>
              <w:pStyle w:val="TableBodyText"/>
            </w:pPr>
            <w:r>
              <w:t>Work type</w:t>
            </w:r>
          </w:p>
        </w:tc>
        <w:tc>
          <w:tcPr>
            <w:tcW w:w="2430" w:type="dxa"/>
          </w:tcPr>
          <w:p w:rsidR="006B4A3B" w:rsidRDefault="00F32672" w:rsidP="00F32672">
            <w:pPr>
              <w:pStyle w:val="TableBodyText"/>
              <w:ind w:left="0"/>
            </w:pPr>
            <w:r>
              <w:t>S for shipment, W for Withdrawal Request</w:t>
            </w:r>
          </w:p>
        </w:tc>
      </w:tr>
      <w:tr w:rsidR="006B4A3B" w:rsidRPr="00656413" w:rsidTr="004619AA">
        <w:trPr>
          <w:cantSplit/>
        </w:trPr>
        <w:tc>
          <w:tcPr>
            <w:tcW w:w="2700" w:type="dxa"/>
          </w:tcPr>
          <w:p w:rsidR="006B4A3B" w:rsidRPr="00E83A7B" w:rsidRDefault="006B4A3B" w:rsidP="00F32672">
            <w:pPr>
              <w:pStyle w:val="TableBodyText"/>
            </w:pPr>
            <w:r w:rsidRPr="00BF0913">
              <w:t>CAR_MOVE_ID</w:t>
            </w:r>
          </w:p>
        </w:tc>
        <w:tc>
          <w:tcPr>
            <w:tcW w:w="1440" w:type="dxa"/>
          </w:tcPr>
          <w:p w:rsidR="006B4A3B" w:rsidRPr="00E83A7B" w:rsidRDefault="006B4A3B" w:rsidP="00F32672">
            <w:pPr>
              <w:pStyle w:val="TableBodyText"/>
              <w:jc w:val="right"/>
            </w:pPr>
            <w:r>
              <w:t>10</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Carrier move ID</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E83A7B" w:rsidRDefault="006B4A3B" w:rsidP="00F32672">
            <w:pPr>
              <w:pStyle w:val="TableBodyText"/>
            </w:pPr>
            <w:r w:rsidRPr="00BF0913">
              <w:t>STOP_SEQ</w:t>
            </w:r>
          </w:p>
        </w:tc>
        <w:tc>
          <w:tcPr>
            <w:tcW w:w="1440" w:type="dxa"/>
          </w:tcPr>
          <w:p w:rsidR="006B4A3B" w:rsidRPr="00E83A7B" w:rsidRDefault="006B4A3B" w:rsidP="00F32672">
            <w:pPr>
              <w:pStyle w:val="TableBodyText"/>
              <w:jc w:val="right"/>
            </w:pPr>
            <w:r>
              <w:t>10</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Stop sequence</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E83A7B" w:rsidRDefault="006B4A3B" w:rsidP="00F32672">
            <w:pPr>
              <w:pStyle w:val="TableBodyText"/>
            </w:pPr>
            <w:r w:rsidRPr="00BF0913">
              <w:t>SHIP_ID</w:t>
            </w:r>
          </w:p>
        </w:tc>
        <w:tc>
          <w:tcPr>
            <w:tcW w:w="1440" w:type="dxa"/>
          </w:tcPr>
          <w:p w:rsidR="006B4A3B" w:rsidRPr="00E83A7B" w:rsidRDefault="006B4A3B" w:rsidP="00F32672">
            <w:pPr>
              <w:pStyle w:val="TableBodyText"/>
              <w:jc w:val="right"/>
            </w:pPr>
            <w:r>
              <w:t>30</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Shipment ID</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E83A7B" w:rsidRDefault="006B4A3B" w:rsidP="00F32672">
            <w:pPr>
              <w:pStyle w:val="TableBodyText"/>
            </w:pPr>
            <w:r w:rsidRPr="00BF0913">
              <w:t>ORDNUM</w:t>
            </w:r>
          </w:p>
        </w:tc>
        <w:tc>
          <w:tcPr>
            <w:tcW w:w="1440" w:type="dxa"/>
          </w:tcPr>
          <w:p w:rsidR="006B4A3B" w:rsidRPr="00E83A7B" w:rsidRDefault="006B4A3B" w:rsidP="00F32672">
            <w:pPr>
              <w:pStyle w:val="TableBodyText"/>
              <w:jc w:val="right"/>
            </w:pPr>
            <w:r>
              <w:t>35</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Order line</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E83A7B" w:rsidRDefault="006B4A3B" w:rsidP="00F32672">
            <w:pPr>
              <w:pStyle w:val="TableBodyText"/>
            </w:pPr>
            <w:r w:rsidRPr="00BF0913">
              <w:t>CLIENT_ID</w:t>
            </w:r>
          </w:p>
        </w:tc>
        <w:tc>
          <w:tcPr>
            <w:tcW w:w="1440" w:type="dxa"/>
          </w:tcPr>
          <w:p w:rsidR="006B4A3B" w:rsidRPr="00E83A7B" w:rsidRDefault="006B4A3B" w:rsidP="00F32672">
            <w:pPr>
              <w:pStyle w:val="TableBodyText"/>
              <w:jc w:val="right"/>
            </w:pPr>
            <w:r>
              <w:t>32</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Client ID</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E83A7B" w:rsidRDefault="006B4A3B" w:rsidP="00F32672">
            <w:pPr>
              <w:pStyle w:val="TableBodyText"/>
            </w:pPr>
            <w:r w:rsidRPr="00BF0913">
              <w:t>WKONUM</w:t>
            </w:r>
          </w:p>
        </w:tc>
        <w:tc>
          <w:tcPr>
            <w:tcW w:w="1440" w:type="dxa"/>
          </w:tcPr>
          <w:p w:rsidR="006B4A3B" w:rsidRPr="00E83A7B" w:rsidRDefault="006B4A3B" w:rsidP="00F32672">
            <w:pPr>
              <w:pStyle w:val="TableBodyText"/>
              <w:jc w:val="right"/>
            </w:pPr>
            <w:r>
              <w:t>20</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Work order number</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E83A7B" w:rsidRDefault="006B4A3B" w:rsidP="00F32672">
            <w:pPr>
              <w:pStyle w:val="TableBodyText"/>
            </w:pPr>
            <w:r w:rsidRPr="00BF0913">
              <w:t>WKOREV</w:t>
            </w:r>
          </w:p>
        </w:tc>
        <w:tc>
          <w:tcPr>
            <w:tcW w:w="1440" w:type="dxa"/>
          </w:tcPr>
          <w:p w:rsidR="006B4A3B" w:rsidRPr="00E83A7B" w:rsidRDefault="006B4A3B" w:rsidP="00F32672">
            <w:pPr>
              <w:pStyle w:val="TableBodyText"/>
              <w:jc w:val="right"/>
            </w:pPr>
            <w:r>
              <w:t>10</w:t>
            </w:r>
          </w:p>
        </w:tc>
        <w:tc>
          <w:tcPr>
            <w:tcW w:w="1170" w:type="dxa"/>
          </w:tcPr>
          <w:p w:rsidR="006B4A3B" w:rsidRPr="00E83A7B" w:rsidRDefault="006B4A3B" w:rsidP="00F32672">
            <w:pPr>
              <w:pStyle w:val="TableBodyText"/>
              <w:jc w:val="center"/>
            </w:pPr>
            <w:r>
              <w:t>Y</w:t>
            </w:r>
          </w:p>
        </w:tc>
        <w:tc>
          <w:tcPr>
            <w:tcW w:w="2520" w:type="dxa"/>
          </w:tcPr>
          <w:p w:rsidR="006B4A3B" w:rsidRPr="00E83A7B" w:rsidRDefault="006B4A3B" w:rsidP="00F32672">
            <w:pPr>
              <w:pStyle w:val="TableBodyText"/>
            </w:pPr>
            <w:r>
              <w:t>Work order revision</w:t>
            </w:r>
          </w:p>
        </w:tc>
        <w:tc>
          <w:tcPr>
            <w:tcW w:w="2430" w:type="dxa"/>
          </w:tcPr>
          <w:p w:rsidR="006B4A3B" w:rsidRDefault="006B4A3B" w:rsidP="00F32672">
            <w:pPr>
              <w:pStyle w:val="TableBodyText"/>
            </w:pPr>
            <w:r>
              <w:t>Not used in RTCIS</w:t>
            </w:r>
          </w:p>
        </w:tc>
      </w:tr>
      <w:tr w:rsidR="006B4A3B" w:rsidRPr="00656413" w:rsidTr="004619AA">
        <w:trPr>
          <w:cantSplit/>
        </w:trPr>
        <w:tc>
          <w:tcPr>
            <w:tcW w:w="2700" w:type="dxa"/>
          </w:tcPr>
          <w:p w:rsidR="006B4A3B" w:rsidRPr="00656413" w:rsidRDefault="006B4A3B" w:rsidP="00F32672">
            <w:pPr>
              <w:ind w:left="0"/>
              <w:rPr>
                <w:rFonts w:ascii="Verdana" w:hAnsi="Verdana"/>
                <w:sz w:val="18"/>
                <w:szCs w:val="18"/>
              </w:rPr>
            </w:pPr>
            <w:r>
              <w:rPr>
                <w:rFonts w:ascii="Verdana" w:hAnsi="Verdana"/>
                <w:sz w:val="18"/>
                <w:szCs w:val="18"/>
              </w:rPr>
              <w:t>MOTCOD</w:t>
            </w:r>
          </w:p>
        </w:tc>
        <w:tc>
          <w:tcPr>
            <w:tcW w:w="1440" w:type="dxa"/>
          </w:tcPr>
          <w:p w:rsidR="006B4A3B" w:rsidRPr="00656413" w:rsidRDefault="006B4A3B" w:rsidP="00F32672">
            <w:pPr>
              <w:jc w:val="right"/>
              <w:rPr>
                <w:rFonts w:ascii="Verdana" w:hAnsi="Verdana"/>
                <w:sz w:val="18"/>
                <w:szCs w:val="18"/>
              </w:rPr>
            </w:pPr>
            <w:r>
              <w:rPr>
                <w:rFonts w:ascii="Verdana" w:hAnsi="Verdana"/>
                <w:sz w:val="18"/>
                <w:szCs w:val="18"/>
              </w:rPr>
              <w:t>1</w:t>
            </w:r>
          </w:p>
        </w:tc>
        <w:tc>
          <w:tcPr>
            <w:tcW w:w="1170" w:type="dxa"/>
          </w:tcPr>
          <w:p w:rsidR="006B4A3B" w:rsidRPr="00656413" w:rsidRDefault="006B4A3B" w:rsidP="00F32672">
            <w:pPr>
              <w:ind w:left="0"/>
              <w:jc w:val="center"/>
              <w:rPr>
                <w:rFonts w:ascii="Verdana" w:hAnsi="Verdana"/>
                <w:sz w:val="18"/>
                <w:szCs w:val="18"/>
              </w:rPr>
            </w:pPr>
            <w:r>
              <w:rPr>
                <w:rFonts w:ascii="Verdana" w:hAnsi="Verdana"/>
                <w:sz w:val="18"/>
                <w:szCs w:val="18"/>
              </w:rPr>
              <w:t>Y</w:t>
            </w:r>
          </w:p>
        </w:tc>
        <w:tc>
          <w:tcPr>
            <w:tcW w:w="2520" w:type="dxa"/>
          </w:tcPr>
          <w:p w:rsidR="006B4A3B" w:rsidRPr="00656413" w:rsidRDefault="00316F21" w:rsidP="00F32672">
            <w:pPr>
              <w:ind w:left="0"/>
              <w:rPr>
                <w:rFonts w:ascii="Verdana" w:hAnsi="Verdana"/>
                <w:sz w:val="18"/>
                <w:szCs w:val="18"/>
              </w:rPr>
            </w:pPr>
            <w:r>
              <w:rPr>
                <w:rFonts w:ascii="Verdana" w:hAnsi="Verdana"/>
                <w:sz w:val="18"/>
                <w:szCs w:val="18"/>
              </w:rPr>
              <w:t>Method of Transportation</w:t>
            </w:r>
          </w:p>
        </w:tc>
        <w:tc>
          <w:tcPr>
            <w:tcW w:w="2430" w:type="dxa"/>
          </w:tcPr>
          <w:p w:rsidR="006B4A3B" w:rsidRPr="00656413" w:rsidRDefault="006B4A3B" w:rsidP="00F32672">
            <w:pPr>
              <w:ind w:left="0"/>
              <w:rPr>
                <w:rFonts w:ascii="Verdana" w:hAnsi="Verdana" w:cs="Arial"/>
                <w:sz w:val="18"/>
                <w:szCs w:val="18"/>
              </w:rPr>
            </w:pPr>
            <w:r>
              <w:rPr>
                <w:rFonts w:ascii="Verdana" w:hAnsi="Verdana" w:cs="Arial"/>
                <w:sz w:val="18"/>
                <w:szCs w:val="18"/>
              </w:rPr>
              <w:t>MOTCOD Requested by the ASRS</w:t>
            </w:r>
          </w:p>
        </w:tc>
      </w:tr>
      <w:tr w:rsidR="006B4A3B" w:rsidRPr="00656413" w:rsidTr="004619AA">
        <w:trPr>
          <w:cantSplit/>
        </w:trPr>
        <w:tc>
          <w:tcPr>
            <w:tcW w:w="2700" w:type="dxa"/>
          </w:tcPr>
          <w:p w:rsidR="006B4A3B" w:rsidRDefault="006B4A3B" w:rsidP="00F32672">
            <w:pPr>
              <w:ind w:left="0"/>
              <w:rPr>
                <w:rFonts w:ascii="Verdana" w:hAnsi="Verdana"/>
                <w:sz w:val="18"/>
                <w:szCs w:val="18"/>
              </w:rPr>
            </w:pPr>
            <w:r>
              <w:rPr>
                <w:rFonts w:ascii="Verdana" w:hAnsi="Verdana"/>
                <w:sz w:val="18"/>
                <w:szCs w:val="18"/>
              </w:rPr>
              <w:t>QASTAT</w:t>
            </w:r>
          </w:p>
        </w:tc>
        <w:tc>
          <w:tcPr>
            <w:tcW w:w="1440" w:type="dxa"/>
          </w:tcPr>
          <w:p w:rsidR="006B4A3B" w:rsidRDefault="006B4A3B" w:rsidP="00F32672">
            <w:pPr>
              <w:jc w:val="right"/>
              <w:rPr>
                <w:rFonts w:ascii="Verdana" w:hAnsi="Verdana"/>
                <w:sz w:val="18"/>
                <w:szCs w:val="18"/>
              </w:rPr>
            </w:pPr>
            <w:r>
              <w:rPr>
                <w:rFonts w:ascii="Verdana" w:hAnsi="Verdana"/>
                <w:sz w:val="18"/>
                <w:szCs w:val="18"/>
              </w:rPr>
              <w:t>10</w:t>
            </w:r>
          </w:p>
        </w:tc>
        <w:tc>
          <w:tcPr>
            <w:tcW w:w="1170" w:type="dxa"/>
          </w:tcPr>
          <w:p w:rsidR="006B4A3B" w:rsidRDefault="00316F21" w:rsidP="00F32672">
            <w:pPr>
              <w:ind w:left="0"/>
              <w:jc w:val="center"/>
              <w:rPr>
                <w:rFonts w:ascii="Verdana" w:hAnsi="Verdana"/>
                <w:sz w:val="18"/>
                <w:szCs w:val="18"/>
              </w:rPr>
            </w:pPr>
            <w:r>
              <w:rPr>
                <w:rFonts w:ascii="Verdana" w:hAnsi="Verdana"/>
                <w:sz w:val="18"/>
                <w:szCs w:val="18"/>
              </w:rPr>
              <w:t>Y</w:t>
            </w:r>
          </w:p>
        </w:tc>
        <w:tc>
          <w:tcPr>
            <w:tcW w:w="2520" w:type="dxa"/>
          </w:tcPr>
          <w:p w:rsidR="006B4A3B" w:rsidRPr="00656413" w:rsidRDefault="006B4A3B" w:rsidP="00F32672">
            <w:pPr>
              <w:ind w:left="0"/>
              <w:rPr>
                <w:rFonts w:ascii="Verdana" w:hAnsi="Verdana"/>
                <w:sz w:val="18"/>
                <w:szCs w:val="18"/>
              </w:rPr>
            </w:pPr>
            <w:r>
              <w:rPr>
                <w:rFonts w:ascii="Verdana" w:hAnsi="Verdana"/>
                <w:sz w:val="18"/>
                <w:szCs w:val="18"/>
              </w:rPr>
              <w:t>QA Status</w:t>
            </w:r>
          </w:p>
        </w:tc>
        <w:tc>
          <w:tcPr>
            <w:tcW w:w="2430" w:type="dxa"/>
          </w:tcPr>
          <w:p w:rsidR="006B4A3B" w:rsidRDefault="0007224E" w:rsidP="00F32672">
            <w:pPr>
              <w:ind w:left="0"/>
              <w:rPr>
                <w:rFonts w:ascii="Verdana" w:hAnsi="Verdana" w:cs="Arial"/>
                <w:sz w:val="18"/>
                <w:szCs w:val="18"/>
              </w:rPr>
            </w:pPr>
            <w:hyperlink w:anchor="actgetord_Withdraw_select_flag" w:history="1">
              <w:proofErr w:type="spellStart"/>
              <w:r w:rsidR="006B4A3B" w:rsidRPr="006B4A3B">
                <w:rPr>
                  <w:rStyle w:val="Hyperlink"/>
                  <w:rFonts w:ascii="Verdana" w:hAnsi="Verdana" w:cs="Arial"/>
                  <w:sz w:val="18"/>
                  <w:szCs w:val="18"/>
                </w:rPr>
                <w:t>Withdraw_select_flag</w:t>
              </w:r>
              <w:proofErr w:type="spellEnd"/>
            </w:hyperlink>
          </w:p>
        </w:tc>
      </w:tr>
      <w:tr w:rsidR="006B4A3B" w:rsidRPr="00656413" w:rsidTr="004619AA">
        <w:trPr>
          <w:cantSplit/>
        </w:trPr>
        <w:tc>
          <w:tcPr>
            <w:tcW w:w="2700" w:type="dxa"/>
          </w:tcPr>
          <w:p w:rsidR="006B4A3B" w:rsidRDefault="006B4A3B" w:rsidP="00F32672">
            <w:pPr>
              <w:ind w:left="0"/>
              <w:rPr>
                <w:rFonts w:ascii="Verdana" w:hAnsi="Verdana"/>
                <w:sz w:val="18"/>
                <w:szCs w:val="18"/>
              </w:rPr>
            </w:pPr>
            <w:r>
              <w:rPr>
                <w:rFonts w:ascii="Verdana" w:hAnsi="Verdana"/>
                <w:sz w:val="18"/>
                <w:szCs w:val="18"/>
              </w:rPr>
              <w:t>SHIPDT</w:t>
            </w:r>
          </w:p>
        </w:tc>
        <w:tc>
          <w:tcPr>
            <w:tcW w:w="1440" w:type="dxa"/>
          </w:tcPr>
          <w:p w:rsidR="006B4A3B" w:rsidRDefault="006B4A3B" w:rsidP="00F32672">
            <w:pPr>
              <w:jc w:val="right"/>
              <w:rPr>
                <w:rFonts w:ascii="Verdana" w:hAnsi="Verdana"/>
                <w:sz w:val="18"/>
                <w:szCs w:val="18"/>
              </w:rPr>
            </w:pPr>
            <w:r>
              <w:rPr>
                <w:rFonts w:ascii="Verdana" w:hAnsi="Verdana"/>
                <w:sz w:val="18"/>
                <w:szCs w:val="18"/>
              </w:rPr>
              <w:t>14</w:t>
            </w:r>
          </w:p>
        </w:tc>
        <w:tc>
          <w:tcPr>
            <w:tcW w:w="1170" w:type="dxa"/>
          </w:tcPr>
          <w:p w:rsidR="006B4A3B" w:rsidRPr="00656413" w:rsidRDefault="006B4A3B" w:rsidP="00F32672">
            <w:pPr>
              <w:ind w:left="0"/>
              <w:jc w:val="center"/>
              <w:rPr>
                <w:rFonts w:ascii="Verdana" w:hAnsi="Verdana"/>
                <w:sz w:val="18"/>
                <w:szCs w:val="18"/>
              </w:rPr>
            </w:pPr>
            <w:r>
              <w:rPr>
                <w:rFonts w:ascii="Verdana" w:hAnsi="Verdana"/>
                <w:sz w:val="18"/>
                <w:szCs w:val="18"/>
              </w:rPr>
              <w:t>Y</w:t>
            </w:r>
          </w:p>
        </w:tc>
        <w:tc>
          <w:tcPr>
            <w:tcW w:w="2520" w:type="dxa"/>
          </w:tcPr>
          <w:p w:rsidR="006B4A3B" w:rsidRPr="00656413" w:rsidRDefault="006B4A3B" w:rsidP="00F32672">
            <w:pPr>
              <w:ind w:left="0"/>
              <w:rPr>
                <w:rFonts w:ascii="Verdana" w:hAnsi="Verdana"/>
                <w:sz w:val="18"/>
                <w:szCs w:val="18"/>
              </w:rPr>
            </w:pPr>
            <w:r>
              <w:rPr>
                <w:rFonts w:ascii="Verdana" w:hAnsi="Verdana"/>
                <w:sz w:val="18"/>
                <w:szCs w:val="18"/>
              </w:rPr>
              <w:t>Shipment Date/Time</w:t>
            </w:r>
          </w:p>
        </w:tc>
        <w:tc>
          <w:tcPr>
            <w:tcW w:w="2430" w:type="dxa"/>
          </w:tcPr>
          <w:p w:rsidR="006B4A3B" w:rsidRDefault="0007224E" w:rsidP="00F32672">
            <w:pPr>
              <w:ind w:left="0"/>
              <w:rPr>
                <w:rFonts w:ascii="Verdana" w:hAnsi="Verdana" w:cs="Arial"/>
                <w:sz w:val="18"/>
                <w:szCs w:val="18"/>
              </w:rPr>
            </w:pPr>
            <w:hyperlink w:anchor="actgetord_Scheduled_Ship_date" w:history="1">
              <w:proofErr w:type="spellStart"/>
              <w:r w:rsidR="006B4A3B" w:rsidRPr="006B4A3B">
                <w:rPr>
                  <w:rStyle w:val="Hyperlink"/>
                  <w:rFonts w:ascii="Verdana" w:hAnsi="Verdana" w:cs="Arial"/>
                  <w:sz w:val="18"/>
                  <w:szCs w:val="18"/>
                </w:rPr>
                <w:t>Scheduled_Ship_date</w:t>
              </w:r>
              <w:proofErr w:type="spellEnd"/>
            </w:hyperlink>
            <w:r w:rsidR="006B4A3B">
              <w:rPr>
                <w:rFonts w:ascii="Verdana" w:hAnsi="Verdana" w:cs="Arial"/>
                <w:sz w:val="18"/>
                <w:szCs w:val="18"/>
              </w:rPr>
              <w:t xml:space="preserve"> </w:t>
            </w:r>
            <w:r w:rsidR="00316F21">
              <w:rPr>
                <w:rFonts w:ascii="Verdana" w:hAnsi="Verdana" w:cs="Arial"/>
                <w:sz w:val="18"/>
                <w:szCs w:val="18"/>
              </w:rPr>
              <w:t xml:space="preserve">+ </w:t>
            </w:r>
            <w:hyperlink w:anchor="actgetord_Scheduled_Ship_time" w:history="1">
              <w:proofErr w:type="spellStart"/>
              <w:r w:rsidR="006B4A3B" w:rsidRPr="00915FA4">
                <w:rPr>
                  <w:rStyle w:val="Hyperlink"/>
                  <w:rFonts w:ascii="Verdana" w:hAnsi="Verdana" w:cs="Arial"/>
                  <w:sz w:val="18"/>
                  <w:szCs w:val="18"/>
                </w:rPr>
                <w:t>Scheduled_Ship_time</w:t>
              </w:r>
              <w:proofErr w:type="spellEnd"/>
            </w:hyperlink>
          </w:p>
        </w:tc>
      </w:tr>
      <w:tr w:rsidR="006B4A3B" w:rsidRPr="00656413" w:rsidTr="004619AA">
        <w:trPr>
          <w:cantSplit/>
        </w:trPr>
        <w:tc>
          <w:tcPr>
            <w:tcW w:w="2700" w:type="dxa"/>
          </w:tcPr>
          <w:p w:rsidR="006B4A3B" w:rsidRDefault="006B4A3B" w:rsidP="00F32672">
            <w:pPr>
              <w:ind w:left="0"/>
              <w:rPr>
                <w:rFonts w:ascii="Verdana" w:hAnsi="Verdana"/>
                <w:sz w:val="18"/>
                <w:szCs w:val="18"/>
              </w:rPr>
            </w:pPr>
            <w:r>
              <w:rPr>
                <w:rFonts w:ascii="Verdana" w:hAnsi="Verdana"/>
                <w:sz w:val="18"/>
                <w:szCs w:val="18"/>
              </w:rPr>
              <w:t>ORDDIS</w:t>
            </w:r>
          </w:p>
        </w:tc>
        <w:tc>
          <w:tcPr>
            <w:tcW w:w="1440" w:type="dxa"/>
          </w:tcPr>
          <w:p w:rsidR="006B4A3B" w:rsidRDefault="006B4A3B" w:rsidP="00F32672">
            <w:pPr>
              <w:jc w:val="right"/>
              <w:rPr>
                <w:rFonts w:ascii="Verdana" w:hAnsi="Verdana"/>
                <w:sz w:val="18"/>
                <w:szCs w:val="18"/>
              </w:rPr>
            </w:pPr>
            <w:r>
              <w:rPr>
                <w:rFonts w:ascii="Verdana" w:hAnsi="Verdana"/>
                <w:sz w:val="18"/>
                <w:szCs w:val="18"/>
              </w:rPr>
              <w:t>10</w:t>
            </w:r>
          </w:p>
        </w:tc>
        <w:tc>
          <w:tcPr>
            <w:tcW w:w="1170" w:type="dxa"/>
          </w:tcPr>
          <w:p w:rsidR="006B4A3B" w:rsidRPr="00656413" w:rsidRDefault="006B4A3B" w:rsidP="00F32672">
            <w:pPr>
              <w:ind w:left="0"/>
              <w:jc w:val="center"/>
              <w:rPr>
                <w:rFonts w:ascii="Verdana" w:hAnsi="Verdana"/>
                <w:sz w:val="18"/>
                <w:szCs w:val="18"/>
              </w:rPr>
            </w:pPr>
            <w:r>
              <w:rPr>
                <w:rFonts w:ascii="Verdana" w:hAnsi="Verdana"/>
                <w:sz w:val="18"/>
                <w:szCs w:val="18"/>
              </w:rPr>
              <w:t>Y</w:t>
            </w:r>
          </w:p>
        </w:tc>
        <w:tc>
          <w:tcPr>
            <w:tcW w:w="2520" w:type="dxa"/>
          </w:tcPr>
          <w:p w:rsidR="006B4A3B" w:rsidRPr="00656413" w:rsidRDefault="006B4A3B" w:rsidP="00F32672">
            <w:pPr>
              <w:ind w:left="0"/>
              <w:rPr>
                <w:rFonts w:ascii="Verdana" w:hAnsi="Verdana"/>
                <w:sz w:val="18"/>
                <w:szCs w:val="18"/>
              </w:rPr>
            </w:pPr>
            <w:r>
              <w:rPr>
                <w:rFonts w:ascii="Verdana" w:hAnsi="Verdana"/>
                <w:sz w:val="18"/>
                <w:szCs w:val="18"/>
              </w:rPr>
              <w:t>Order Disposition</w:t>
            </w:r>
          </w:p>
        </w:tc>
        <w:tc>
          <w:tcPr>
            <w:tcW w:w="2430" w:type="dxa"/>
          </w:tcPr>
          <w:p w:rsidR="006B4A3B" w:rsidRDefault="0007224E" w:rsidP="00F32672">
            <w:pPr>
              <w:ind w:left="0"/>
              <w:rPr>
                <w:rFonts w:ascii="Verdana" w:hAnsi="Verdana" w:cs="Arial"/>
                <w:sz w:val="18"/>
                <w:szCs w:val="18"/>
              </w:rPr>
            </w:pPr>
            <w:hyperlink w:anchor="actgetord_Order_disposition" w:history="1">
              <w:r w:rsidR="006B4A3B" w:rsidRPr="006B4A3B">
                <w:rPr>
                  <w:rStyle w:val="Hyperlink"/>
                  <w:rFonts w:ascii="Verdana" w:hAnsi="Verdana" w:cs="Arial"/>
                  <w:sz w:val="18"/>
                  <w:szCs w:val="18"/>
                </w:rPr>
                <w:t>Order Disposition</w:t>
              </w:r>
            </w:hyperlink>
          </w:p>
        </w:tc>
      </w:tr>
      <w:tr w:rsidR="006B4A3B" w:rsidRPr="00656413" w:rsidTr="004619AA">
        <w:trPr>
          <w:cantSplit/>
        </w:trPr>
        <w:tc>
          <w:tcPr>
            <w:tcW w:w="2700" w:type="dxa"/>
          </w:tcPr>
          <w:p w:rsidR="006B4A3B" w:rsidRDefault="006B4A3B" w:rsidP="00F32672">
            <w:pPr>
              <w:ind w:left="0"/>
              <w:rPr>
                <w:rFonts w:ascii="Verdana" w:hAnsi="Verdana"/>
                <w:sz w:val="18"/>
                <w:szCs w:val="18"/>
              </w:rPr>
            </w:pPr>
            <w:r>
              <w:rPr>
                <w:rFonts w:ascii="Verdana" w:hAnsi="Verdana"/>
                <w:sz w:val="18"/>
                <w:szCs w:val="18"/>
              </w:rPr>
              <w:t>LINCNT</w:t>
            </w:r>
          </w:p>
        </w:tc>
        <w:tc>
          <w:tcPr>
            <w:tcW w:w="1440" w:type="dxa"/>
          </w:tcPr>
          <w:p w:rsidR="006B4A3B" w:rsidRDefault="006B4A3B" w:rsidP="00F32672">
            <w:pPr>
              <w:jc w:val="right"/>
              <w:rPr>
                <w:rFonts w:ascii="Verdana" w:hAnsi="Verdana"/>
                <w:sz w:val="18"/>
                <w:szCs w:val="18"/>
              </w:rPr>
            </w:pPr>
            <w:r>
              <w:rPr>
                <w:rFonts w:ascii="Verdana" w:hAnsi="Verdana"/>
                <w:sz w:val="18"/>
                <w:szCs w:val="18"/>
              </w:rPr>
              <w:t>10</w:t>
            </w:r>
          </w:p>
        </w:tc>
        <w:tc>
          <w:tcPr>
            <w:tcW w:w="1170" w:type="dxa"/>
          </w:tcPr>
          <w:p w:rsidR="006B4A3B" w:rsidRDefault="00316F21" w:rsidP="00F32672">
            <w:pPr>
              <w:ind w:left="0"/>
              <w:jc w:val="center"/>
              <w:rPr>
                <w:rFonts w:ascii="Verdana" w:hAnsi="Verdana"/>
                <w:sz w:val="18"/>
                <w:szCs w:val="18"/>
              </w:rPr>
            </w:pPr>
            <w:r>
              <w:rPr>
                <w:rFonts w:ascii="Verdana" w:hAnsi="Verdana"/>
                <w:sz w:val="18"/>
                <w:szCs w:val="18"/>
              </w:rPr>
              <w:t>N</w:t>
            </w:r>
          </w:p>
        </w:tc>
        <w:tc>
          <w:tcPr>
            <w:tcW w:w="2520" w:type="dxa"/>
          </w:tcPr>
          <w:p w:rsidR="006B4A3B" w:rsidRPr="00656413" w:rsidRDefault="006B4A3B" w:rsidP="00F32672">
            <w:pPr>
              <w:ind w:left="0"/>
              <w:rPr>
                <w:rFonts w:ascii="Verdana" w:hAnsi="Verdana"/>
                <w:sz w:val="18"/>
                <w:szCs w:val="18"/>
              </w:rPr>
            </w:pPr>
            <w:r>
              <w:rPr>
                <w:rFonts w:ascii="Verdana" w:hAnsi="Verdana"/>
                <w:sz w:val="18"/>
                <w:szCs w:val="18"/>
              </w:rPr>
              <w:t>Line count (total number of NEXT_UL_STG_SEG)</w:t>
            </w:r>
          </w:p>
        </w:tc>
        <w:tc>
          <w:tcPr>
            <w:tcW w:w="2430" w:type="dxa"/>
          </w:tcPr>
          <w:p w:rsidR="006B4A3B" w:rsidRDefault="0007224E" w:rsidP="00F32672">
            <w:pPr>
              <w:ind w:left="0"/>
              <w:rPr>
                <w:rFonts w:ascii="Verdana" w:hAnsi="Verdana" w:cs="Arial"/>
                <w:sz w:val="18"/>
                <w:szCs w:val="18"/>
              </w:rPr>
            </w:pPr>
            <w:hyperlink w:anchor="actgetord_Line_count" w:history="1">
              <w:proofErr w:type="spellStart"/>
              <w:r w:rsidR="006B4A3B" w:rsidRPr="006B4A3B">
                <w:rPr>
                  <w:rStyle w:val="Hyperlink"/>
                  <w:rFonts w:ascii="Verdana" w:hAnsi="Verdana" w:cs="Arial"/>
                  <w:sz w:val="18"/>
                  <w:szCs w:val="18"/>
                </w:rPr>
                <w:t>Line_count</w:t>
              </w:r>
              <w:proofErr w:type="spellEnd"/>
            </w:hyperlink>
          </w:p>
        </w:tc>
      </w:tr>
    </w:tbl>
    <w:p w:rsidR="008C2071" w:rsidRPr="00316F21" w:rsidRDefault="008C2071" w:rsidP="000646C6">
      <w:pPr>
        <w:pStyle w:val="Heading4"/>
        <w:ind w:right="-720"/>
        <w:rPr>
          <w:b w:val="0"/>
        </w:rPr>
      </w:pPr>
      <w:bookmarkStart w:id="167" w:name="_Segment_Tag:_NEXT_UL_SHIP_STG_SEG"/>
      <w:bookmarkEnd w:id="167"/>
      <w:r>
        <w:lastRenderedPageBreak/>
        <w:t>Segment Tag: NEXT_UL_</w:t>
      </w:r>
      <w:r w:rsidR="000646C6">
        <w:t>SHIP_</w:t>
      </w:r>
      <w:r>
        <w:t>STG_SEG</w:t>
      </w:r>
      <w:r w:rsidR="00316F21">
        <w:t xml:space="preserve"> </w:t>
      </w:r>
      <w:r w:rsidR="00316F21">
        <w:rPr>
          <w:b w:val="0"/>
        </w:rPr>
        <w:t>(one segment per Shipment/Unit Load)</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5B6BCE" w:rsidTr="004619AA">
        <w:trPr>
          <w:cantSplit/>
        </w:trPr>
        <w:tc>
          <w:tcPr>
            <w:tcW w:w="2700" w:type="dxa"/>
            <w:shd w:val="pct20" w:color="000000" w:fill="FFFFFF"/>
          </w:tcPr>
          <w:p w:rsidR="005B6BCE" w:rsidRDefault="005B6BCE" w:rsidP="004619AA">
            <w:pPr>
              <w:pStyle w:val="TableHeading"/>
            </w:pPr>
            <w:r>
              <w:t>Field Name or Element Name</w:t>
            </w:r>
          </w:p>
        </w:tc>
        <w:tc>
          <w:tcPr>
            <w:tcW w:w="1440" w:type="dxa"/>
            <w:shd w:val="pct20" w:color="000000" w:fill="FFFFFF"/>
          </w:tcPr>
          <w:p w:rsidR="005B6BCE" w:rsidRDefault="005B6BCE" w:rsidP="004619AA">
            <w:pPr>
              <w:pStyle w:val="TableHeading"/>
            </w:pPr>
            <w:r>
              <w:t>Size</w:t>
            </w:r>
          </w:p>
        </w:tc>
        <w:tc>
          <w:tcPr>
            <w:tcW w:w="1170" w:type="dxa"/>
            <w:shd w:val="pct20" w:color="000000" w:fill="FFFFFF"/>
          </w:tcPr>
          <w:p w:rsidR="005B6BCE" w:rsidRDefault="005B6BCE" w:rsidP="004619AA">
            <w:pPr>
              <w:pStyle w:val="TableHeading"/>
            </w:pPr>
            <w:r>
              <w:t>Null?</w:t>
            </w:r>
          </w:p>
        </w:tc>
        <w:tc>
          <w:tcPr>
            <w:tcW w:w="2520" w:type="dxa"/>
            <w:shd w:val="pct20" w:color="000000" w:fill="FFFFFF"/>
          </w:tcPr>
          <w:p w:rsidR="005B6BCE" w:rsidRDefault="005B6BCE" w:rsidP="004619AA">
            <w:pPr>
              <w:pStyle w:val="TableHeading"/>
            </w:pPr>
            <w:r>
              <w:t>Description, Valid Values, Codes, Comments</w:t>
            </w:r>
          </w:p>
        </w:tc>
        <w:tc>
          <w:tcPr>
            <w:tcW w:w="2520" w:type="dxa"/>
            <w:shd w:val="pct20" w:color="000000" w:fill="FFFFFF"/>
          </w:tcPr>
          <w:p w:rsidR="005B6BCE" w:rsidRDefault="005B6BCE" w:rsidP="004619AA">
            <w:pPr>
              <w:pStyle w:val="TableHeading"/>
            </w:pPr>
            <w:r>
              <w:t>RTCIS Value</w:t>
            </w:r>
          </w:p>
        </w:tc>
      </w:tr>
      <w:tr w:rsidR="005B6BCE" w:rsidTr="004619AA">
        <w:trPr>
          <w:cantSplit/>
        </w:trPr>
        <w:tc>
          <w:tcPr>
            <w:tcW w:w="2700" w:type="dxa"/>
          </w:tcPr>
          <w:p w:rsidR="005B6BCE" w:rsidRPr="00E83A7B" w:rsidRDefault="005B6BCE" w:rsidP="004619AA">
            <w:pPr>
              <w:pStyle w:val="TableBodyText"/>
            </w:pPr>
            <w:r w:rsidRPr="00BF0913">
              <w:t>SCHBAT</w:t>
            </w:r>
          </w:p>
        </w:tc>
        <w:tc>
          <w:tcPr>
            <w:tcW w:w="1440" w:type="dxa"/>
          </w:tcPr>
          <w:p w:rsidR="005B6BCE" w:rsidRPr="00E83A7B" w:rsidRDefault="005B6BCE" w:rsidP="004619AA">
            <w:pPr>
              <w:pStyle w:val="TableBodyText"/>
              <w:jc w:val="right"/>
            </w:pPr>
            <w:r>
              <w:t>32</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Schedule batch</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WRKREF</w:t>
            </w:r>
          </w:p>
        </w:tc>
        <w:tc>
          <w:tcPr>
            <w:tcW w:w="1440" w:type="dxa"/>
          </w:tcPr>
          <w:p w:rsidR="005B6BCE" w:rsidRPr="00E83A7B" w:rsidRDefault="005B6BCE" w:rsidP="004619AA">
            <w:pPr>
              <w:pStyle w:val="TableBodyText"/>
              <w:jc w:val="right"/>
            </w:pPr>
            <w:r>
              <w:t>12</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Work reference</w:t>
            </w:r>
          </w:p>
        </w:tc>
        <w:tc>
          <w:tcPr>
            <w:tcW w:w="2520" w:type="dxa"/>
          </w:tcPr>
          <w:p w:rsidR="005B6BCE" w:rsidRDefault="0007224E" w:rsidP="004619AA">
            <w:pPr>
              <w:pStyle w:val="TableBodyText"/>
            </w:pPr>
            <w:hyperlink w:anchor="ACTIV_UL_output_req_Host_control_number" w:history="1">
              <w:proofErr w:type="spellStart"/>
              <w:r w:rsidR="005B6BCE" w:rsidRPr="00D97A3F">
                <w:rPr>
                  <w:rStyle w:val="Hyperlink"/>
                </w:rPr>
                <w:t>Host_control_number</w:t>
              </w:r>
              <w:proofErr w:type="spellEnd"/>
            </w:hyperlink>
          </w:p>
        </w:tc>
      </w:tr>
      <w:tr w:rsidR="005B6BCE" w:rsidTr="004619AA">
        <w:trPr>
          <w:cantSplit/>
        </w:trPr>
        <w:tc>
          <w:tcPr>
            <w:tcW w:w="2700" w:type="dxa"/>
          </w:tcPr>
          <w:p w:rsidR="005B6BCE" w:rsidRDefault="005B6BCE" w:rsidP="004619AA">
            <w:pPr>
              <w:pStyle w:val="TableBodyText"/>
            </w:pPr>
            <w:r w:rsidRPr="00BF0913">
              <w:t>WRKTYP</w:t>
            </w:r>
          </w:p>
        </w:tc>
        <w:tc>
          <w:tcPr>
            <w:tcW w:w="1440" w:type="dxa"/>
          </w:tcPr>
          <w:p w:rsidR="005B6BCE" w:rsidRDefault="005B6BCE" w:rsidP="004619AA">
            <w:pPr>
              <w:pStyle w:val="TableBodyText"/>
              <w:jc w:val="right"/>
            </w:pPr>
            <w:r>
              <w:t>1</w:t>
            </w:r>
          </w:p>
        </w:tc>
        <w:tc>
          <w:tcPr>
            <w:tcW w:w="1170" w:type="dxa"/>
          </w:tcPr>
          <w:p w:rsidR="005B6BCE" w:rsidRDefault="005B6BCE" w:rsidP="004619AA">
            <w:pPr>
              <w:pStyle w:val="TableBodyText"/>
              <w:jc w:val="center"/>
            </w:pPr>
            <w:r>
              <w:t>Y</w:t>
            </w:r>
          </w:p>
        </w:tc>
        <w:tc>
          <w:tcPr>
            <w:tcW w:w="2520" w:type="dxa"/>
          </w:tcPr>
          <w:p w:rsidR="005B6BCE" w:rsidRDefault="005B6BCE" w:rsidP="004619AA">
            <w:pPr>
              <w:pStyle w:val="TableBodyText"/>
            </w:pPr>
            <w:r>
              <w:t>Work type</w:t>
            </w:r>
          </w:p>
        </w:tc>
        <w:tc>
          <w:tcPr>
            <w:tcW w:w="2520" w:type="dxa"/>
          </w:tcPr>
          <w:p w:rsidR="005B6BCE" w:rsidRDefault="00F32672" w:rsidP="004619AA">
            <w:pPr>
              <w:pStyle w:val="TableBodyText"/>
            </w:pPr>
            <w:r>
              <w:t>S for shipment, W for Withdrawal Request</w:t>
            </w:r>
          </w:p>
        </w:tc>
      </w:tr>
      <w:tr w:rsidR="005B6BCE" w:rsidTr="004619AA">
        <w:trPr>
          <w:cantSplit/>
        </w:trPr>
        <w:tc>
          <w:tcPr>
            <w:tcW w:w="2700" w:type="dxa"/>
          </w:tcPr>
          <w:p w:rsidR="005B6BCE" w:rsidRPr="00E83A7B" w:rsidRDefault="005B6BCE" w:rsidP="004619AA">
            <w:pPr>
              <w:pStyle w:val="TableBodyText"/>
            </w:pPr>
            <w:r w:rsidRPr="00BF0913">
              <w:t>CAR_MOVE_ID</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Carrier move ID</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STOP_SEQ</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Stop sequence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SHIP_LINE_ID</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Shipment line ID</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SHIP_ID</w:t>
            </w:r>
          </w:p>
        </w:tc>
        <w:tc>
          <w:tcPr>
            <w:tcW w:w="1440" w:type="dxa"/>
          </w:tcPr>
          <w:p w:rsidR="005B6BCE" w:rsidRPr="00E83A7B" w:rsidRDefault="005B6BCE" w:rsidP="004619AA">
            <w:pPr>
              <w:pStyle w:val="TableBodyText"/>
              <w:jc w:val="right"/>
            </w:pPr>
            <w:r>
              <w:t>30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Shipment ID</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ORDNUM</w:t>
            </w:r>
          </w:p>
        </w:tc>
        <w:tc>
          <w:tcPr>
            <w:tcW w:w="1440" w:type="dxa"/>
          </w:tcPr>
          <w:p w:rsidR="005B6BCE" w:rsidRPr="00E83A7B" w:rsidRDefault="005B6BCE" w:rsidP="004619AA">
            <w:pPr>
              <w:pStyle w:val="TableBodyText"/>
              <w:jc w:val="right"/>
            </w:pPr>
            <w:r>
              <w:t>35</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Order line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CLIENT_ID</w:t>
            </w:r>
          </w:p>
        </w:tc>
        <w:tc>
          <w:tcPr>
            <w:tcW w:w="1440" w:type="dxa"/>
          </w:tcPr>
          <w:p w:rsidR="005B6BCE" w:rsidRPr="00E83A7B" w:rsidRDefault="005B6BCE" w:rsidP="004619AA">
            <w:pPr>
              <w:pStyle w:val="TableBodyText"/>
              <w:jc w:val="right"/>
            </w:pPr>
            <w:r>
              <w:t>32</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Client ID</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ORDLIN</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Order line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ORDSLN</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Order sub-line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WKONUM</w:t>
            </w:r>
          </w:p>
        </w:tc>
        <w:tc>
          <w:tcPr>
            <w:tcW w:w="1440" w:type="dxa"/>
          </w:tcPr>
          <w:p w:rsidR="005B6BCE" w:rsidRPr="00E83A7B" w:rsidRDefault="005B6BCE" w:rsidP="004619AA">
            <w:pPr>
              <w:pStyle w:val="TableBodyText"/>
              <w:jc w:val="right"/>
            </w:pPr>
            <w:r>
              <w:t>20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Work order number</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WKOREV</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Work order revision</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WKOLIN</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Work order line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E83A7B" w:rsidRDefault="005B6BCE" w:rsidP="004619AA">
            <w:pPr>
              <w:pStyle w:val="TableBodyText"/>
            </w:pPr>
            <w:r w:rsidRPr="00BF0913">
              <w:t>SRCLOC</w:t>
            </w:r>
          </w:p>
        </w:tc>
        <w:tc>
          <w:tcPr>
            <w:tcW w:w="1440" w:type="dxa"/>
          </w:tcPr>
          <w:p w:rsidR="005B6BCE" w:rsidRPr="00E83A7B" w:rsidRDefault="005B6BCE" w:rsidP="004619AA">
            <w:pPr>
              <w:pStyle w:val="TableBodyText"/>
              <w:jc w:val="right"/>
            </w:pPr>
            <w:r>
              <w:t>20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Source location</w:t>
            </w:r>
          </w:p>
        </w:tc>
        <w:tc>
          <w:tcPr>
            <w:tcW w:w="2520" w:type="dxa"/>
          </w:tcPr>
          <w:p w:rsidR="005B6BCE" w:rsidRDefault="005B6BCE" w:rsidP="004619AA">
            <w:pPr>
              <w:pStyle w:val="TableBodyText"/>
            </w:pPr>
            <w:r>
              <w:t>Always “ASRS”</w:t>
            </w:r>
          </w:p>
        </w:tc>
      </w:tr>
      <w:tr w:rsidR="00316F21" w:rsidTr="004619AA">
        <w:trPr>
          <w:cantSplit/>
        </w:trPr>
        <w:tc>
          <w:tcPr>
            <w:tcW w:w="2700" w:type="dxa"/>
          </w:tcPr>
          <w:p w:rsidR="00316F21" w:rsidRPr="00BF0913" w:rsidRDefault="00316F21" w:rsidP="004619AA">
            <w:pPr>
              <w:pStyle w:val="TableBodyText"/>
            </w:pPr>
            <w:r>
              <w:t>SEQNUM</w:t>
            </w:r>
          </w:p>
        </w:tc>
        <w:tc>
          <w:tcPr>
            <w:tcW w:w="1440" w:type="dxa"/>
          </w:tcPr>
          <w:p w:rsidR="00316F21" w:rsidRDefault="00316F21" w:rsidP="004619AA">
            <w:pPr>
              <w:pStyle w:val="TableBodyText"/>
              <w:jc w:val="right"/>
            </w:pPr>
            <w:r>
              <w:t>10</w:t>
            </w:r>
          </w:p>
        </w:tc>
        <w:tc>
          <w:tcPr>
            <w:tcW w:w="1170" w:type="dxa"/>
          </w:tcPr>
          <w:p w:rsidR="00316F21" w:rsidRDefault="00316F21" w:rsidP="004619AA">
            <w:pPr>
              <w:pStyle w:val="TableBodyText"/>
              <w:jc w:val="center"/>
            </w:pPr>
            <w:r>
              <w:t>N</w:t>
            </w:r>
          </w:p>
        </w:tc>
        <w:tc>
          <w:tcPr>
            <w:tcW w:w="2520" w:type="dxa"/>
          </w:tcPr>
          <w:p w:rsidR="00316F21" w:rsidRDefault="00316F21" w:rsidP="004619AA">
            <w:pPr>
              <w:pStyle w:val="TableBodyText"/>
            </w:pPr>
            <w:r>
              <w:t>Sequence number</w:t>
            </w:r>
          </w:p>
        </w:tc>
        <w:tc>
          <w:tcPr>
            <w:tcW w:w="2520" w:type="dxa"/>
          </w:tcPr>
          <w:p w:rsidR="00316F21" w:rsidRDefault="0007224E" w:rsidP="004619AA">
            <w:pPr>
              <w:pStyle w:val="TableBodyText"/>
            </w:pPr>
            <w:hyperlink w:anchor="actgetord_Sequence" w:history="1">
              <w:r w:rsidR="00316F21" w:rsidRPr="00316F21">
                <w:rPr>
                  <w:rStyle w:val="Hyperlink"/>
                </w:rPr>
                <w:t>Sequence</w:t>
              </w:r>
            </w:hyperlink>
          </w:p>
        </w:tc>
      </w:tr>
      <w:tr w:rsidR="005B6BCE" w:rsidTr="004619AA">
        <w:trPr>
          <w:cantSplit/>
        </w:trPr>
        <w:tc>
          <w:tcPr>
            <w:tcW w:w="2700" w:type="dxa"/>
          </w:tcPr>
          <w:p w:rsidR="005B6BCE" w:rsidRPr="00BF0913" w:rsidRDefault="005B6BCE" w:rsidP="004619AA">
            <w:pPr>
              <w:pStyle w:val="TableBodyText"/>
            </w:pPr>
            <w:r w:rsidRPr="00BF0913">
              <w:t>PRTNUM</w:t>
            </w:r>
          </w:p>
        </w:tc>
        <w:tc>
          <w:tcPr>
            <w:tcW w:w="1440" w:type="dxa"/>
          </w:tcPr>
          <w:p w:rsidR="005B6BCE" w:rsidRPr="00E83A7B" w:rsidRDefault="005B6BCE" w:rsidP="004619AA">
            <w:pPr>
              <w:pStyle w:val="TableBodyText"/>
              <w:jc w:val="right"/>
            </w:pPr>
            <w:r>
              <w:t>50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Part number</w:t>
            </w:r>
          </w:p>
        </w:tc>
        <w:tc>
          <w:tcPr>
            <w:tcW w:w="2520" w:type="dxa"/>
          </w:tcPr>
          <w:p w:rsidR="005B6BCE" w:rsidRDefault="0007224E" w:rsidP="004619AA">
            <w:pPr>
              <w:pStyle w:val="TableBodyText"/>
            </w:pPr>
            <w:hyperlink w:anchor="actgetord_Brand_Code" w:history="1">
              <w:proofErr w:type="spellStart"/>
              <w:r w:rsidR="006B4A3B" w:rsidRPr="00316F21">
                <w:rPr>
                  <w:rStyle w:val="Hyperlink"/>
                </w:rPr>
                <w:t>Brand_code</w:t>
              </w:r>
              <w:proofErr w:type="spellEnd"/>
            </w:hyperlink>
          </w:p>
        </w:tc>
      </w:tr>
      <w:tr w:rsidR="005B6BCE" w:rsidTr="004619AA">
        <w:trPr>
          <w:cantSplit/>
        </w:trPr>
        <w:tc>
          <w:tcPr>
            <w:tcW w:w="2700" w:type="dxa"/>
          </w:tcPr>
          <w:p w:rsidR="005B6BCE" w:rsidRPr="00BF0913" w:rsidRDefault="005B6BCE" w:rsidP="004619AA">
            <w:pPr>
              <w:pStyle w:val="TableBodyText"/>
            </w:pPr>
            <w:r w:rsidRPr="00BF0913">
              <w:t>PCKQTY</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 xml:space="preserve">Pick quantity in </w:t>
            </w:r>
            <w:proofErr w:type="spellStart"/>
            <w:r>
              <w:t>eaches</w:t>
            </w:r>
            <w:proofErr w:type="spellEnd"/>
          </w:p>
        </w:tc>
        <w:tc>
          <w:tcPr>
            <w:tcW w:w="2520" w:type="dxa"/>
          </w:tcPr>
          <w:p w:rsidR="005B6BCE" w:rsidRDefault="00F32672" w:rsidP="004619AA">
            <w:pPr>
              <w:pStyle w:val="TableBodyText"/>
            </w:pPr>
            <w:r>
              <w:t xml:space="preserve">Always one, based on </w:t>
            </w:r>
            <w:hyperlink w:anchor="actgetord_Line_qty" w:history="1">
              <w:proofErr w:type="spellStart"/>
              <w:r w:rsidRPr="00316F21">
                <w:rPr>
                  <w:rStyle w:val="Hyperlink"/>
                </w:rPr>
                <w:t>line_qty</w:t>
              </w:r>
              <w:proofErr w:type="spellEnd"/>
            </w:hyperlink>
          </w:p>
        </w:tc>
      </w:tr>
      <w:tr w:rsidR="005B6BCE" w:rsidTr="004619AA">
        <w:trPr>
          <w:cantSplit/>
        </w:trPr>
        <w:tc>
          <w:tcPr>
            <w:tcW w:w="2700" w:type="dxa"/>
          </w:tcPr>
          <w:p w:rsidR="005B6BCE" w:rsidRPr="00BF0913" w:rsidRDefault="005B6BCE" w:rsidP="004619AA">
            <w:pPr>
              <w:pStyle w:val="TableBodyText"/>
            </w:pPr>
            <w:r w:rsidRPr="00BF0913">
              <w:t>PCK_UOM</w:t>
            </w:r>
          </w:p>
        </w:tc>
        <w:tc>
          <w:tcPr>
            <w:tcW w:w="1440" w:type="dxa"/>
          </w:tcPr>
          <w:p w:rsidR="005B6BCE" w:rsidRPr="00E83A7B" w:rsidRDefault="005B6BCE" w:rsidP="004619AA">
            <w:pPr>
              <w:pStyle w:val="TableBodyText"/>
              <w:jc w:val="right"/>
            </w:pPr>
            <w:r>
              <w:t>2</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Pick unit of measure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UOMQTY</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Unit of measure quantity</w:t>
            </w:r>
          </w:p>
        </w:tc>
        <w:tc>
          <w:tcPr>
            <w:tcW w:w="2520" w:type="dxa"/>
          </w:tcPr>
          <w:p w:rsidR="005B6BCE" w:rsidRDefault="00F32672"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DSTLOC</w:t>
            </w:r>
          </w:p>
        </w:tc>
        <w:tc>
          <w:tcPr>
            <w:tcW w:w="1440" w:type="dxa"/>
          </w:tcPr>
          <w:p w:rsidR="005B6BCE" w:rsidRPr="00E83A7B" w:rsidRDefault="005B6BCE" w:rsidP="004619AA">
            <w:pPr>
              <w:pStyle w:val="TableBodyText"/>
              <w:jc w:val="right"/>
            </w:pPr>
            <w:r>
              <w:t>20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Destination location</w:t>
            </w:r>
          </w:p>
        </w:tc>
        <w:tc>
          <w:tcPr>
            <w:tcW w:w="2520" w:type="dxa"/>
          </w:tcPr>
          <w:p w:rsidR="005B6BCE" w:rsidRDefault="00F32672"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ASSET_TYP</w:t>
            </w:r>
          </w:p>
        </w:tc>
        <w:tc>
          <w:tcPr>
            <w:tcW w:w="1440" w:type="dxa"/>
          </w:tcPr>
          <w:p w:rsidR="005B6BCE" w:rsidRPr="00E83A7B" w:rsidRDefault="005B6BCE" w:rsidP="004619AA">
            <w:pPr>
              <w:pStyle w:val="TableBodyText"/>
              <w:jc w:val="right"/>
            </w:pPr>
            <w:r>
              <w:t>30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Asset type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EXPIRE_DTE</w:t>
            </w:r>
          </w:p>
        </w:tc>
        <w:tc>
          <w:tcPr>
            <w:tcW w:w="1440" w:type="dxa"/>
          </w:tcPr>
          <w:p w:rsidR="005B6BCE" w:rsidRPr="00E83A7B" w:rsidRDefault="005B6BCE" w:rsidP="004619AA">
            <w:pPr>
              <w:pStyle w:val="TableBodyText"/>
              <w:jc w:val="right"/>
            </w:pPr>
            <w:r>
              <w:t>14</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Expiration date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FTPCOD</w:t>
            </w:r>
          </w:p>
        </w:tc>
        <w:tc>
          <w:tcPr>
            <w:tcW w:w="1440" w:type="dxa"/>
          </w:tcPr>
          <w:p w:rsidR="005B6BCE" w:rsidRPr="00E83A7B" w:rsidRDefault="005B6BCE" w:rsidP="004619AA">
            <w:pPr>
              <w:pStyle w:val="TableBodyText"/>
              <w:jc w:val="right"/>
            </w:pPr>
            <w:r>
              <w:t>30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Footprint code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LOTNUM</w:t>
            </w:r>
          </w:p>
        </w:tc>
        <w:tc>
          <w:tcPr>
            <w:tcW w:w="1440" w:type="dxa"/>
          </w:tcPr>
          <w:p w:rsidR="005B6BCE" w:rsidRPr="00E83A7B" w:rsidRDefault="005B6BCE" w:rsidP="004619AA">
            <w:pPr>
              <w:pStyle w:val="TableBodyText"/>
              <w:jc w:val="right"/>
            </w:pPr>
            <w:r>
              <w:t>25</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Lot number</w:t>
            </w:r>
            <w:r w:rsidR="00316F21">
              <w:t xml:space="preserve"> (Optional and rarely used)</w:t>
            </w:r>
          </w:p>
        </w:tc>
        <w:tc>
          <w:tcPr>
            <w:tcW w:w="2520" w:type="dxa"/>
          </w:tcPr>
          <w:p w:rsidR="005B6BCE" w:rsidRDefault="0007224E" w:rsidP="00316F21">
            <w:pPr>
              <w:pStyle w:val="TableBodyText"/>
            </w:pPr>
            <w:hyperlink w:anchor="actgetord_Code_date" w:history="1">
              <w:proofErr w:type="spellStart"/>
              <w:r w:rsidR="00316F21" w:rsidRPr="00316F21">
                <w:rPr>
                  <w:rStyle w:val="Hyperlink"/>
                </w:rPr>
                <w:t>Code_date</w:t>
              </w:r>
              <w:proofErr w:type="spellEnd"/>
            </w:hyperlink>
          </w:p>
        </w:tc>
      </w:tr>
      <w:tr w:rsidR="005B6BCE" w:rsidTr="004619AA">
        <w:trPr>
          <w:cantSplit/>
        </w:trPr>
        <w:tc>
          <w:tcPr>
            <w:tcW w:w="2700" w:type="dxa"/>
          </w:tcPr>
          <w:p w:rsidR="005B6BCE" w:rsidRPr="00BF0913" w:rsidRDefault="005B6BCE" w:rsidP="004619AA">
            <w:pPr>
              <w:pStyle w:val="TableBodyText"/>
            </w:pPr>
            <w:r w:rsidRPr="00BF0913">
              <w:t>MANDTE</w:t>
            </w:r>
          </w:p>
        </w:tc>
        <w:tc>
          <w:tcPr>
            <w:tcW w:w="1440" w:type="dxa"/>
          </w:tcPr>
          <w:p w:rsidR="005B6BCE" w:rsidRPr="00E83A7B" w:rsidRDefault="005B6BCE" w:rsidP="004619AA">
            <w:pPr>
              <w:pStyle w:val="TableBodyText"/>
              <w:jc w:val="right"/>
            </w:pPr>
            <w:r>
              <w:t>14</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Manufacture date</w:t>
            </w:r>
          </w:p>
        </w:tc>
        <w:tc>
          <w:tcPr>
            <w:tcW w:w="2520" w:type="dxa"/>
          </w:tcPr>
          <w:p w:rsidR="005B6BCE" w:rsidRDefault="005B6BCE" w:rsidP="004619AA">
            <w:pPr>
              <w:pStyle w:val="TableBodyText"/>
            </w:pPr>
            <w:r>
              <w:t>Not used in RTCIS</w:t>
            </w:r>
          </w:p>
        </w:tc>
      </w:tr>
      <w:tr w:rsidR="00316F21" w:rsidTr="004619AA">
        <w:trPr>
          <w:cantSplit/>
        </w:trPr>
        <w:tc>
          <w:tcPr>
            <w:tcW w:w="2700" w:type="dxa"/>
          </w:tcPr>
          <w:p w:rsidR="00316F21" w:rsidRPr="00BF0913" w:rsidRDefault="00316F21" w:rsidP="004619AA">
            <w:pPr>
              <w:pStyle w:val="TableBodyText"/>
            </w:pPr>
            <w:r>
              <w:t>FIFO_WIN</w:t>
            </w:r>
          </w:p>
        </w:tc>
        <w:tc>
          <w:tcPr>
            <w:tcW w:w="1440" w:type="dxa"/>
          </w:tcPr>
          <w:p w:rsidR="00316F21" w:rsidRDefault="00316F21" w:rsidP="004619AA">
            <w:pPr>
              <w:pStyle w:val="TableBodyText"/>
              <w:jc w:val="right"/>
            </w:pPr>
            <w:r>
              <w:t>10</w:t>
            </w:r>
          </w:p>
        </w:tc>
        <w:tc>
          <w:tcPr>
            <w:tcW w:w="1170" w:type="dxa"/>
          </w:tcPr>
          <w:p w:rsidR="00316F21" w:rsidRDefault="00316F21" w:rsidP="004619AA">
            <w:pPr>
              <w:pStyle w:val="TableBodyText"/>
              <w:jc w:val="center"/>
            </w:pPr>
            <w:r>
              <w:t>Y</w:t>
            </w:r>
          </w:p>
        </w:tc>
        <w:tc>
          <w:tcPr>
            <w:tcW w:w="2520" w:type="dxa"/>
          </w:tcPr>
          <w:p w:rsidR="00316F21" w:rsidRDefault="00316F21" w:rsidP="004619AA">
            <w:pPr>
              <w:pStyle w:val="TableBodyText"/>
            </w:pPr>
            <w:r>
              <w:t>FIFO Picking window</w:t>
            </w:r>
          </w:p>
        </w:tc>
        <w:tc>
          <w:tcPr>
            <w:tcW w:w="2520" w:type="dxa"/>
          </w:tcPr>
          <w:p w:rsidR="00316F21" w:rsidRDefault="0007224E" w:rsidP="004619AA">
            <w:pPr>
              <w:pStyle w:val="TableBodyText"/>
            </w:pPr>
            <w:hyperlink w:anchor="actgetord_Fifo_window" w:history="1">
              <w:proofErr w:type="spellStart"/>
              <w:r w:rsidR="00316F21" w:rsidRPr="00316F21">
                <w:rPr>
                  <w:rStyle w:val="Hyperlink"/>
                </w:rPr>
                <w:t>Fifo_window</w:t>
              </w:r>
              <w:proofErr w:type="spellEnd"/>
            </w:hyperlink>
          </w:p>
        </w:tc>
      </w:tr>
      <w:tr w:rsidR="005B6BCE" w:rsidTr="004619AA">
        <w:trPr>
          <w:cantSplit/>
        </w:trPr>
        <w:tc>
          <w:tcPr>
            <w:tcW w:w="2700" w:type="dxa"/>
          </w:tcPr>
          <w:p w:rsidR="005B6BCE" w:rsidRPr="00BF0913" w:rsidRDefault="005B6BCE" w:rsidP="004619AA">
            <w:pPr>
              <w:pStyle w:val="TableBodyText"/>
            </w:pPr>
            <w:r w:rsidRPr="00BF0913">
              <w:t>ORGCOD</w:t>
            </w:r>
          </w:p>
        </w:tc>
        <w:tc>
          <w:tcPr>
            <w:tcW w:w="1440" w:type="dxa"/>
          </w:tcPr>
          <w:p w:rsidR="005B6BCE" w:rsidRPr="00E83A7B" w:rsidRDefault="005B6BCE" w:rsidP="004619AA">
            <w:pPr>
              <w:pStyle w:val="TableBodyText"/>
              <w:jc w:val="right"/>
            </w:pPr>
            <w:r>
              <w:t>25</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Origin code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PRT_CLIENT_ID</w:t>
            </w:r>
          </w:p>
        </w:tc>
        <w:tc>
          <w:tcPr>
            <w:tcW w:w="1440" w:type="dxa"/>
          </w:tcPr>
          <w:p w:rsidR="005B6BCE" w:rsidRPr="00E83A7B" w:rsidRDefault="005B6BCE" w:rsidP="004619AA">
            <w:pPr>
              <w:pStyle w:val="TableBodyText"/>
              <w:jc w:val="right"/>
            </w:pPr>
            <w:r>
              <w:t>32</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Client part number</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REVLVL</w:t>
            </w:r>
          </w:p>
        </w:tc>
        <w:tc>
          <w:tcPr>
            <w:tcW w:w="1440" w:type="dxa"/>
          </w:tcPr>
          <w:p w:rsidR="005B6BCE" w:rsidRPr="00E83A7B" w:rsidRDefault="005B6BCE" w:rsidP="004619AA">
            <w:pPr>
              <w:pStyle w:val="TableBodyText"/>
              <w:jc w:val="right"/>
            </w:pPr>
            <w:r>
              <w:t>25</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Revision level</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UNTCAS</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Units per case</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BF0913">
              <w:t>UNTPAK</w:t>
            </w:r>
          </w:p>
        </w:tc>
        <w:tc>
          <w:tcPr>
            <w:tcW w:w="1440" w:type="dxa"/>
          </w:tcPr>
          <w:p w:rsidR="005B6BCE" w:rsidRPr="00E83A7B" w:rsidRDefault="005B6BCE" w:rsidP="004619AA">
            <w:pPr>
              <w:pStyle w:val="TableBodyText"/>
              <w:jc w:val="right"/>
            </w:pPr>
            <w:r>
              <w:t>10</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Units per pack</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5B6BCE" w:rsidP="004619AA">
            <w:pPr>
              <w:pStyle w:val="TableBodyText"/>
            </w:pPr>
            <w:r w:rsidRPr="00CD6537">
              <w:t>SUP_LOTNUM</w:t>
            </w:r>
          </w:p>
        </w:tc>
        <w:tc>
          <w:tcPr>
            <w:tcW w:w="1440" w:type="dxa"/>
          </w:tcPr>
          <w:p w:rsidR="005B6BCE" w:rsidRPr="00E83A7B" w:rsidRDefault="005B6BCE" w:rsidP="004619AA">
            <w:pPr>
              <w:pStyle w:val="TableBodyText"/>
              <w:jc w:val="right"/>
            </w:pPr>
            <w:r>
              <w:t>25</w:t>
            </w:r>
          </w:p>
        </w:tc>
        <w:tc>
          <w:tcPr>
            <w:tcW w:w="1170" w:type="dxa"/>
          </w:tcPr>
          <w:p w:rsidR="005B6BCE" w:rsidRPr="00E83A7B" w:rsidRDefault="005B6BCE" w:rsidP="004619AA">
            <w:pPr>
              <w:pStyle w:val="TableBodyText"/>
              <w:jc w:val="center"/>
            </w:pPr>
            <w:r>
              <w:t>Y</w:t>
            </w:r>
          </w:p>
        </w:tc>
        <w:tc>
          <w:tcPr>
            <w:tcW w:w="2520" w:type="dxa"/>
          </w:tcPr>
          <w:p w:rsidR="005B6BCE" w:rsidRPr="00E83A7B" w:rsidRDefault="005B6BCE" w:rsidP="004619AA">
            <w:pPr>
              <w:pStyle w:val="TableBodyText"/>
            </w:pPr>
            <w:r>
              <w:t>Supplier lot number</w:t>
            </w:r>
          </w:p>
        </w:tc>
        <w:tc>
          <w:tcPr>
            <w:tcW w:w="2520" w:type="dxa"/>
          </w:tcPr>
          <w:p w:rsidR="005B6BCE" w:rsidRDefault="005B6BCE" w:rsidP="004619AA">
            <w:pPr>
              <w:pStyle w:val="TableBodyText"/>
            </w:pPr>
            <w:r>
              <w:t>Not used in RTCIS</w:t>
            </w:r>
          </w:p>
        </w:tc>
      </w:tr>
      <w:tr w:rsidR="005B6BCE" w:rsidTr="004619AA">
        <w:trPr>
          <w:cantSplit/>
        </w:trPr>
        <w:tc>
          <w:tcPr>
            <w:tcW w:w="2700" w:type="dxa"/>
          </w:tcPr>
          <w:p w:rsidR="005B6BCE" w:rsidRPr="00BF0913" w:rsidRDefault="00316F21" w:rsidP="004619AA">
            <w:pPr>
              <w:pStyle w:val="TableBodyText"/>
            </w:pPr>
            <w:r>
              <w:t>PALTYP</w:t>
            </w:r>
          </w:p>
        </w:tc>
        <w:tc>
          <w:tcPr>
            <w:tcW w:w="1440" w:type="dxa"/>
          </w:tcPr>
          <w:p w:rsidR="005B6BCE" w:rsidRPr="00E83A7B" w:rsidRDefault="00316F21" w:rsidP="004619AA">
            <w:pPr>
              <w:pStyle w:val="TableBodyText"/>
              <w:jc w:val="right"/>
            </w:pPr>
            <w:r>
              <w:t>10</w:t>
            </w:r>
          </w:p>
        </w:tc>
        <w:tc>
          <w:tcPr>
            <w:tcW w:w="1170" w:type="dxa"/>
          </w:tcPr>
          <w:p w:rsidR="005B6BCE" w:rsidRPr="00E83A7B" w:rsidRDefault="00316F21" w:rsidP="004619AA">
            <w:pPr>
              <w:pStyle w:val="TableBodyText"/>
              <w:jc w:val="center"/>
            </w:pPr>
            <w:r>
              <w:t>Y</w:t>
            </w:r>
          </w:p>
        </w:tc>
        <w:tc>
          <w:tcPr>
            <w:tcW w:w="2520" w:type="dxa"/>
          </w:tcPr>
          <w:p w:rsidR="005B6BCE" w:rsidRPr="00E83A7B" w:rsidRDefault="00316F21" w:rsidP="004619AA">
            <w:pPr>
              <w:pStyle w:val="TableBodyText"/>
            </w:pPr>
            <w:r>
              <w:t>Pallet Type</w:t>
            </w:r>
          </w:p>
        </w:tc>
        <w:tc>
          <w:tcPr>
            <w:tcW w:w="2520" w:type="dxa"/>
          </w:tcPr>
          <w:p w:rsidR="005B6BCE" w:rsidRPr="00316F21" w:rsidRDefault="0007224E" w:rsidP="004619AA">
            <w:pPr>
              <w:pStyle w:val="TableBodyText"/>
            </w:pPr>
            <w:hyperlink w:anchor="actgetord_Pallet_Type" w:history="1">
              <w:proofErr w:type="spellStart"/>
              <w:r w:rsidR="00316F21" w:rsidRPr="00316F21">
                <w:rPr>
                  <w:rStyle w:val="Hyperlink"/>
                </w:rPr>
                <w:t>Pallet_Type</w:t>
              </w:r>
              <w:proofErr w:type="spellEnd"/>
            </w:hyperlink>
          </w:p>
        </w:tc>
      </w:tr>
    </w:tbl>
    <w:p w:rsidR="005B6BCE" w:rsidRDefault="005B6BCE" w:rsidP="008C2071">
      <w:pPr>
        <w:pStyle w:val="BodyText"/>
        <w:tabs>
          <w:tab w:val="left" w:pos="0"/>
          <w:tab w:val="left" w:pos="1956"/>
        </w:tabs>
        <w:ind w:left="0"/>
        <w:rPr>
          <w:b/>
          <w:bCs/>
          <w:i/>
          <w:iCs/>
        </w:rPr>
      </w:pPr>
    </w:p>
    <w:p w:rsidR="00913290" w:rsidRDefault="00913290" w:rsidP="00913290">
      <w:pPr>
        <w:pStyle w:val="BodyText"/>
        <w:tabs>
          <w:tab w:val="left" w:pos="0"/>
          <w:tab w:val="left" w:pos="1956"/>
        </w:tabs>
        <w:ind w:left="0"/>
        <w:rPr>
          <w:b/>
          <w:bCs/>
          <w:i/>
          <w:iCs/>
        </w:rPr>
      </w:pPr>
    </w:p>
    <w:p w:rsidR="0089495C" w:rsidRDefault="0089495C" w:rsidP="00913290">
      <w:pPr>
        <w:pStyle w:val="BodyText"/>
        <w:tabs>
          <w:tab w:val="left" w:pos="0"/>
          <w:tab w:val="left" w:pos="1956"/>
        </w:tabs>
        <w:ind w:left="0"/>
        <w:rPr>
          <w:b/>
          <w:bCs/>
          <w:i/>
          <w:iCs/>
        </w:rPr>
      </w:pPr>
    </w:p>
    <w:p w:rsidR="006E76C6" w:rsidRDefault="006E76C6" w:rsidP="004E41BA">
      <w:pPr>
        <w:pStyle w:val="BodyText"/>
        <w:tabs>
          <w:tab w:val="left" w:pos="0"/>
          <w:tab w:val="left" w:pos="720"/>
        </w:tabs>
        <w:ind w:left="0"/>
        <w:rPr>
          <w:b/>
          <w:bCs/>
          <w:i/>
          <w:iCs/>
        </w:rPr>
      </w:pPr>
      <w:bookmarkStart w:id="168" w:name="Messsage_22"/>
      <w:r>
        <w:rPr>
          <w:b/>
          <w:bCs/>
          <w:i/>
          <w:iCs/>
        </w:rPr>
        <w:lastRenderedPageBreak/>
        <w:t xml:space="preserve">Message </w:t>
      </w:r>
      <w:r w:rsidR="00D14CC1">
        <w:rPr>
          <w:b/>
          <w:bCs/>
          <w:i/>
          <w:iCs/>
        </w:rPr>
        <w:t>22</w:t>
      </w:r>
      <w:r>
        <w:rPr>
          <w:b/>
          <w:bCs/>
          <w:i/>
          <w:iCs/>
        </w:rPr>
        <w:t xml:space="preserve"> </w:t>
      </w:r>
      <w:bookmarkEnd w:id="168"/>
      <w:r>
        <w:rPr>
          <w:b/>
          <w:bCs/>
          <w:i/>
          <w:iCs/>
        </w:rPr>
        <w:t xml:space="preserve">– </w:t>
      </w:r>
      <w:r w:rsidR="00D14CC1" w:rsidRPr="00D14CC1">
        <w:rPr>
          <w:b/>
          <w:bCs/>
          <w:i/>
          <w:iCs/>
        </w:rPr>
        <w:t>Order Staging Started</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A76D69" w:rsidRDefault="00214F69" w:rsidP="00214F69">
      <w:pPr>
        <w:tabs>
          <w:tab w:val="left" w:pos="2880"/>
          <w:tab w:val="left" w:pos="3960"/>
          <w:tab w:val="left" w:pos="5040"/>
          <w:tab w:val="left" w:pos="6120"/>
        </w:tabs>
      </w:pPr>
      <w:r>
        <w:t xml:space="preserve">The ASRS sends this message to RTCIS to indicate that staging has </w:t>
      </w:r>
      <w:r w:rsidR="00A76D69">
        <w:t>started for a</w:t>
      </w:r>
      <w:r>
        <w:t xml:space="preserve"> </w:t>
      </w:r>
      <w:r w:rsidR="00A76D69">
        <w:t>shipment</w:t>
      </w:r>
      <w:r>
        <w:t xml:space="preserve"> or withdrawal request</w:t>
      </w:r>
      <w:r w:rsidR="00A76D69">
        <w:t>.  The message includes the location/spur that the unit loads will be delivered to.</w:t>
      </w:r>
    </w:p>
    <w:p w:rsidR="00A76D69" w:rsidRDefault="00A76D69" w:rsidP="00214F69">
      <w:pPr>
        <w:tabs>
          <w:tab w:val="left" w:pos="2880"/>
          <w:tab w:val="left" w:pos="3960"/>
          <w:tab w:val="left" w:pos="5040"/>
          <w:tab w:val="left" w:pos="6120"/>
        </w:tabs>
      </w:pPr>
    </w:p>
    <w:p w:rsidR="00A76D69" w:rsidRPr="00A76D69" w:rsidRDefault="00A76D69" w:rsidP="00214F69">
      <w:pPr>
        <w:tabs>
          <w:tab w:val="left" w:pos="2880"/>
          <w:tab w:val="left" w:pos="3960"/>
          <w:tab w:val="left" w:pos="5040"/>
          <w:tab w:val="left" w:pos="6120"/>
        </w:tabs>
        <w:rPr>
          <w:i/>
        </w:rPr>
      </w:pPr>
      <w:r>
        <w:t xml:space="preserve">This message can also indicate that de-staging has started for a canceled shipment.  </w:t>
      </w:r>
      <w:r>
        <w:rPr>
          <w:i/>
        </w:rPr>
        <w:t xml:space="preserve">Open Issue: I am not sure that I understand the concept of de-staging.  If the order/shipment is canceled, why would the ASRS </w:t>
      </w:r>
      <w:proofErr w:type="gramStart"/>
      <w:r>
        <w:rPr>
          <w:i/>
        </w:rPr>
        <w:t>be</w:t>
      </w:r>
      <w:proofErr w:type="gramEnd"/>
      <w:r>
        <w:rPr>
          <w:i/>
        </w:rPr>
        <w:t xml:space="preserve"> initiating this process?</w:t>
      </w:r>
    </w:p>
    <w:p w:rsidR="007A3796" w:rsidRDefault="007A3796" w:rsidP="007A3796">
      <w:pPr>
        <w:tabs>
          <w:tab w:val="left" w:pos="2880"/>
          <w:tab w:val="left" w:pos="3960"/>
          <w:tab w:val="left" w:pos="5040"/>
          <w:tab w:val="left" w:pos="6120"/>
        </w:tabs>
      </w:pPr>
      <w:r>
        <w:t xml:space="preserve">  </w:t>
      </w:r>
    </w:p>
    <w:p w:rsidR="007A3796" w:rsidRDefault="00000994" w:rsidP="007A3796">
      <w:pPr>
        <w:tabs>
          <w:tab w:val="left" w:pos="2880"/>
          <w:tab w:val="left" w:pos="3960"/>
          <w:tab w:val="left" w:pos="5040"/>
          <w:tab w:val="left" w:pos="6120"/>
        </w:tabs>
      </w:pPr>
      <w:r>
        <w:t xml:space="preserve">Note: </w:t>
      </w:r>
      <w:hyperlink w:anchor="Messsage_42" w:history="1">
        <w:r w:rsidRPr="00000994">
          <w:rPr>
            <w:rStyle w:val="Hyperlink"/>
          </w:rPr>
          <w:t>Message 42</w:t>
        </w:r>
      </w:hyperlink>
      <w:r>
        <w:t>, which indicates the start of a production order, is also based on this message.</w:t>
      </w:r>
    </w:p>
    <w:p w:rsidR="00000994" w:rsidRDefault="00000994"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Pr="00072B98" w:rsidRDefault="00072B98" w:rsidP="007A3796">
      <w:pPr>
        <w:pStyle w:val="BodyText"/>
        <w:tabs>
          <w:tab w:val="left" w:pos="0"/>
          <w:tab w:val="left" w:pos="720"/>
        </w:tabs>
        <w:rPr>
          <w:b/>
          <w:bCs/>
          <w:i/>
          <w:iCs/>
        </w:rPr>
      </w:pPr>
      <w:r>
        <w:rPr>
          <w:rFonts w:cs="Arial"/>
          <w:bCs/>
          <w:iCs/>
        </w:rPr>
        <w:t xml:space="preserve">The normal A22 just calls </w:t>
      </w:r>
      <w:proofErr w:type="spellStart"/>
      <w:r w:rsidRPr="00072B98">
        <w:rPr>
          <w:rFonts w:cs="Arial"/>
          <w:bCs/>
          <w:iCs/>
        </w:rPr>
        <w:t>db</w:t>
      </w:r>
      <w:proofErr w:type="spellEnd"/>
      <w:r w:rsidRPr="00072B98">
        <w:rPr>
          <w:rFonts w:cs="Arial"/>
          <w:bCs/>
          <w:iCs/>
        </w:rPr>
        <w:t>__</w:t>
      </w:r>
      <w:proofErr w:type="spellStart"/>
      <w:r w:rsidRPr="00072B98">
        <w:rPr>
          <w:rFonts w:cs="Arial"/>
          <w:bCs/>
          <w:iCs/>
        </w:rPr>
        <w:t>trukld_</w:t>
      </w:r>
      <w:proofErr w:type="gramStart"/>
      <w:r w:rsidRPr="00072B98">
        <w:rPr>
          <w:rFonts w:cs="Arial"/>
          <w:bCs/>
          <w:iCs/>
        </w:rPr>
        <w:t>signon</w:t>
      </w:r>
      <w:proofErr w:type="spellEnd"/>
      <w:r>
        <w:rPr>
          <w:rFonts w:cs="Arial"/>
          <w:bCs/>
          <w:iCs/>
        </w:rPr>
        <w:t>(</w:t>
      </w:r>
      <w:proofErr w:type="gramEnd"/>
      <w:r>
        <w:rPr>
          <w:rFonts w:cs="Arial"/>
          <w:bCs/>
          <w:iCs/>
        </w:rPr>
        <w:t xml:space="preserve">) with the staging location. </w:t>
      </w:r>
      <w:r w:rsidR="00AE1CCC">
        <w:rPr>
          <w:rFonts w:cs="Arial"/>
          <w:bCs/>
          <w:iCs/>
        </w:rPr>
        <w:t xml:space="preserve"> The D22 calls </w:t>
      </w:r>
      <w:proofErr w:type="spellStart"/>
      <w:r w:rsidR="00AE1CCC" w:rsidRPr="00AE1CCC">
        <w:rPr>
          <w:rFonts w:cs="Arial"/>
          <w:bCs/>
          <w:iCs/>
        </w:rPr>
        <w:t>db</w:t>
      </w:r>
      <w:proofErr w:type="spellEnd"/>
      <w:r w:rsidR="00AE1CCC" w:rsidRPr="00AE1CCC">
        <w:rPr>
          <w:rFonts w:cs="Arial"/>
          <w:bCs/>
          <w:iCs/>
        </w:rPr>
        <w:t>__</w:t>
      </w:r>
      <w:proofErr w:type="spellStart"/>
      <w:r w:rsidR="00AE1CCC" w:rsidRPr="00AE1CCC">
        <w:rPr>
          <w:rFonts w:cs="Arial"/>
          <w:bCs/>
          <w:iCs/>
        </w:rPr>
        <w:t>unstage_</w:t>
      </w:r>
      <w:proofErr w:type="gramStart"/>
      <w:r w:rsidR="00AE1CCC" w:rsidRPr="00AE1CCC">
        <w:rPr>
          <w:rFonts w:cs="Arial"/>
          <w:bCs/>
          <w:iCs/>
        </w:rPr>
        <w:t>reqs</w:t>
      </w:r>
      <w:proofErr w:type="spellEnd"/>
      <w:r w:rsidR="00AE1CCC">
        <w:rPr>
          <w:rFonts w:cs="Arial"/>
          <w:bCs/>
          <w:iCs/>
        </w:rPr>
        <w:t>(</w:t>
      </w:r>
      <w:proofErr w:type="gramEnd"/>
      <w:r w:rsidR="00AE1CCC">
        <w:rPr>
          <w:rFonts w:cs="Arial"/>
          <w:bCs/>
          <w:iCs/>
        </w:rPr>
        <w:t xml:space="preserve">) for creating a row in the UNSTAGE_REQS table. </w:t>
      </w:r>
      <w:r>
        <w:rPr>
          <w:rFonts w:cs="Arial"/>
          <w:bCs/>
          <w:iCs/>
        </w:rPr>
        <w:t xml:space="preserve"> </w:t>
      </w:r>
      <w:r w:rsidRPr="00072B98">
        <w:rPr>
          <w:rFonts w:cs="Arial"/>
          <w:bCs/>
          <w:i/>
          <w:iCs/>
        </w:rPr>
        <w:t>I need to understand the D22 scenario and some of the error situations (like a negative number for the location)</w:t>
      </w:r>
    </w:p>
    <w:p w:rsidR="007A3796" w:rsidRDefault="007A3796" w:rsidP="004E41BA">
      <w:pPr>
        <w:pStyle w:val="BodyText"/>
        <w:tabs>
          <w:tab w:val="left" w:pos="0"/>
          <w:tab w:val="left" w:pos="720"/>
        </w:tabs>
        <w:ind w:left="0"/>
        <w:rPr>
          <w:b/>
          <w:bCs/>
          <w:i/>
          <w:iCs/>
        </w:rPr>
      </w:pPr>
    </w:p>
    <w:p w:rsidR="00767B62" w:rsidRPr="00767B62" w:rsidRDefault="00214F69" w:rsidP="00767B62">
      <w:pPr>
        <w:pStyle w:val="BodyText"/>
        <w:tabs>
          <w:tab w:val="left" w:pos="0"/>
          <w:tab w:val="left" w:pos="720"/>
        </w:tabs>
        <w:ind w:left="0"/>
        <w:jc w:val="both"/>
        <w:rPr>
          <w:bCs/>
          <w:i/>
          <w:iCs/>
          <w:u w:val="single"/>
        </w:rPr>
      </w:pPr>
      <w:r w:rsidRPr="00F56F29">
        <w:rPr>
          <w:bCs/>
          <w:i/>
          <w:iCs/>
          <w:u w:val="single"/>
        </w:rPr>
        <w:t xml:space="preserve">Existing RAI Interface Definition, to call to </w:t>
      </w:r>
      <w:proofErr w:type="gramStart"/>
      <w:r>
        <w:rPr>
          <w:bCs/>
          <w:i/>
          <w:iCs/>
          <w:u w:val="single"/>
        </w:rPr>
        <w:t>process</w:t>
      </w:r>
      <w:r w:rsidRPr="00F56F29">
        <w:rPr>
          <w:bCs/>
          <w:i/>
          <w:iCs/>
          <w:u w:val="single"/>
        </w:rPr>
        <w:t>(</w:t>
      </w:r>
      <w:proofErr w:type="gramEnd"/>
      <w:r w:rsidRPr="00F56F29">
        <w:rPr>
          <w:bCs/>
          <w:i/>
          <w:iCs/>
          <w:u w:val="single"/>
        </w:rPr>
        <w:t>)</w:t>
      </w:r>
      <w:r>
        <w:rPr>
          <w:bCs/>
          <w:i/>
          <w:iCs/>
          <w:u w:val="single"/>
        </w:rPr>
        <w:t>/</w:t>
      </w:r>
      <w:proofErr w:type="spellStart"/>
      <w:r>
        <w:rPr>
          <w:bCs/>
          <w:i/>
          <w:iCs/>
          <w:u w:val="single"/>
        </w:rPr>
        <w:t>process_destage</w:t>
      </w:r>
      <w:proofErr w:type="spellEnd"/>
      <w:r>
        <w:rPr>
          <w:bCs/>
          <w:i/>
          <w:iCs/>
          <w:u w:val="single"/>
        </w:rPr>
        <w:t>()</w:t>
      </w:r>
      <w:r w:rsidRPr="00F56F29">
        <w:rPr>
          <w:bCs/>
          <w:i/>
          <w:iCs/>
          <w:u w:val="single"/>
        </w:rPr>
        <w:t xml:space="preserve"> from </w:t>
      </w:r>
      <w:proofErr w:type="spellStart"/>
      <w:r w:rsidRPr="00214F69">
        <w:rPr>
          <w:bCs/>
          <w:i/>
          <w:iCs/>
          <w:u w:val="single"/>
        </w:rPr>
        <w:t>actstgstrt</w:t>
      </w:r>
      <w:proofErr w:type="spellEnd"/>
    </w:p>
    <w:tbl>
      <w:tblPr>
        <w:tblStyle w:val="TableGrid"/>
        <w:tblW w:w="0" w:type="auto"/>
        <w:tblLook w:val="04A0" w:firstRow="1" w:lastRow="0" w:firstColumn="1" w:lastColumn="0" w:noHBand="0" w:noVBand="1"/>
      </w:tblPr>
      <w:tblGrid>
        <w:gridCol w:w="2538"/>
        <w:gridCol w:w="5490"/>
        <w:gridCol w:w="828"/>
      </w:tblGrid>
      <w:tr w:rsidR="00B835AB" w:rsidTr="002517D7">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9B228E" w:rsidTr="002517D7">
        <w:tc>
          <w:tcPr>
            <w:tcW w:w="2538" w:type="dxa"/>
          </w:tcPr>
          <w:p w:rsidR="009B228E" w:rsidRPr="000C75D3" w:rsidRDefault="009B228E" w:rsidP="009B228E">
            <w:pPr>
              <w:tabs>
                <w:tab w:val="left" w:pos="2880"/>
                <w:tab w:val="left" w:pos="3960"/>
                <w:tab w:val="left" w:pos="7560"/>
                <w:tab w:val="left" w:pos="8280"/>
              </w:tabs>
              <w:ind w:left="0"/>
              <w:rPr>
                <w:rFonts w:ascii="Times New Roman" w:hAnsi="Times New Roman"/>
              </w:rPr>
            </w:pPr>
            <w:bookmarkStart w:id="169" w:name="actstgstrt_Message_type"/>
            <w:proofErr w:type="spellStart"/>
            <w:r w:rsidRPr="000C75D3">
              <w:rPr>
                <w:rFonts w:ascii="Times New Roman" w:hAnsi="Times New Roman"/>
              </w:rPr>
              <w:t>Message_type</w:t>
            </w:r>
            <w:bookmarkEnd w:id="169"/>
            <w:proofErr w:type="spellEnd"/>
          </w:p>
        </w:tc>
        <w:tc>
          <w:tcPr>
            <w:tcW w:w="5490" w:type="dxa"/>
          </w:tcPr>
          <w:p w:rsidR="009B228E" w:rsidRPr="000C75D3" w:rsidRDefault="00C479E1" w:rsidP="009B228E">
            <w:pPr>
              <w:tabs>
                <w:tab w:val="left" w:pos="2880"/>
                <w:tab w:val="left" w:pos="3960"/>
                <w:tab w:val="left" w:pos="5040"/>
                <w:tab w:val="left" w:pos="6120"/>
              </w:tabs>
              <w:ind w:left="0"/>
              <w:rPr>
                <w:rFonts w:ascii="Times New Roman" w:hAnsi="Times New Roman"/>
              </w:rPr>
            </w:pPr>
            <w:r>
              <w:rPr>
                <w:rFonts w:ascii="Times New Roman" w:hAnsi="Times New Roman"/>
              </w:rPr>
              <w:t>A22</w:t>
            </w:r>
            <w:r w:rsidR="009B228E" w:rsidRPr="000C75D3">
              <w:rPr>
                <w:rFonts w:ascii="Times New Roman" w:hAnsi="Times New Roman"/>
              </w:rPr>
              <w:t xml:space="preserve"> – ASRS has started staging an order</w:t>
            </w:r>
          </w:p>
          <w:p w:rsidR="009B228E" w:rsidRPr="000C75D3" w:rsidRDefault="00C479E1" w:rsidP="009B228E">
            <w:pPr>
              <w:tabs>
                <w:tab w:val="left" w:pos="2880"/>
                <w:tab w:val="left" w:pos="3960"/>
                <w:tab w:val="left" w:pos="5040"/>
                <w:tab w:val="left" w:pos="6120"/>
              </w:tabs>
              <w:ind w:left="0"/>
              <w:rPr>
                <w:rFonts w:ascii="Times New Roman" w:hAnsi="Times New Roman"/>
              </w:rPr>
            </w:pPr>
            <w:r>
              <w:rPr>
                <w:rFonts w:ascii="Times New Roman" w:hAnsi="Times New Roman"/>
              </w:rPr>
              <w:t>D22</w:t>
            </w:r>
            <w:r w:rsidR="009B228E" w:rsidRPr="000C75D3">
              <w:rPr>
                <w:rFonts w:ascii="Times New Roman" w:hAnsi="Times New Roman"/>
              </w:rPr>
              <w:t xml:space="preserve"> – ASRS has started to De-stage Order </w:t>
            </w:r>
          </w:p>
        </w:tc>
        <w:tc>
          <w:tcPr>
            <w:tcW w:w="828" w:type="dxa"/>
          </w:tcPr>
          <w:p w:rsidR="009B228E" w:rsidRPr="000C75D3" w:rsidRDefault="009B228E"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A4 </w:t>
            </w:r>
          </w:p>
          <w:p w:rsidR="009B228E" w:rsidRPr="000C75D3" w:rsidRDefault="009B228E" w:rsidP="00455D0F">
            <w:pPr>
              <w:tabs>
                <w:tab w:val="left" w:pos="2880"/>
                <w:tab w:val="left" w:pos="3960"/>
                <w:tab w:val="left" w:pos="7560"/>
                <w:tab w:val="left" w:pos="8280"/>
              </w:tabs>
              <w:jc w:val="center"/>
              <w:rPr>
                <w:rFonts w:ascii="Times New Roman" w:hAnsi="Times New Roman"/>
              </w:rPr>
            </w:pPr>
          </w:p>
        </w:tc>
      </w:tr>
      <w:tr w:rsidR="009B228E" w:rsidTr="002517D7">
        <w:tc>
          <w:tcPr>
            <w:tcW w:w="2538" w:type="dxa"/>
          </w:tcPr>
          <w:p w:rsidR="009B228E" w:rsidRPr="000C75D3" w:rsidRDefault="009B228E" w:rsidP="009B228E">
            <w:pPr>
              <w:tabs>
                <w:tab w:val="left" w:pos="2880"/>
                <w:tab w:val="left" w:pos="3960"/>
                <w:tab w:val="left" w:pos="7560"/>
                <w:tab w:val="left" w:pos="8280"/>
              </w:tabs>
              <w:ind w:left="0"/>
              <w:rPr>
                <w:rFonts w:ascii="Times New Roman" w:hAnsi="Times New Roman"/>
              </w:rPr>
            </w:pPr>
            <w:bookmarkStart w:id="170" w:name="actstgstrt_Host_control_number"/>
            <w:proofErr w:type="spellStart"/>
            <w:r w:rsidRPr="000C75D3">
              <w:rPr>
                <w:rFonts w:ascii="Times New Roman" w:hAnsi="Times New Roman"/>
              </w:rPr>
              <w:t>Host_control_number</w:t>
            </w:r>
            <w:bookmarkEnd w:id="170"/>
            <w:proofErr w:type="spellEnd"/>
          </w:p>
        </w:tc>
        <w:tc>
          <w:tcPr>
            <w:tcW w:w="5490" w:type="dxa"/>
          </w:tcPr>
          <w:p w:rsidR="009B228E" w:rsidRPr="000C75D3" w:rsidRDefault="009B228E" w:rsidP="00072B98">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hyperlink w:anchor="actgetord_Host_control_number" w:history="1">
              <w:r w:rsidRPr="00072B98">
                <w:rPr>
                  <w:rStyle w:val="Hyperlink"/>
                  <w:rFonts w:ascii="Times New Roman" w:hAnsi="Times New Roman"/>
                </w:rPr>
                <w:t>host control number</w:t>
              </w:r>
            </w:hyperlink>
            <w:r w:rsidRPr="000C75D3">
              <w:rPr>
                <w:rFonts w:ascii="Times New Roman" w:hAnsi="Times New Roman"/>
              </w:rPr>
              <w:t xml:space="preserve"> supplied in </w:t>
            </w:r>
            <w:hyperlink w:anchor="Messsage_21" w:history="1">
              <w:r w:rsidR="00072B98" w:rsidRPr="00072B98">
                <w:rPr>
                  <w:rStyle w:val="Hyperlink"/>
                  <w:rFonts w:ascii="Times New Roman" w:hAnsi="Times New Roman"/>
                </w:rPr>
                <w:t>Message 21</w:t>
              </w:r>
            </w:hyperlink>
            <w:r w:rsidRPr="000C75D3">
              <w:rPr>
                <w:rFonts w:ascii="Times New Roman" w:hAnsi="Times New Roman"/>
              </w:rPr>
              <w:t xml:space="preserve">. </w:t>
            </w:r>
            <w:r w:rsidR="00072B98">
              <w:rPr>
                <w:rFonts w:ascii="Times New Roman" w:hAnsi="Times New Roman"/>
              </w:rPr>
              <w:t>The P&amp;G Interface document states that this is black for</w:t>
            </w:r>
            <w:r w:rsidRPr="000C75D3">
              <w:rPr>
                <w:rFonts w:ascii="Times New Roman" w:hAnsi="Times New Roman"/>
              </w:rPr>
              <w:t xml:space="preserve"> D22</w:t>
            </w:r>
            <w:r w:rsidR="00072B98">
              <w:rPr>
                <w:rFonts w:ascii="Times New Roman" w:hAnsi="Times New Roman"/>
              </w:rPr>
              <w:t xml:space="preserve">.  </w:t>
            </w:r>
            <w:r w:rsidR="00072B98" w:rsidRPr="00072B98">
              <w:rPr>
                <w:rFonts w:ascii="Times New Roman" w:hAnsi="Times New Roman"/>
                <w:i/>
              </w:rPr>
              <w:t>Open issue: Why is this blank for D22?</w:t>
            </w:r>
            <w:r w:rsidR="00AE1CCC">
              <w:rPr>
                <w:rFonts w:ascii="Times New Roman" w:hAnsi="Times New Roman"/>
                <w:i/>
              </w:rPr>
              <w:t xml:space="preserve"> </w:t>
            </w:r>
            <w:r w:rsidR="00072B98">
              <w:rPr>
                <w:rFonts w:ascii="Times New Roman" w:hAnsi="Times New Roman"/>
                <w:i/>
              </w:rPr>
              <w:t>Can we receive D22 without a 21 message?</w:t>
            </w:r>
          </w:p>
        </w:tc>
        <w:tc>
          <w:tcPr>
            <w:tcW w:w="828" w:type="dxa"/>
          </w:tcPr>
          <w:p w:rsidR="009B228E" w:rsidRPr="000C75D3" w:rsidRDefault="009B228E"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9B228E" w:rsidTr="002517D7">
        <w:tc>
          <w:tcPr>
            <w:tcW w:w="2538" w:type="dxa"/>
          </w:tcPr>
          <w:p w:rsidR="009B228E" w:rsidRPr="000C75D3" w:rsidRDefault="009B228E" w:rsidP="009B228E">
            <w:pPr>
              <w:tabs>
                <w:tab w:val="left" w:pos="2880"/>
                <w:tab w:val="left" w:pos="3960"/>
                <w:tab w:val="left" w:pos="7560"/>
                <w:tab w:val="left" w:pos="8280"/>
              </w:tabs>
              <w:ind w:left="0"/>
              <w:rPr>
                <w:rFonts w:ascii="Times New Roman" w:hAnsi="Times New Roman"/>
              </w:rPr>
            </w:pPr>
            <w:bookmarkStart w:id="171" w:name="actstgstrt_Activ_output_location"/>
            <w:proofErr w:type="spellStart"/>
            <w:r w:rsidRPr="000C75D3">
              <w:rPr>
                <w:rFonts w:ascii="Times New Roman" w:hAnsi="Times New Roman"/>
              </w:rPr>
              <w:t>Activ_output_location</w:t>
            </w:r>
            <w:bookmarkEnd w:id="171"/>
            <w:proofErr w:type="spellEnd"/>
          </w:p>
        </w:tc>
        <w:tc>
          <w:tcPr>
            <w:tcW w:w="5490" w:type="dxa"/>
          </w:tcPr>
          <w:p w:rsidR="009B228E" w:rsidRPr="000C75D3" w:rsidRDefault="009B228E" w:rsidP="00F67B1C">
            <w:pPr>
              <w:tabs>
                <w:tab w:val="left" w:pos="2880"/>
                <w:tab w:val="left" w:pos="3960"/>
                <w:tab w:val="left" w:pos="7560"/>
                <w:tab w:val="left" w:pos="8280"/>
              </w:tabs>
              <w:ind w:left="0"/>
              <w:rPr>
                <w:rFonts w:ascii="Times New Roman" w:hAnsi="Times New Roman"/>
              </w:rPr>
            </w:pPr>
            <w:r w:rsidRPr="000C75D3">
              <w:rPr>
                <w:rFonts w:ascii="Times New Roman" w:hAnsi="Times New Roman"/>
              </w:rPr>
              <w:t>This is the output location</w:t>
            </w:r>
            <w:r w:rsidR="00F67B1C">
              <w:rPr>
                <w:rFonts w:ascii="Times New Roman" w:hAnsi="Times New Roman"/>
              </w:rPr>
              <w:t>/spur</w:t>
            </w:r>
            <w:r w:rsidRPr="000C75D3">
              <w:rPr>
                <w:rFonts w:ascii="Times New Roman" w:hAnsi="Times New Roman"/>
              </w:rPr>
              <w:t xml:space="preserve"> to which </w:t>
            </w:r>
            <w:r w:rsidR="00F67B1C">
              <w:rPr>
                <w:rFonts w:ascii="Times New Roman" w:hAnsi="Times New Roman"/>
              </w:rPr>
              <w:t>unit loads</w:t>
            </w:r>
            <w:r w:rsidRPr="000C75D3">
              <w:rPr>
                <w:rFonts w:ascii="Times New Roman" w:hAnsi="Times New Roman"/>
              </w:rPr>
              <w:t xml:space="preserve"> will be delivered.  For an ACTIV ASRS, this is a slot number.</w:t>
            </w:r>
            <w:r w:rsidR="00F67B1C">
              <w:rPr>
                <w:rFonts w:ascii="Times New Roman" w:hAnsi="Times New Roman"/>
              </w:rPr>
              <w:t xml:space="preserve">  Note: If this is a negative number, the </w:t>
            </w:r>
            <w:r w:rsidR="00072B98">
              <w:rPr>
                <w:rFonts w:ascii="Times New Roman" w:hAnsi="Times New Roman"/>
              </w:rPr>
              <w:t xml:space="preserve">shipment/request is reset to available.  </w:t>
            </w:r>
            <w:r w:rsidR="00072B98">
              <w:rPr>
                <w:rFonts w:ascii="Times New Roman" w:hAnsi="Times New Roman"/>
                <w:i/>
              </w:rPr>
              <w:t>Open Issue: When/why does this happen?</w:t>
            </w:r>
            <w:r w:rsidRPr="000C75D3">
              <w:rPr>
                <w:rFonts w:ascii="Times New Roman" w:hAnsi="Times New Roman"/>
              </w:rPr>
              <w:t xml:space="preserve">   </w:t>
            </w:r>
          </w:p>
        </w:tc>
        <w:tc>
          <w:tcPr>
            <w:tcW w:w="828" w:type="dxa"/>
          </w:tcPr>
          <w:p w:rsidR="009B228E" w:rsidRPr="000C75D3" w:rsidRDefault="009B228E"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A5</w:t>
            </w:r>
          </w:p>
        </w:tc>
      </w:tr>
      <w:tr w:rsidR="009B228E" w:rsidTr="002517D7">
        <w:tc>
          <w:tcPr>
            <w:tcW w:w="2538" w:type="dxa"/>
          </w:tcPr>
          <w:p w:rsidR="009B228E" w:rsidRPr="000C75D3" w:rsidRDefault="009B228E" w:rsidP="009B228E">
            <w:pPr>
              <w:tabs>
                <w:tab w:val="left" w:pos="2880"/>
                <w:tab w:val="left" w:pos="3960"/>
                <w:tab w:val="left" w:pos="7560"/>
                <w:tab w:val="left" w:pos="8280"/>
              </w:tabs>
              <w:ind w:left="0"/>
              <w:rPr>
                <w:rFonts w:ascii="Times New Roman" w:hAnsi="Times New Roman"/>
              </w:rPr>
            </w:pPr>
            <w:bookmarkStart w:id="172" w:name="actstgstrt_User_id"/>
            <w:proofErr w:type="spellStart"/>
            <w:r w:rsidRPr="000C75D3">
              <w:rPr>
                <w:rFonts w:ascii="Times New Roman" w:hAnsi="Times New Roman"/>
              </w:rPr>
              <w:t>User_id</w:t>
            </w:r>
            <w:bookmarkEnd w:id="172"/>
            <w:proofErr w:type="spellEnd"/>
          </w:p>
        </w:tc>
        <w:tc>
          <w:tcPr>
            <w:tcW w:w="5490" w:type="dxa"/>
          </w:tcPr>
          <w:p w:rsidR="009B228E" w:rsidRPr="000C75D3" w:rsidRDefault="00A76D69" w:rsidP="002517D7">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9B228E" w:rsidRPr="000C75D3" w:rsidRDefault="009B228E"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9B228E" w:rsidTr="002517D7">
        <w:tc>
          <w:tcPr>
            <w:tcW w:w="2538" w:type="dxa"/>
          </w:tcPr>
          <w:p w:rsidR="009B228E" w:rsidRPr="000C75D3" w:rsidRDefault="009B228E" w:rsidP="009B228E">
            <w:pPr>
              <w:tabs>
                <w:tab w:val="left" w:pos="2880"/>
                <w:tab w:val="left" w:pos="3960"/>
                <w:tab w:val="left" w:pos="7560"/>
                <w:tab w:val="left" w:pos="8280"/>
              </w:tabs>
              <w:ind w:left="0"/>
              <w:rPr>
                <w:rFonts w:ascii="Times New Roman" w:hAnsi="Times New Roman"/>
              </w:rPr>
            </w:pPr>
            <w:bookmarkStart w:id="173" w:name="actstgstrt_Message_Timestamp"/>
            <w:proofErr w:type="spellStart"/>
            <w:r w:rsidRPr="000C75D3">
              <w:rPr>
                <w:rFonts w:ascii="Times New Roman" w:hAnsi="Times New Roman"/>
              </w:rPr>
              <w:t>Message_Timestamp</w:t>
            </w:r>
            <w:bookmarkEnd w:id="173"/>
            <w:proofErr w:type="spellEnd"/>
          </w:p>
        </w:tc>
        <w:tc>
          <w:tcPr>
            <w:tcW w:w="5490" w:type="dxa"/>
          </w:tcPr>
          <w:p w:rsidR="009B228E" w:rsidRPr="000C75D3" w:rsidRDefault="00A76D69" w:rsidP="009B228E">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9B228E" w:rsidRPr="000C75D3" w:rsidRDefault="002517D7" w:rsidP="002517D7">
            <w:pPr>
              <w:tabs>
                <w:tab w:val="left" w:pos="2880"/>
                <w:tab w:val="left" w:pos="3960"/>
                <w:tab w:val="left" w:pos="7560"/>
                <w:tab w:val="left" w:pos="8280"/>
              </w:tabs>
              <w:ind w:left="0"/>
              <w:rPr>
                <w:rFonts w:ascii="Times New Roman" w:hAnsi="Times New Roman"/>
              </w:rPr>
            </w:pPr>
            <w:r>
              <w:rPr>
                <w:rFonts w:ascii="Times New Roman" w:hAnsi="Times New Roman"/>
              </w:rPr>
              <w:t>D</w:t>
            </w:r>
            <w:r w:rsidR="009B228E" w:rsidRPr="000C75D3">
              <w:rPr>
                <w:rFonts w:ascii="Times New Roman" w:hAnsi="Times New Roman"/>
              </w:rPr>
              <w:t>1</w:t>
            </w:r>
            <w:r>
              <w:rPr>
                <w:rFonts w:ascii="Times New Roman" w:hAnsi="Times New Roman"/>
              </w:rPr>
              <w:t>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F67B1C" w:rsidRDefault="00F67B1C" w:rsidP="00F67B1C">
      <w:pPr>
        <w:pStyle w:val="Heading2"/>
        <w:ind w:right="-990"/>
      </w:pPr>
      <w:bookmarkStart w:id="174" w:name="_RTCIS_RAI_NG_4"/>
      <w:bookmarkEnd w:id="174"/>
      <w:r w:rsidRPr="00392976">
        <w:rPr>
          <w:i/>
        </w:rPr>
        <w:t>RTCIS RAI NG (New)</w:t>
      </w:r>
      <w:r>
        <w:t xml:space="preserve"> – Start Shipment Staging (STRT_SHIP_STAGE)</w:t>
      </w:r>
    </w:p>
    <w:p w:rsidR="00F67B1C" w:rsidRPr="00913290" w:rsidRDefault="00F67B1C" w:rsidP="00F67B1C">
      <w:pPr>
        <w:pStyle w:val="BodyText"/>
        <w:ind w:left="0"/>
      </w:pPr>
      <w:r>
        <w:rPr>
          <w:b/>
        </w:rPr>
        <w:t xml:space="preserve">Transmitted: </w:t>
      </w:r>
      <w:r>
        <w:t>ASRS to RTCIS</w:t>
      </w:r>
    </w:p>
    <w:p w:rsidR="00F67B1C" w:rsidRPr="00316F21" w:rsidRDefault="00F67B1C" w:rsidP="00F67B1C">
      <w:pPr>
        <w:pStyle w:val="Heading4"/>
        <w:rPr>
          <w:b w:val="0"/>
        </w:rPr>
      </w:pPr>
      <w:bookmarkStart w:id="175" w:name="_Segment_Tag:_STRT_SHIP_STG_SEG"/>
      <w:bookmarkEnd w:id="175"/>
      <w:r>
        <w:lastRenderedPageBreak/>
        <w:t xml:space="preserve">Segment Tag: STRT_SHIP_STG_SEG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F67B1C" w:rsidRPr="00656413" w:rsidTr="008F30C3">
        <w:trPr>
          <w:cantSplit/>
        </w:trPr>
        <w:tc>
          <w:tcPr>
            <w:tcW w:w="2700" w:type="dxa"/>
            <w:shd w:val="pct20" w:color="000000" w:fill="FFFFFF"/>
          </w:tcPr>
          <w:p w:rsidR="00F67B1C" w:rsidRPr="00656413" w:rsidRDefault="00F67B1C" w:rsidP="008F30C3">
            <w:pPr>
              <w:pStyle w:val="TableHeading"/>
            </w:pPr>
            <w:r w:rsidRPr="00656413">
              <w:t>Field Name or Element Name</w:t>
            </w:r>
          </w:p>
        </w:tc>
        <w:tc>
          <w:tcPr>
            <w:tcW w:w="1440" w:type="dxa"/>
            <w:shd w:val="pct20" w:color="000000" w:fill="FFFFFF"/>
          </w:tcPr>
          <w:p w:rsidR="00F67B1C" w:rsidRPr="00656413" w:rsidRDefault="00F67B1C" w:rsidP="008F30C3">
            <w:pPr>
              <w:pStyle w:val="TableHeading"/>
            </w:pPr>
            <w:r w:rsidRPr="00656413">
              <w:t>Size</w:t>
            </w:r>
          </w:p>
        </w:tc>
        <w:tc>
          <w:tcPr>
            <w:tcW w:w="1170" w:type="dxa"/>
            <w:shd w:val="pct20" w:color="000000" w:fill="FFFFFF"/>
          </w:tcPr>
          <w:p w:rsidR="00F67B1C" w:rsidRPr="00656413" w:rsidRDefault="00F67B1C" w:rsidP="008F30C3">
            <w:pPr>
              <w:pStyle w:val="TableHeading"/>
            </w:pPr>
            <w:r w:rsidRPr="00656413">
              <w:t>Null?</w:t>
            </w:r>
          </w:p>
        </w:tc>
        <w:tc>
          <w:tcPr>
            <w:tcW w:w="2520" w:type="dxa"/>
            <w:shd w:val="pct20" w:color="000000" w:fill="FFFFFF"/>
          </w:tcPr>
          <w:p w:rsidR="00F67B1C" w:rsidRPr="00656413" w:rsidRDefault="00F67B1C" w:rsidP="008F30C3">
            <w:pPr>
              <w:pStyle w:val="TableHeading"/>
            </w:pPr>
            <w:r w:rsidRPr="00656413">
              <w:t>Description, Valid Values, Codes, Comments</w:t>
            </w:r>
          </w:p>
        </w:tc>
        <w:tc>
          <w:tcPr>
            <w:tcW w:w="2430" w:type="dxa"/>
            <w:shd w:val="pct20" w:color="000000" w:fill="FFFFFF"/>
          </w:tcPr>
          <w:p w:rsidR="00F67B1C" w:rsidRPr="00656413" w:rsidRDefault="00F67B1C" w:rsidP="008F30C3">
            <w:pPr>
              <w:pStyle w:val="TableHeading"/>
            </w:pPr>
            <w:r w:rsidRPr="00656413">
              <w:t>RTCIS Value</w:t>
            </w:r>
          </w:p>
        </w:tc>
      </w:tr>
      <w:tr w:rsidR="00F67B1C" w:rsidRPr="00656413" w:rsidTr="008F30C3">
        <w:trPr>
          <w:cantSplit/>
        </w:trPr>
        <w:tc>
          <w:tcPr>
            <w:tcW w:w="2700" w:type="dxa"/>
          </w:tcPr>
          <w:p w:rsidR="00F67B1C" w:rsidRPr="00E83A7B" w:rsidRDefault="00F67B1C" w:rsidP="008F30C3">
            <w:pPr>
              <w:pStyle w:val="TableBodyText"/>
            </w:pPr>
            <w:r w:rsidRPr="00BF0913">
              <w:t>SCHBAT</w:t>
            </w:r>
          </w:p>
        </w:tc>
        <w:tc>
          <w:tcPr>
            <w:tcW w:w="1440" w:type="dxa"/>
          </w:tcPr>
          <w:p w:rsidR="00F67B1C" w:rsidRPr="00E83A7B" w:rsidRDefault="00F67B1C" w:rsidP="008F30C3">
            <w:pPr>
              <w:pStyle w:val="TableBodyText"/>
              <w:jc w:val="right"/>
            </w:pPr>
            <w:r>
              <w:t>32</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Schedule batch</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E83A7B" w:rsidRDefault="00F67B1C" w:rsidP="008F30C3">
            <w:pPr>
              <w:pStyle w:val="TableBodyText"/>
            </w:pPr>
            <w:r w:rsidRPr="00BF0913">
              <w:t>WRKREF</w:t>
            </w:r>
          </w:p>
        </w:tc>
        <w:tc>
          <w:tcPr>
            <w:tcW w:w="1440" w:type="dxa"/>
          </w:tcPr>
          <w:p w:rsidR="00F67B1C" w:rsidRPr="00E83A7B" w:rsidRDefault="00F67B1C" w:rsidP="008F30C3">
            <w:pPr>
              <w:pStyle w:val="TableBodyText"/>
              <w:jc w:val="right"/>
            </w:pPr>
            <w:r>
              <w:t>12</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Work reference</w:t>
            </w:r>
          </w:p>
        </w:tc>
        <w:tc>
          <w:tcPr>
            <w:tcW w:w="2430" w:type="dxa"/>
          </w:tcPr>
          <w:p w:rsidR="00F67B1C" w:rsidRDefault="0007224E" w:rsidP="008F30C3">
            <w:pPr>
              <w:pStyle w:val="TableBodyText"/>
            </w:pPr>
            <w:hyperlink w:anchor="actstgstrt_Host_control_number" w:history="1">
              <w:proofErr w:type="spellStart"/>
              <w:r w:rsidR="00F67B1C" w:rsidRPr="00F67B1C">
                <w:rPr>
                  <w:rStyle w:val="Hyperlink"/>
                </w:rPr>
                <w:t>Host_control_number</w:t>
              </w:r>
              <w:proofErr w:type="spellEnd"/>
            </w:hyperlink>
          </w:p>
        </w:tc>
      </w:tr>
      <w:tr w:rsidR="00F67B1C" w:rsidRPr="00656413" w:rsidTr="008F30C3">
        <w:trPr>
          <w:cantSplit/>
        </w:trPr>
        <w:tc>
          <w:tcPr>
            <w:tcW w:w="2700" w:type="dxa"/>
          </w:tcPr>
          <w:p w:rsidR="00F67B1C" w:rsidRDefault="00F67B1C" w:rsidP="008F30C3">
            <w:pPr>
              <w:pStyle w:val="TableBodyText"/>
            </w:pPr>
            <w:r w:rsidRPr="00BF0913">
              <w:t>WRKTYP</w:t>
            </w:r>
          </w:p>
        </w:tc>
        <w:tc>
          <w:tcPr>
            <w:tcW w:w="1440" w:type="dxa"/>
          </w:tcPr>
          <w:p w:rsidR="00F67B1C" w:rsidRDefault="00F67B1C" w:rsidP="008F30C3">
            <w:pPr>
              <w:pStyle w:val="TableBodyText"/>
              <w:jc w:val="right"/>
            </w:pPr>
            <w:r>
              <w:t>1</w:t>
            </w:r>
          </w:p>
        </w:tc>
        <w:tc>
          <w:tcPr>
            <w:tcW w:w="1170" w:type="dxa"/>
          </w:tcPr>
          <w:p w:rsidR="00F67B1C" w:rsidRDefault="00F67B1C" w:rsidP="008F30C3">
            <w:pPr>
              <w:pStyle w:val="TableBodyText"/>
              <w:jc w:val="center"/>
            </w:pPr>
            <w:r>
              <w:t>Y</w:t>
            </w:r>
          </w:p>
        </w:tc>
        <w:tc>
          <w:tcPr>
            <w:tcW w:w="2520" w:type="dxa"/>
          </w:tcPr>
          <w:p w:rsidR="00F67B1C" w:rsidRDefault="00F67B1C" w:rsidP="008F30C3">
            <w:pPr>
              <w:pStyle w:val="TableBodyText"/>
            </w:pPr>
            <w:r>
              <w:t>Work type</w:t>
            </w:r>
          </w:p>
        </w:tc>
        <w:tc>
          <w:tcPr>
            <w:tcW w:w="2430" w:type="dxa"/>
          </w:tcPr>
          <w:p w:rsidR="00F67B1C" w:rsidRDefault="00F67B1C" w:rsidP="008F30C3">
            <w:pPr>
              <w:pStyle w:val="TableBodyText"/>
              <w:ind w:left="0"/>
            </w:pPr>
            <w:r>
              <w:t>S for shipment, W for Withdrawal Request</w:t>
            </w:r>
          </w:p>
        </w:tc>
      </w:tr>
      <w:tr w:rsidR="00F67B1C" w:rsidRPr="00656413" w:rsidTr="008F30C3">
        <w:trPr>
          <w:cantSplit/>
        </w:trPr>
        <w:tc>
          <w:tcPr>
            <w:tcW w:w="2700" w:type="dxa"/>
          </w:tcPr>
          <w:p w:rsidR="00F67B1C" w:rsidRPr="00E83A7B" w:rsidRDefault="00F67B1C" w:rsidP="008F30C3">
            <w:pPr>
              <w:pStyle w:val="TableBodyText"/>
            </w:pPr>
            <w:r w:rsidRPr="00BF0913">
              <w:t>CAR_MOVE_ID</w:t>
            </w:r>
          </w:p>
        </w:tc>
        <w:tc>
          <w:tcPr>
            <w:tcW w:w="1440" w:type="dxa"/>
          </w:tcPr>
          <w:p w:rsidR="00F67B1C" w:rsidRPr="00E83A7B" w:rsidRDefault="00F67B1C" w:rsidP="008F30C3">
            <w:pPr>
              <w:pStyle w:val="TableBodyText"/>
              <w:jc w:val="right"/>
            </w:pPr>
            <w:r>
              <w:t>10</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Carrier move ID</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E83A7B" w:rsidRDefault="00F67B1C" w:rsidP="008F30C3">
            <w:pPr>
              <w:pStyle w:val="TableBodyText"/>
            </w:pPr>
            <w:r w:rsidRPr="00BF0913">
              <w:t>STOP_SEQ</w:t>
            </w:r>
          </w:p>
        </w:tc>
        <w:tc>
          <w:tcPr>
            <w:tcW w:w="1440" w:type="dxa"/>
          </w:tcPr>
          <w:p w:rsidR="00F67B1C" w:rsidRPr="00E83A7B" w:rsidRDefault="00F67B1C" w:rsidP="008F30C3">
            <w:pPr>
              <w:pStyle w:val="TableBodyText"/>
              <w:jc w:val="right"/>
            </w:pPr>
            <w:r>
              <w:t>10</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Stop sequence</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E83A7B" w:rsidRDefault="00F67B1C" w:rsidP="008F30C3">
            <w:pPr>
              <w:pStyle w:val="TableBodyText"/>
            </w:pPr>
            <w:r w:rsidRPr="00BF0913">
              <w:t>SHIP_ID</w:t>
            </w:r>
          </w:p>
        </w:tc>
        <w:tc>
          <w:tcPr>
            <w:tcW w:w="1440" w:type="dxa"/>
          </w:tcPr>
          <w:p w:rsidR="00F67B1C" w:rsidRPr="00E83A7B" w:rsidRDefault="00F67B1C" w:rsidP="008F30C3">
            <w:pPr>
              <w:pStyle w:val="TableBodyText"/>
              <w:jc w:val="right"/>
            </w:pPr>
            <w:r>
              <w:t>30</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Shipment ID</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E83A7B" w:rsidRDefault="00F67B1C" w:rsidP="008F30C3">
            <w:pPr>
              <w:pStyle w:val="TableBodyText"/>
            </w:pPr>
            <w:r w:rsidRPr="00BF0913">
              <w:t>ORDNUM</w:t>
            </w:r>
          </w:p>
        </w:tc>
        <w:tc>
          <w:tcPr>
            <w:tcW w:w="1440" w:type="dxa"/>
          </w:tcPr>
          <w:p w:rsidR="00F67B1C" w:rsidRPr="00E83A7B" w:rsidRDefault="00F67B1C" w:rsidP="008F30C3">
            <w:pPr>
              <w:pStyle w:val="TableBodyText"/>
              <w:jc w:val="right"/>
            </w:pPr>
            <w:r>
              <w:t>35</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Order line</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E83A7B" w:rsidRDefault="00F67B1C" w:rsidP="008F30C3">
            <w:pPr>
              <w:pStyle w:val="TableBodyText"/>
            </w:pPr>
            <w:r w:rsidRPr="00BF0913">
              <w:t>CLIENT_ID</w:t>
            </w:r>
          </w:p>
        </w:tc>
        <w:tc>
          <w:tcPr>
            <w:tcW w:w="1440" w:type="dxa"/>
          </w:tcPr>
          <w:p w:rsidR="00F67B1C" w:rsidRPr="00E83A7B" w:rsidRDefault="00F67B1C" w:rsidP="008F30C3">
            <w:pPr>
              <w:pStyle w:val="TableBodyText"/>
              <w:jc w:val="right"/>
            </w:pPr>
            <w:r>
              <w:t>32</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Client ID</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E83A7B" w:rsidRDefault="00F67B1C" w:rsidP="008F30C3">
            <w:pPr>
              <w:pStyle w:val="TableBodyText"/>
            </w:pPr>
            <w:r w:rsidRPr="00BF0913">
              <w:t>WKONUM</w:t>
            </w:r>
          </w:p>
        </w:tc>
        <w:tc>
          <w:tcPr>
            <w:tcW w:w="1440" w:type="dxa"/>
          </w:tcPr>
          <w:p w:rsidR="00F67B1C" w:rsidRPr="00E83A7B" w:rsidRDefault="00F67B1C" w:rsidP="008F30C3">
            <w:pPr>
              <w:pStyle w:val="TableBodyText"/>
              <w:jc w:val="right"/>
            </w:pPr>
            <w:r>
              <w:t>20</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Work order number</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E83A7B" w:rsidRDefault="00F67B1C" w:rsidP="008F30C3">
            <w:pPr>
              <w:pStyle w:val="TableBodyText"/>
            </w:pPr>
            <w:r w:rsidRPr="00BF0913">
              <w:t>WKOREV</w:t>
            </w:r>
          </w:p>
        </w:tc>
        <w:tc>
          <w:tcPr>
            <w:tcW w:w="1440" w:type="dxa"/>
          </w:tcPr>
          <w:p w:rsidR="00F67B1C" w:rsidRPr="00E83A7B" w:rsidRDefault="00F67B1C" w:rsidP="008F30C3">
            <w:pPr>
              <w:pStyle w:val="TableBodyText"/>
              <w:jc w:val="right"/>
            </w:pPr>
            <w:r>
              <w:t>10</w:t>
            </w:r>
          </w:p>
        </w:tc>
        <w:tc>
          <w:tcPr>
            <w:tcW w:w="1170" w:type="dxa"/>
          </w:tcPr>
          <w:p w:rsidR="00F67B1C" w:rsidRPr="00E83A7B" w:rsidRDefault="00F67B1C" w:rsidP="008F30C3">
            <w:pPr>
              <w:pStyle w:val="TableBodyText"/>
              <w:jc w:val="center"/>
            </w:pPr>
            <w:r>
              <w:t>Y</w:t>
            </w:r>
          </w:p>
        </w:tc>
        <w:tc>
          <w:tcPr>
            <w:tcW w:w="2520" w:type="dxa"/>
          </w:tcPr>
          <w:p w:rsidR="00F67B1C" w:rsidRPr="00E83A7B" w:rsidRDefault="00F67B1C" w:rsidP="008F30C3">
            <w:pPr>
              <w:pStyle w:val="TableBodyText"/>
            </w:pPr>
            <w:r>
              <w:t>Work order revision</w:t>
            </w:r>
          </w:p>
        </w:tc>
        <w:tc>
          <w:tcPr>
            <w:tcW w:w="2430" w:type="dxa"/>
          </w:tcPr>
          <w:p w:rsidR="00F67B1C" w:rsidRDefault="00F67B1C" w:rsidP="008F30C3">
            <w:pPr>
              <w:pStyle w:val="TableBodyText"/>
            </w:pPr>
            <w:r>
              <w:t>Not used in RTCIS</w:t>
            </w:r>
          </w:p>
        </w:tc>
      </w:tr>
      <w:tr w:rsidR="00F67B1C" w:rsidRPr="00656413" w:rsidTr="008F30C3">
        <w:trPr>
          <w:cantSplit/>
        </w:trPr>
        <w:tc>
          <w:tcPr>
            <w:tcW w:w="2700" w:type="dxa"/>
          </w:tcPr>
          <w:p w:rsidR="00F67B1C" w:rsidRPr="00656413" w:rsidRDefault="00F67B1C" w:rsidP="008F30C3">
            <w:pPr>
              <w:ind w:left="0"/>
              <w:rPr>
                <w:rFonts w:ascii="Verdana" w:hAnsi="Verdana"/>
                <w:sz w:val="18"/>
                <w:szCs w:val="18"/>
              </w:rPr>
            </w:pPr>
            <w:r>
              <w:rPr>
                <w:rFonts w:ascii="Verdana" w:hAnsi="Verdana"/>
                <w:sz w:val="18"/>
                <w:szCs w:val="18"/>
              </w:rPr>
              <w:t>MOTCOD</w:t>
            </w:r>
          </w:p>
        </w:tc>
        <w:tc>
          <w:tcPr>
            <w:tcW w:w="1440" w:type="dxa"/>
          </w:tcPr>
          <w:p w:rsidR="00F67B1C" w:rsidRPr="00656413" w:rsidRDefault="00F67B1C" w:rsidP="008F30C3">
            <w:pPr>
              <w:jc w:val="right"/>
              <w:rPr>
                <w:rFonts w:ascii="Verdana" w:hAnsi="Verdana"/>
                <w:sz w:val="18"/>
                <w:szCs w:val="18"/>
              </w:rPr>
            </w:pPr>
            <w:r>
              <w:rPr>
                <w:rFonts w:ascii="Verdana" w:hAnsi="Verdana"/>
                <w:sz w:val="18"/>
                <w:szCs w:val="18"/>
              </w:rPr>
              <w:t>1</w:t>
            </w:r>
          </w:p>
        </w:tc>
        <w:tc>
          <w:tcPr>
            <w:tcW w:w="1170" w:type="dxa"/>
          </w:tcPr>
          <w:p w:rsidR="00F67B1C" w:rsidRPr="00656413" w:rsidRDefault="00F67B1C" w:rsidP="008F30C3">
            <w:pPr>
              <w:ind w:left="0"/>
              <w:jc w:val="center"/>
              <w:rPr>
                <w:rFonts w:ascii="Verdana" w:hAnsi="Verdana"/>
                <w:sz w:val="18"/>
                <w:szCs w:val="18"/>
              </w:rPr>
            </w:pPr>
            <w:r>
              <w:rPr>
                <w:rFonts w:ascii="Verdana" w:hAnsi="Verdana"/>
                <w:sz w:val="18"/>
                <w:szCs w:val="18"/>
              </w:rPr>
              <w:t>Y</w:t>
            </w:r>
          </w:p>
        </w:tc>
        <w:tc>
          <w:tcPr>
            <w:tcW w:w="2520" w:type="dxa"/>
          </w:tcPr>
          <w:p w:rsidR="00F67B1C" w:rsidRPr="00656413" w:rsidRDefault="00F67B1C" w:rsidP="008F30C3">
            <w:pPr>
              <w:ind w:left="0"/>
              <w:rPr>
                <w:rFonts w:ascii="Verdana" w:hAnsi="Verdana"/>
                <w:sz w:val="18"/>
                <w:szCs w:val="18"/>
              </w:rPr>
            </w:pPr>
            <w:r>
              <w:rPr>
                <w:rFonts w:ascii="Verdana" w:hAnsi="Verdana"/>
                <w:sz w:val="18"/>
                <w:szCs w:val="18"/>
              </w:rPr>
              <w:t>Method of Transportation</w:t>
            </w:r>
          </w:p>
        </w:tc>
        <w:tc>
          <w:tcPr>
            <w:tcW w:w="2430" w:type="dxa"/>
          </w:tcPr>
          <w:p w:rsidR="00F67B1C" w:rsidRPr="00656413" w:rsidRDefault="00F67B1C" w:rsidP="008F30C3">
            <w:pPr>
              <w:ind w:left="0"/>
              <w:rPr>
                <w:rFonts w:ascii="Verdana" w:hAnsi="Verdana" w:cs="Arial"/>
                <w:sz w:val="18"/>
                <w:szCs w:val="18"/>
              </w:rPr>
            </w:pPr>
            <w:r>
              <w:rPr>
                <w:rFonts w:ascii="Verdana" w:hAnsi="Verdana" w:cs="Arial"/>
                <w:sz w:val="18"/>
                <w:szCs w:val="18"/>
              </w:rPr>
              <w:t>MOTCOD Requested by the ASRS</w:t>
            </w:r>
          </w:p>
        </w:tc>
      </w:tr>
      <w:tr w:rsidR="00F67B1C" w:rsidRPr="00656413" w:rsidTr="008F30C3">
        <w:trPr>
          <w:cantSplit/>
        </w:trPr>
        <w:tc>
          <w:tcPr>
            <w:tcW w:w="2700" w:type="dxa"/>
          </w:tcPr>
          <w:p w:rsidR="00F67B1C" w:rsidRDefault="00F67B1C" w:rsidP="00F67B1C">
            <w:pPr>
              <w:tabs>
                <w:tab w:val="center" w:pos="1314"/>
              </w:tabs>
              <w:ind w:left="0"/>
              <w:rPr>
                <w:rFonts w:ascii="Verdana" w:hAnsi="Verdana"/>
                <w:sz w:val="18"/>
                <w:szCs w:val="18"/>
              </w:rPr>
            </w:pPr>
            <w:r>
              <w:rPr>
                <w:rFonts w:ascii="Verdana" w:hAnsi="Verdana"/>
                <w:sz w:val="18"/>
                <w:szCs w:val="18"/>
              </w:rPr>
              <w:t>DSTLOC</w:t>
            </w:r>
          </w:p>
        </w:tc>
        <w:tc>
          <w:tcPr>
            <w:tcW w:w="1440" w:type="dxa"/>
          </w:tcPr>
          <w:p w:rsidR="00F67B1C" w:rsidRDefault="00F67B1C" w:rsidP="008F30C3">
            <w:pPr>
              <w:jc w:val="right"/>
              <w:rPr>
                <w:rFonts w:ascii="Verdana" w:hAnsi="Verdana"/>
                <w:sz w:val="18"/>
                <w:szCs w:val="18"/>
              </w:rPr>
            </w:pPr>
            <w:r>
              <w:rPr>
                <w:rFonts w:ascii="Verdana" w:hAnsi="Verdana"/>
                <w:sz w:val="18"/>
                <w:szCs w:val="18"/>
              </w:rPr>
              <w:t>20</w:t>
            </w:r>
          </w:p>
        </w:tc>
        <w:tc>
          <w:tcPr>
            <w:tcW w:w="1170" w:type="dxa"/>
          </w:tcPr>
          <w:p w:rsidR="00F67B1C" w:rsidRDefault="00F67B1C" w:rsidP="008F30C3">
            <w:pPr>
              <w:ind w:left="0"/>
              <w:jc w:val="center"/>
              <w:rPr>
                <w:rFonts w:ascii="Verdana" w:hAnsi="Verdana"/>
                <w:sz w:val="18"/>
                <w:szCs w:val="18"/>
              </w:rPr>
            </w:pPr>
            <w:r>
              <w:rPr>
                <w:rFonts w:ascii="Verdana" w:hAnsi="Verdana"/>
                <w:sz w:val="18"/>
                <w:szCs w:val="18"/>
              </w:rPr>
              <w:t>N</w:t>
            </w:r>
          </w:p>
        </w:tc>
        <w:tc>
          <w:tcPr>
            <w:tcW w:w="2520" w:type="dxa"/>
          </w:tcPr>
          <w:p w:rsidR="00F67B1C" w:rsidRDefault="00F67B1C" w:rsidP="008F30C3">
            <w:pPr>
              <w:ind w:left="0"/>
              <w:rPr>
                <w:rFonts w:ascii="Verdana" w:hAnsi="Verdana"/>
                <w:sz w:val="18"/>
                <w:szCs w:val="18"/>
              </w:rPr>
            </w:pPr>
            <w:r>
              <w:rPr>
                <w:rFonts w:ascii="Verdana" w:hAnsi="Verdana"/>
                <w:sz w:val="18"/>
                <w:szCs w:val="18"/>
              </w:rPr>
              <w:t>Destination Location/Spur</w:t>
            </w:r>
          </w:p>
        </w:tc>
        <w:tc>
          <w:tcPr>
            <w:tcW w:w="2430" w:type="dxa"/>
          </w:tcPr>
          <w:p w:rsidR="00F67B1C" w:rsidRDefault="0007224E" w:rsidP="008F30C3">
            <w:pPr>
              <w:ind w:left="0"/>
              <w:rPr>
                <w:rFonts w:ascii="Verdana" w:hAnsi="Verdana" w:cs="Arial"/>
                <w:sz w:val="18"/>
                <w:szCs w:val="18"/>
              </w:rPr>
            </w:pPr>
            <w:hyperlink w:anchor="actstgstrt_Activ_output_location" w:history="1">
              <w:proofErr w:type="spellStart"/>
              <w:r w:rsidR="00F67B1C" w:rsidRPr="00F67B1C">
                <w:rPr>
                  <w:rStyle w:val="Hyperlink"/>
                  <w:rFonts w:ascii="Verdana" w:hAnsi="Verdana" w:cs="Arial"/>
                  <w:sz w:val="18"/>
                  <w:szCs w:val="18"/>
                </w:rPr>
                <w:t>Activ_output_location</w:t>
              </w:r>
              <w:proofErr w:type="spellEnd"/>
            </w:hyperlink>
          </w:p>
        </w:tc>
      </w:tr>
    </w:tbl>
    <w:p w:rsidR="0089495C" w:rsidRPr="00F67B1C" w:rsidRDefault="0089495C" w:rsidP="004E41BA">
      <w:pPr>
        <w:pStyle w:val="BodyText"/>
        <w:tabs>
          <w:tab w:val="left" w:pos="0"/>
          <w:tab w:val="left" w:pos="720"/>
        </w:tabs>
        <w:ind w:left="0"/>
        <w:rPr>
          <w:bCs/>
          <w:i/>
          <w:iCs/>
        </w:rPr>
      </w:pPr>
    </w:p>
    <w:p w:rsidR="006E76C6" w:rsidRDefault="006E76C6" w:rsidP="004E41BA">
      <w:pPr>
        <w:pStyle w:val="BodyText"/>
        <w:tabs>
          <w:tab w:val="left" w:pos="0"/>
          <w:tab w:val="left" w:pos="720"/>
        </w:tabs>
        <w:ind w:left="0"/>
        <w:rPr>
          <w:b/>
          <w:bCs/>
          <w:i/>
          <w:iCs/>
        </w:rPr>
      </w:pPr>
      <w:bookmarkStart w:id="176" w:name="Messsage_23"/>
      <w:r>
        <w:rPr>
          <w:b/>
          <w:bCs/>
          <w:i/>
          <w:iCs/>
        </w:rPr>
        <w:t xml:space="preserve">Message </w:t>
      </w:r>
      <w:r w:rsidR="00D14CC1">
        <w:rPr>
          <w:b/>
          <w:bCs/>
          <w:i/>
          <w:iCs/>
        </w:rPr>
        <w:t>23</w:t>
      </w:r>
      <w:r>
        <w:rPr>
          <w:b/>
          <w:bCs/>
          <w:i/>
          <w:iCs/>
        </w:rPr>
        <w:t xml:space="preserve"> </w:t>
      </w:r>
      <w:bookmarkEnd w:id="176"/>
      <w:r>
        <w:rPr>
          <w:b/>
          <w:bCs/>
          <w:i/>
          <w:iCs/>
        </w:rPr>
        <w:t xml:space="preserve">– </w:t>
      </w:r>
      <w:r w:rsidR="00D14CC1" w:rsidRPr="00D14CC1">
        <w:rPr>
          <w:b/>
          <w:bCs/>
          <w:i/>
          <w:iCs/>
        </w:rPr>
        <w:t>Unit Load Staged</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C7E69" w:rsidRDefault="007C7E69" w:rsidP="007C7E69">
      <w:pPr>
        <w:tabs>
          <w:tab w:val="left" w:pos="2880"/>
          <w:tab w:val="left" w:pos="3960"/>
          <w:tab w:val="left" w:pos="5040"/>
          <w:tab w:val="left" w:pos="6120"/>
        </w:tabs>
      </w:pPr>
      <w:r>
        <w:t xml:space="preserve">The normal A23 message indicates that a unit load has been delivered to a staging lane for an order/shipment or a withdrawal request.  </w:t>
      </w:r>
      <w:r w:rsidR="002148AB">
        <w:t>Some ASRS systems (</w:t>
      </w:r>
      <w:proofErr w:type="spellStart"/>
      <w:r w:rsidR="002148AB">
        <w:t>Activ</w:t>
      </w:r>
      <w:proofErr w:type="spellEnd"/>
      <w:r w:rsidR="002148AB">
        <w:t>) will send</w:t>
      </w:r>
      <w:r>
        <w:t xml:space="preserve"> </w:t>
      </w:r>
      <w:r w:rsidR="002148AB">
        <w:t xml:space="preserve">one message </w:t>
      </w:r>
      <w:r>
        <w:t xml:space="preserve">for each unit load.  </w:t>
      </w:r>
      <w:r w:rsidR="002148AB">
        <w:t>Other ASRS system (CMAT) will send one message for each stack.  If the “</w:t>
      </w:r>
      <w:r w:rsidR="002148AB" w:rsidRPr="002148AB">
        <w:t>ASRS: Location for ASRS</w:t>
      </w:r>
      <w:r w:rsidR="002148AB">
        <w:t>” system parameter equals “ACTIV”, RTCIS will expect one message per unit load.  Otherwise, RTCIS will process all unit loads associated with the stack.</w:t>
      </w:r>
    </w:p>
    <w:p w:rsidR="007C7E69" w:rsidRDefault="007C7E69" w:rsidP="007C7E69">
      <w:pPr>
        <w:tabs>
          <w:tab w:val="left" w:pos="2880"/>
          <w:tab w:val="left" w:pos="3960"/>
          <w:tab w:val="left" w:pos="5040"/>
          <w:tab w:val="left" w:pos="6120"/>
        </w:tabs>
      </w:pPr>
    </w:p>
    <w:p w:rsidR="007C7E69" w:rsidRPr="007C7E69" w:rsidRDefault="007C7E69" w:rsidP="007C7E69">
      <w:pPr>
        <w:tabs>
          <w:tab w:val="left" w:pos="2880"/>
          <w:tab w:val="left" w:pos="3960"/>
          <w:tab w:val="left" w:pos="5040"/>
          <w:tab w:val="left" w:pos="6120"/>
        </w:tabs>
        <w:rPr>
          <w:i/>
        </w:rPr>
      </w:pPr>
      <w:r>
        <w:t xml:space="preserve">If the request is being de-staged, the D23 message will be </w:t>
      </w:r>
      <w:r w:rsidRPr="007E6F3F">
        <w:t>sent for each unit load that has been de-staged back into the ACTIV system</w:t>
      </w:r>
      <w:r>
        <w:t xml:space="preserve">. </w:t>
      </w:r>
      <w:r w:rsidR="002148AB">
        <w:t xml:space="preserve"> Also note that de-staging assumes that the ASRS system will send one message per UL (not stack), regardless of the ASRS vendor.</w:t>
      </w:r>
      <w:r>
        <w:t xml:space="preserve"> </w:t>
      </w:r>
      <w:r>
        <w:rPr>
          <w:i/>
        </w:rPr>
        <w:t xml:space="preserve"> Open issue: Does the tech actually move the unit load to make this happen?  Or does RTCIS simply receive notification of this (assuming that we received a normal A23 when it was originally staged)?</w:t>
      </w:r>
      <w:r w:rsidR="002148AB">
        <w:rPr>
          <w:i/>
        </w:rPr>
        <w:t xml:space="preserve">  And, does anyone besides </w:t>
      </w:r>
      <w:proofErr w:type="spellStart"/>
      <w:r w:rsidR="002148AB">
        <w:rPr>
          <w:i/>
        </w:rPr>
        <w:t>Activ</w:t>
      </w:r>
      <w:proofErr w:type="spellEnd"/>
      <w:r w:rsidR="002148AB">
        <w:rPr>
          <w:i/>
        </w:rPr>
        <w:t xml:space="preserve"> use this?</w:t>
      </w:r>
    </w:p>
    <w:p w:rsidR="007C7E69" w:rsidRDefault="007C7E69" w:rsidP="00000994">
      <w:pPr>
        <w:tabs>
          <w:tab w:val="left" w:pos="2880"/>
          <w:tab w:val="left" w:pos="3960"/>
          <w:tab w:val="left" w:pos="5040"/>
          <w:tab w:val="left" w:pos="6120"/>
        </w:tabs>
      </w:pPr>
    </w:p>
    <w:p w:rsidR="007A3796" w:rsidRDefault="00000994" w:rsidP="007C7E69">
      <w:pPr>
        <w:tabs>
          <w:tab w:val="left" w:pos="2880"/>
          <w:tab w:val="left" w:pos="3960"/>
          <w:tab w:val="left" w:pos="5040"/>
          <w:tab w:val="left" w:pos="6120"/>
        </w:tabs>
      </w:pPr>
      <w:r>
        <w:t xml:space="preserve">Note: </w:t>
      </w:r>
      <w:hyperlink w:anchor="Messsage_43" w:history="1">
        <w:r w:rsidRPr="00000994">
          <w:rPr>
            <w:rStyle w:val="Hyperlink"/>
          </w:rPr>
          <w:t>Message 43</w:t>
        </w:r>
      </w:hyperlink>
      <w:r>
        <w:t xml:space="preserve">, which indicates the </w:t>
      </w:r>
      <w:r w:rsidR="00A76D69">
        <w:t xml:space="preserve">delivery of a unit load for </w:t>
      </w:r>
      <w:r>
        <w:t>a production order, is also based on this message.</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2148AB" w:rsidP="007A3796">
      <w:pPr>
        <w:pStyle w:val="BodyText"/>
        <w:tabs>
          <w:tab w:val="left" w:pos="0"/>
          <w:tab w:val="left" w:pos="720"/>
        </w:tabs>
        <w:rPr>
          <w:b/>
          <w:bCs/>
          <w:i/>
          <w:iCs/>
        </w:rPr>
      </w:pPr>
      <w:r>
        <w:rPr>
          <w:rFonts w:cs="Arial"/>
          <w:bCs/>
          <w:iCs/>
        </w:rPr>
        <w:t>Just calls the corresponding routine (</w:t>
      </w:r>
      <w:proofErr w:type="spellStart"/>
      <w:r w:rsidR="004D17EC" w:rsidRPr="004D17EC">
        <w:rPr>
          <w:rFonts w:cs="Arial"/>
          <w:bCs/>
          <w:iCs/>
        </w:rPr>
        <w:t>db</w:t>
      </w:r>
      <w:proofErr w:type="spellEnd"/>
      <w:r w:rsidR="004D17EC" w:rsidRPr="004D17EC">
        <w:rPr>
          <w:rFonts w:cs="Arial"/>
          <w:bCs/>
          <w:iCs/>
        </w:rPr>
        <w:t>__</w:t>
      </w:r>
      <w:proofErr w:type="spellStart"/>
      <w:r w:rsidR="004D17EC" w:rsidRPr="004D17EC">
        <w:rPr>
          <w:rFonts w:cs="Arial"/>
          <w:bCs/>
          <w:iCs/>
        </w:rPr>
        <w:t>trukld_deposit</w:t>
      </w:r>
      <w:proofErr w:type="spellEnd"/>
      <w:r w:rsidR="004D17EC">
        <w:rPr>
          <w:rFonts w:cs="Arial"/>
          <w:bCs/>
          <w:iCs/>
        </w:rPr>
        <w:t xml:space="preserve">, </w:t>
      </w:r>
      <w:proofErr w:type="spellStart"/>
      <w:r w:rsidR="004D17EC" w:rsidRPr="004D17EC">
        <w:rPr>
          <w:rFonts w:cs="Arial"/>
          <w:bCs/>
          <w:iCs/>
        </w:rPr>
        <w:t>db</w:t>
      </w:r>
      <w:proofErr w:type="spellEnd"/>
      <w:r w:rsidR="004D17EC" w:rsidRPr="004D17EC">
        <w:rPr>
          <w:rFonts w:cs="Arial"/>
          <w:bCs/>
          <w:iCs/>
        </w:rPr>
        <w:t>__</w:t>
      </w:r>
      <w:proofErr w:type="spellStart"/>
      <w:r w:rsidR="004D17EC" w:rsidRPr="004D17EC">
        <w:rPr>
          <w:rFonts w:cs="Arial"/>
          <w:bCs/>
          <w:iCs/>
        </w:rPr>
        <w:t>wdreq_stage_ul</w:t>
      </w:r>
      <w:proofErr w:type="spellEnd"/>
      <w:r w:rsidR="004D17EC">
        <w:rPr>
          <w:rFonts w:cs="Arial"/>
          <w:bCs/>
          <w:iCs/>
        </w:rPr>
        <w:t xml:space="preserve">, </w:t>
      </w:r>
      <w:proofErr w:type="spellStart"/>
      <w:r w:rsidRPr="002148AB">
        <w:rPr>
          <w:rFonts w:cs="Arial"/>
          <w:bCs/>
          <w:iCs/>
        </w:rPr>
        <w:t>db</w:t>
      </w:r>
      <w:proofErr w:type="spellEnd"/>
      <w:r w:rsidRPr="002148AB">
        <w:rPr>
          <w:rFonts w:cs="Arial"/>
          <w:bCs/>
          <w:iCs/>
        </w:rPr>
        <w:t>__</w:t>
      </w:r>
      <w:proofErr w:type="spellStart"/>
      <w:r w:rsidRPr="002148AB">
        <w:rPr>
          <w:rFonts w:cs="Arial"/>
          <w:bCs/>
          <w:iCs/>
        </w:rPr>
        <w:t>destage_asrs_ul</w:t>
      </w:r>
      <w:proofErr w:type="spellEnd"/>
      <w:r w:rsidR="004D17EC">
        <w:rPr>
          <w:rFonts w:cs="Arial"/>
          <w:bCs/>
          <w:iCs/>
        </w:rPr>
        <w:t xml:space="preserve">) </w:t>
      </w:r>
      <w:r>
        <w:rPr>
          <w:rFonts w:cs="Arial"/>
          <w:bCs/>
          <w:iCs/>
        </w:rPr>
        <w:t>to stage/de-stage the unit load.</w:t>
      </w:r>
    </w:p>
    <w:p w:rsidR="007A3796" w:rsidRDefault="007A3796" w:rsidP="004E41BA">
      <w:pPr>
        <w:pStyle w:val="BodyText"/>
        <w:tabs>
          <w:tab w:val="left" w:pos="0"/>
          <w:tab w:val="left" w:pos="720"/>
        </w:tabs>
        <w:ind w:left="0"/>
        <w:rPr>
          <w:b/>
          <w:bCs/>
          <w:i/>
          <w:iCs/>
        </w:rPr>
      </w:pPr>
    </w:p>
    <w:p w:rsidR="007C7E69" w:rsidRPr="00767B62" w:rsidRDefault="007C7E69" w:rsidP="007C7E69">
      <w:pPr>
        <w:pStyle w:val="BodyText"/>
        <w:tabs>
          <w:tab w:val="left" w:pos="0"/>
          <w:tab w:val="left" w:pos="720"/>
        </w:tabs>
        <w:ind w:left="0"/>
        <w:jc w:val="both"/>
        <w:rPr>
          <w:bCs/>
          <w:i/>
          <w:iCs/>
          <w:u w:val="single"/>
        </w:rPr>
      </w:pPr>
      <w:r w:rsidRPr="00F56F29">
        <w:rPr>
          <w:bCs/>
          <w:i/>
          <w:iCs/>
          <w:u w:val="single"/>
        </w:rPr>
        <w:t xml:space="preserve">Existing RAI Interface Definition, to call to </w:t>
      </w:r>
      <w:proofErr w:type="gramStart"/>
      <w:r>
        <w:rPr>
          <w:bCs/>
          <w:i/>
          <w:iCs/>
          <w:u w:val="single"/>
        </w:rPr>
        <w:t>process</w:t>
      </w:r>
      <w:r w:rsidRPr="00F56F29">
        <w:rPr>
          <w:bCs/>
          <w:i/>
          <w:iCs/>
          <w:u w:val="single"/>
        </w:rPr>
        <w:t>(</w:t>
      </w:r>
      <w:proofErr w:type="gramEnd"/>
      <w:r w:rsidRPr="00F56F29">
        <w:rPr>
          <w:bCs/>
          <w:i/>
          <w:iCs/>
          <w:u w:val="single"/>
        </w:rPr>
        <w:t>)</w:t>
      </w:r>
      <w:r>
        <w:rPr>
          <w:bCs/>
          <w:i/>
          <w:iCs/>
          <w:u w:val="single"/>
        </w:rPr>
        <w:t>/</w:t>
      </w:r>
      <w:proofErr w:type="spellStart"/>
      <w:r>
        <w:rPr>
          <w:bCs/>
          <w:i/>
          <w:iCs/>
          <w:u w:val="single"/>
        </w:rPr>
        <w:t>process_destage</w:t>
      </w:r>
      <w:proofErr w:type="spellEnd"/>
      <w:r>
        <w:rPr>
          <w:bCs/>
          <w:i/>
          <w:iCs/>
          <w:u w:val="single"/>
        </w:rPr>
        <w:t>()</w:t>
      </w:r>
      <w:r w:rsidRPr="00F56F29">
        <w:rPr>
          <w:bCs/>
          <w:i/>
          <w:iCs/>
          <w:u w:val="single"/>
        </w:rPr>
        <w:t xml:space="preserve"> from </w:t>
      </w:r>
      <w:proofErr w:type="spellStart"/>
      <w:r w:rsidRPr="007C7E69">
        <w:rPr>
          <w:bCs/>
          <w:i/>
          <w:iCs/>
          <w:u w:val="single"/>
        </w:rPr>
        <w:t>actulstage</w:t>
      </w:r>
      <w:proofErr w:type="spellEnd"/>
    </w:p>
    <w:tbl>
      <w:tblPr>
        <w:tblStyle w:val="TableGrid"/>
        <w:tblW w:w="0" w:type="auto"/>
        <w:tblLayout w:type="fixed"/>
        <w:tblLook w:val="04A0" w:firstRow="1" w:lastRow="0" w:firstColumn="1" w:lastColumn="0" w:noHBand="0" w:noVBand="1"/>
      </w:tblPr>
      <w:tblGrid>
        <w:gridCol w:w="2538"/>
        <w:gridCol w:w="5490"/>
        <w:gridCol w:w="828"/>
      </w:tblGrid>
      <w:tr w:rsidR="00B835AB" w:rsidTr="002517D7">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lastRenderedPageBreak/>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2517D7" w:rsidTr="002517D7">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77" w:name="actulstage_Message_type"/>
            <w:proofErr w:type="spellStart"/>
            <w:r w:rsidRPr="000C75D3">
              <w:rPr>
                <w:rFonts w:ascii="Times New Roman" w:hAnsi="Times New Roman"/>
              </w:rPr>
              <w:t>Message_type</w:t>
            </w:r>
            <w:bookmarkEnd w:id="177"/>
            <w:proofErr w:type="spellEnd"/>
          </w:p>
        </w:tc>
        <w:tc>
          <w:tcPr>
            <w:tcW w:w="5490" w:type="dxa"/>
          </w:tcPr>
          <w:p w:rsidR="002517D7" w:rsidRPr="000C75D3" w:rsidRDefault="004D17EC" w:rsidP="002517D7">
            <w:pPr>
              <w:tabs>
                <w:tab w:val="left" w:pos="2880"/>
                <w:tab w:val="left" w:pos="3960"/>
                <w:tab w:val="left" w:pos="5040"/>
                <w:tab w:val="left" w:pos="6120"/>
              </w:tabs>
              <w:ind w:left="0"/>
              <w:rPr>
                <w:rFonts w:ascii="Times New Roman" w:hAnsi="Times New Roman"/>
              </w:rPr>
            </w:pPr>
            <w:r>
              <w:rPr>
                <w:rFonts w:ascii="Times New Roman" w:hAnsi="Times New Roman"/>
              </w:rPr>
              <w:t>A23</w:t>
            </w:r>
            <w:r w:rsidR="002517D7" w:rsidRPr="000C75D3">
              <w:rPr>
                <w:rFonts w:ascii="Times New Roman" w:hAnsi="Times New Roman"/>
              </w:rPr>
              <w:t xml:space="preserve"> – ASRS has moved a unit load into a staging lane</w:t>
            </w:r>
          </w:p>
          <w:p w:rsidR="002517D7" w:rsidRPr="000C75D3" w:rsidRDefault="004D17EC" w:rsidP="002517D7">
            <w:pPr>
              <w:tabs>
                <w:tab w:val="left" w:pos="2880"/>
                <w:tab w:val="left" w:pos="3960"/>
                <w:tab w:val="left" w:pos="5040"/>
                <w:tab w:val="left" w:pos="6120"/>
              </w:tabs>
              <w:ind w:left="0"/>
              <w:rPr>
                <w:rFonts w:ascii="Times New Roman" w:hAnsi="Times New Roman"/>
              </w:rPr>
            </w:pPr>
            <w:r>
              <w:rPr>
                <w:rFonts w:ascii="Times New Roman" w:hAnsi="Times New Roman"/>
              </w:rPr>
              <w:t>D23</w:t>
            </w:r>
            <w:r w:rsidR="002517D7" w:rsidRPr="000C75D3">
              <w:rPr>
                <w:rFonts w:ascii="Times New Roman" w:hAnsi="Times New Roman"/>
              </w:rPr>
              <w:t xml:space="preserve"> – ASRS has De-stage a unit load </w:t>
            </w:r>
          </w:p>
        </w:tc>
        <w:tc>
          <w:tcPr>
            <w:tcW w:w="828" w:type="dxa"/>
          </w:tcPr>
          <w:p w:rsidR="002517D7" w:rsidRPr="000C75D3" w:rsidRDefault="002517D7"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2517D7" w:rsidTr="002517D7">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78" w:name="actulstage_Host_control_number"/>
            <w:proofErr w:type="spellStart"/>
            <w:r w:rsidRPr="000C75D3">
              <w:rPr>
                <w:rFonts w:ascii="Times New Roman" w:hAnsi="Times New Roman"/>
              </w:rPr>
              <w:t>Host_control_number</w:t>
            </w:r>
            <w:bookmarkEnd w:id="178"/>
            <w:proofErr w:type="spellEnd"/>
          </w:p>
        </w:tc>
        <w:tc>
          <w:tcPr>
            <w:tcW w:w="5490" w:type="dxa"/>
          </w:tcPr>
          <w:p w:rsidR="002517D7" w:rsidRPr="000C75D3" w:rsidRDefault="004D17EC" w:rsidP="002517D7">
            <w:pPr>
              <w:tabs>
                <w:tab w:val="left" w:pos="2880"/>
                <w:tab w:val="left" w:pos="3960"/>
                <w:tab w:val="left" w:pos="7560"/>
                <w:tab w:val="left" w:pos="8280"/>
              </w:tabs>
              <w:ind w:left="0"/>
              <w:rPr>
                <w:rFonts w:ascii="Times New Roman" w:hAnsi="Times New Roman"/>
              </w:rPr>
            </w:pPr>
            <w:r>
              <w:rPr>
                <w:rFonts w:ascii="Times New Roman" w:hAnsi="Times New Roman"/>
              </w:rPr>
              <w:t xml:space="preserve">Matches the </w:t>
            </w:r>
            <w:hyperlink w:anchor="actgetord_Host_control_number" w:history="1">
              <w:proofErr w:type="spellStart"/>
              <w:r w:rsidRPr="004D17EC">
                <w:rPr>
                  <w:rStyle w:val="Hyperlink"/>
                  <w:rFonts w:ascii="Times New Roman" w:hAnsi="Times New Roman"/>
                </w:rPr>
                <w:t>Host_control_number</w:t>
              </w:r>
              <w:proofErr w:type="spellEnd"/>
            </w:hyperlink>
            <w:r>
              <w:rPr>
                <w:rFonts w:ascii="Times New Roman" w:hAnsi="Times New Roman"/>
              </w:rPr>
              <w:t xml:space="preserve"> sent in the corresponding </w:t>
            </w:r>
            <w:hyperlink w:anchor="Messsage_21" w:history="1">
              <w:r w:rsidRPr="004D17EC">
                <w:rPr>
                  <w:rStyle w:val="Hyperlink"/>
                  <w:rFonts w:ascii="Times New Roman" w:hAnsi="Times New Roman"/>
                </w:rPr>
                <w:t>Message 21</w:t>
              </w:r>
            </w:hyperlink>
            <w:r>
              <w:rPr>
                <w:rFonts w:ascii="Times New Roman" w:hAnsi="Times New Roman"/>
              </w:rPr>
              <w:t>.</w:t>
            </w:r>
          </w:p>
        </w:tc>
        <w:tc>
          <w:tcPr>
            <w:tcW w:w="828" w:type="dxa"/>
          </w:tcPr>
          <w:p w:rsidR="002517D7" w:rsidRPr="000C75D3" w:rsidRDefault="002517D7"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A1</w:t>
            </w:r>
            <w:r>
              <w:rPr>
                <w:rFonts w:ascii="Times New Roman" w:hAnsi="Times New Roman"/>
              </w:rPr>
              <w:t>2</w:t>
            </w:r>
          </w:p>
        </w:tc>
      </w:tr>
      <w:tr w:rsidR="002517D7" w:rsidTr="002517D7">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79" w:name="actulstage_Unit_load_id"/>
            <w:proofErr w:type="spellStart"/>
            <w:r w:rsidRPr="000C75D3">
              <w:rPr>
                <w:rFonts w:ascii="Times New Roman" w:hAnsi="Times New Roman"/>
              </w:rPr>
              <w:t>Unit_load_id</w:t>
            </w:r>
            <w:bookmarkEnd w:id="179"/>
            <w:proofErr w:type="spellEnd"/>
          </w:p>
        </w:tc>
        <w:tc>
          <w:tcPr>
            <w:tcW w:w="5490" w:type="dxa"/>
          </w:tcPr>
          <w:p w:rsidR="002517D7" w:rsidRPr="000C75D3" w:rsidRDefault="004D17EC" w:rsidP="007E1A3C">
            <w:pPr>
              <w:tabs>
                <w:tab w:val="left" w:pos="2880"/>
                <w:tab w:val="left" w:pos="3960"/>
                <w:tab w:val="left" w:pos="7560"/>
                <w:tab w:val="left" w:pos="8280"/>
              </w:tabs>
              <w:ind w:left="0"/>
              <w:rPr>
                <w:rFonts w:ascii="Times New Roman" w:hAnsi="Times New Roman"/>
              </w:rPr>
            </w:pPr>
            <w:r>
              <w:rPr>
                <w:rFonts w:ascii="Times New Roman" w:hAnsi="Times New Roman"/>
              </w:rPr>
              <w:t>Unit load b</w:t>
            </w:r>
            <w:r w:rsidRPr="0016407D">
              <w:rPr>
                <w:rFonts w:ascii="Times New Roman" w:hAnsi="Times New Roman"/>
              </w:rPr>
              <w:t>arcode including check digit</w:t>
            </w:r>
            <w:r>
              <w:rPr>
                <w:rFonts w:ascii="Times New Roman" w:hAnsi="Times New Roman"/>
              </w:rPr>
              <w:t xml:space="preserve">. </w:t>
            </w:r>
            <w:r w:rsidR="008F30C3">
              <w:rPr>
                <w:rFonts w:ascii="Times New Roman" w:hAnsi="Times New Roman"/>
              </w:rPr>
              <w:t xml:space="preserve">RTCIS will verify the pick matches the picking </w:t>
            </w:r>
            <w:proofErr w:type="spellStart"/>
            <w:r w:rsidR="008F30C3">
              <w:rPr>
                <w:rFonts w:ascii="Times New Roman" w:hAnsi="Times New Roman"/>
              </w:rPr>
              <w:t>requestirements</w:t>
            </w:r>
            <w:proofErr w:type="spellEnd"/>
            <w:r w:rsidR="008F30C3">
              <w:rPr>
                <w:rFonts w:ascii="Times New Roman" w:hAnsi="Times New Roman"/>
              </w:rPr>
              <w:t>.</w:t>
            </w:r>
          </w:p>
        </w:tc>
        <w:tc>
          <w:tcPr>
            <w:tcW w:w="828" w:type="dxa"/>
          </w:tcPr>
          <w:p w:rsidR="002517D7" w:rsidRPr="000C75D3" w:rsidRDefault="002517D7"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2517D7" w:rsidTr="002517D7">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80" w:name="actulstage_Activ_output_location"/>
            <w:proofErr w:type="spellStart"/>
            <w:r w:rsidRPr="000C75D3">
              <w:rPr>
                <w:rFonts w:ascii="Times New Roman" w:hAnsi="Times New Roman"/>
              </w:rPr>
              <w:t>Activ_output_location</w:t>
            </w:r>
            <w:bookmarkEnd w:id="180"/>
            <w:proofErr w:type="spellEnd"/>
          </w:p>
        </w:tc>
        <w:tc>
          <w:tcPr>
            <w:tcW w:w="5490" w:type="dxa"/>
          </w:tcPr>
          <w:p w:rsidR="007E1A3C" w:rsidRPr="000C75D3" w:rsidRDefault="007E1A3C"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r>
              <w:rPr>
                <w:rFonts w:ascii="Times New Roman" w:hAnsi="Times New Roman"/>
              </w:rPr>
              <w:t xml:space="preserve">output </w:t>
            </w:r>
            <w:r w:rsidRPr="000C75D3">
              <w:rPr>
                <w:rFonts w:ascii="Times New Roman" w:hAnsi="Times New Roman"/>
              </w:rPr>
              <w:t>location</w:t>
            </w:r>
            <w:r>
              <w:rPr>
                <w:rFonts w:ascii="Times New Roman" w:hAnsi="Times New Roman"/>
              </w:rPr>
              <w:t>/spur</w:t>
            </w:r>
            <w:r w:rsidRPr="000C75D3">
              <w:rPr>
                <w:rFonts w:ascii="Times New Roman" w:hAnsi="Times New Roman"/>
              </w:rPr>
              <w:t xml:space="preserve"> where the ASRS delivered the Unit Load</w:t>
            </w:r>
            <w:r>
              <w:rPr>
                <w:rFonts w:ascii="Times New Roman" w:hAnsi="Times New Roman"/>
              </w:rPr>
              <w:t xml:space="preserve">.  </w:t>
            </w:r>
            <w:r w:rsidR="002517D7" w:rsidRPr="000C75D3">
              <w:rPr>
                <w:rFonts w:ascii="Times New Roman" w:hAnsi="Times New Roman"/>
              </w:rPr>
              <w:t xml:space="preserve">For an ACTIV ASRS, this is a slot number.   </w:t>
            </w:r>
          </w:p>
        </w:tc>
        <w:tc>
          <w:tcPr>
            <w:tcW w:w="828" w:type="dxa"/>
          </w:tcPr>
          <w:p w:rsidR="002517D7" w:rsidRPr="000C75D3" w:rsidRDefault="002517D7"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A5</w:t>
            </w:r>
          </w:p>
        </w:tc>
      </w:tr>
      <w:tr w:rsidR="002517D7" w:rsidTr="002517D7">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81" w:name="actulstage_Activ_level_id"/>
            <w:proofErr w:type="spellStart"/>
            <w:r w:rsidRPr="000C75D3">
              <w:rPr>
                <w:rFonts w:ascii="Times New Roman" w:hAnsi="Times New Roman"/>
              </w:rPr>
              <w:t>Activ_level_id</w:t>
            </w:r>
            <w:bookmarkEnd w:id="181"/>
            <w:proofErr w:type="spellEnd"/>
          </w:p>
        </w:tc>
        <w:tc>
          <w:tcPr>
            <w:tcW w:w="5490" w:type="dxa"/>
          </w:tcPr>
          <w:p w:rsidR="002517D7" w:rsidRPr="000C75D3" w:rsidRDefault="004D17EC" w:rsidP="002517D7">
            <w:pPr>
              <w:tabs>
                <w:tab w:val="left" w:pos="2880"/>
                <w:tab w:val="left" w:pos="3960"/>
                <w:tab w:val="left" w:pos="5040"/>
                <w:tab w:val="left" w:pos="6120"/>
              </w:tabs>
              <w:ind w:left="0"/>
              <w:rPr>
                <w:rFonts w:ascii="Times New Roman" w:hAnsi="Times New Roman"/>
              </w:rPr>
            </w:pPr>
            <w:r w:rsidRPr="000C75D3">
              <w:rPr>
                <w:rFonts w:ascii="Times New Roman" w:hAnsi="Times New Roman"/>
              </w:rPr>
              <w:t>Not used</w:t>
            </w:r>
            <w:r>
              <w:rPr>
                <w:rFonts w:ascii="Times New Roman" w:hAnsi="Times New Roman"/>
              </w:rPr>
              <w:t xml:space="preserve"> by RTCIS (only logged)</w:t>
            </w:r>
          </w:p>
        </w:tc>
        <w:tc>
          <w:tcPr>
            <w:tcW w:w="828" w:type="dxa"/>
          </w:tcPr>
          <w:p w:rsidR="002517D7" w:rsidRPr="000C75D3" w:rsidRDefault="002517D7"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2517D7" w:rsidTr="002517D7">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82" w:name="actulstage_Pallet_type_code"/>
            <w:proofErr w:type="spellStart"/>
            <w:r w:rsidRPr="000C75D3">
              <w:rPr>
                <w:rFonts w:ascii="Times New Roman" w:hAnsi="Times New Roman"/>
              </w:rPr>
              <w:t>Pallet_type_code</w:t>
            </w:r>
            <w:bookmarkEnd w:id="182"/>
            <w:proofErr w:type="spellEnd"/>
          </w:p>
        </w:tc>
        <w:tc>
          <w:tcPr>
            <w:tcW w:w="5490" w:type="dxa"/>
          </w:tcPr>
          <w:p w:rsidR="002517D7" w:rsidRPr="000C75D3" w:rsidRDefault="004D17EC" w:rsidP="002517D7">
            <w:pPr>
              <w:tabs>
                <w:tab w:val="left" w:pos="2880"/>
                <w:tab w:val="left" w:pos="3960"/>
                <w:tab w:val="left" w:pos="5040"/>
                <w:tab w:val="left" w:pos="612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pallet type associated with the unit load in the RTCIS database, regardless of the pallet type passed by the ASRS</w:t>
            </w:r>
          </w:p>
        </w:tc>
        <w:tc>
          <w:tcPr>
            <w:tcW w:w="828" w:type="dxa"/>
          </w:tcPr>
          <w:p w:rsidR="002517D7" w:rsidRPr="000C75D3" w:rsidRDefault="002517D7"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4D17EC" w:rsidTr="002517D7">
        <w:tc>
          <w:tcPr>
            <w:tcW w:w="2538" w:type="dxa"/>
          </w:tcPr>
          <w:p w:rsidR="004D17EC" w:rsidRPr="000C75D3" w:rsidRDefault="004D17EC" w:rsidP="002517D7">
            <w:pPr>
              <w:tabs>
                <w:tab w:val="left" w:pos="2880"/>
                <w:tab w:val="left" w:pos="3960"/>
                <w:tab w:val="left" w:pos="7560"/>
                <w:tab w:val="left" w:pos="8280"/>
              </w:tabs>
              <w:ind w:left="0"/>
              <w:rPr>
                <w:rFonts w:ascii="Times New Roman" w:hAnsi="Times New Roman"/>
              </w:rPr>
            </w:pPr>
            <w:bookmarkStart w:id="183" w:name="actulstage_Brand_Code"/>
            <w:proofErr w:type="spellStart"/>
            <w:r w:rsidRPr="000C75D3">
              <w:rPr>
                <w:rFonts w:ascii="Times New Roman" w:hAnsi="Times New Roman"/>
              </w:rPr>
              <w:t>Brand_Code</w:t>
            </w:r>
            <w:bookmarkEnd w:id="183"/>
            <w:proofErr w:type="spellEnd"/>
          </w:p>
        </w:tc>
        <w:tc>
          <w:tcPr>
            <w:tcW w:w="5490" w:type="dxa"/>
          </w:tcPr>
          <w:p w:rsidR="004D17EC" w:rsidRPr="000C75D3" w:rsidRDefault="004D17EC" w:rsidP="008F30C3">
            <w:pPr>
              <w:tabs>
                <w:tab w:val="left" w:pos="2880"/>
                <w:tab w:val="left" w:pos="3960"/>
                <w:tab w:val="left" w:pos="7560"/>
                <w:tab w:val="left" w:pos="828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item class and item code associated with the unit load in the RTCIS database, regardless of the brand code passed by the ASRS.</w:t>
            </w:r>
          </w:p>
        </w:tc>
        <w:tc>
          <w:tcPr>
            <w:tcW w:w="828"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4D17EC" w:rsidTr="002517D7">
        <w:tc>
          <w:tcPr>
            <w:tcW w:w="2538" w:type="dxa"/>
          </w:tcPr>
          <w:p w:rsidR="004D17EC" w:rsidRPr="000C75D3" w:rsidRDefault="004D17EC" w:rsidP="002517D7">
            <w:pPr>
              <w:tabs>
                <w:tab w:val="left" w:pos="2880"/>
                <w:tab w:val="left" w:pos="3960"/>
                <w:tab w:val="left" w:pos="7560"/>
                <w:tab w:val="left" w:pos="8280"/>
              </w:tabs>
              <w:ind w:left="0"/>
              <w:rPr>
                <w:rFonts w:ascii="Times New Roman" w:hAnsi="Times New Roman"/>
              </w:rPr>
            </w:pPr>
            <w:bookmarkStart w:id="184" w:name="actulstage_Code_date"/>
            <w:proofErr w:type="spellStart"/>
            <w:r w:rsidRPr="000C75D3">
              <w:rPr>
                <w:rFonts w:ascii="Times New Roman" w:hAnsi="Times New Roman"/>
              </w:rPr>
              <w:t>Code_date</w:t>
            </w:r>
            <w:bookmarkEnd w:id="184"/>
            <w:proofErr w:type="spellEnd"/>
          </w:p>
        </w:tc>
        <w:tc>
          <w:tcPr>
            <w:tcW w:w="5490" w:type="dxa"/>
          </w:tcPr>
          <w:p w:rsidR="004D17EC" w:rsidRPr="000C75D3" w:rsidRDefault="004D17EC" w:rsidP="002517D7">
            <w:pPr>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control group associated with the unit load in the RTCIS database, regardless of the control group passed by the ASRS.</w:t>
            </w:r>
          </w:p>
        </w:tc>
        <w:tc>
          <w:tcPr>
            <w:tcW w:w="828"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4D17EC" w:rsidTr="002517D7">
        <w:tc>
          <w:tcPr>
            <w:tcW w:w="2538" w:type="dxa"/>
          </w:tcPr>
          <w:p w:rsidR="004D17EC" w:rsidRPr="000C75D3" w:rsidRDefault="004D17EC" w:rsidP="002517D7">
            <w:pPr>
              <w:tabs>
                <w:tab w:val="left" w:pos="2880"/>
                <w:tab w:val="left" w:pos="3960"/>
                <w:tab w:val="left" w:pos="7560"/>
                <w:tab w:val="left" w:pos="8280"/>
              </w:tabs>
              <w:ind w:left="0"/>
              <w:rPr>
                <w:rFonts w:ascii="Times New Roman" w:hAnsi="Times New Roman"/>
              </w:rPr>
            </w:pPr>
            <w:bookmarkStart w:id="185" w:name="actulstage_Line_item_sequence_number"/>
            <w:proofErr w:type="spellStart"/>
            <w:r w:rsidRPr="000C75D3">
              <w:rPr>
                <w:rFonts w:ascii="Times New Roman" w:hAnsi="Times New Roman"/>
              </w:rPr>
              <w:t>Line_item_sequence_number</w:t>
            </w:r>
            <w:bookmarkEnd w:id="185"/>
            <w:proofErr w:type="spellEnd"/>
          </w:p>
        </w:tc>
        <w:tc>
          <w:tcPr>
            <w:tcW w:w="5490"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value must match a </w:t>
            </w:r>
            <w:hyperlink w:anchor="actgetord_Sequence" w:history="1">
              <w:r w:rsidRPr="007E1A3C">
                <w:rPr>
                  <w:rStyle w:val="Hyperlink"/>
                  <w:rFonts w:ascii="Times New Roman" w:hAnsi="Times New Roman"/>
                </w:rPr>
                <w:t>sequence number</w:t>
              </w:r>
            </w:hyperlink>
            <w:r w:rsidRPr="000C75D3">
              <w:rPr>
                <w:rFonts w:ascii="Times New Roman" w:hAnsi="Times New Roman"/>
              </w:rPr>
              <w:t xml:space="preserve"> from </w:t>
            </w:r>
            <w:hyperlink w:anchor="Messsage_21" w:history="1">
              <w:r w:rsidR="007E1A3C" w:rsidRPr="004D17EC">
                <w:rPr>
                  <w:rStyle w:val="Hyperlink"/>
                  <w:rFonts w:ascii="Times New Roman" w:hAnsi="Times New Roman"/>
                </w:rPr>
                <w:t>Message 21</w:t>
              </w:r>
            </w:hyperlink>
            <w:r w:rsidR="007E1A3C">
              <w:rPr>
                <w:rFonts w:ascii="Times New Roman" w:hAnsi="Times New Roman"/>
              </w:rPr>
              <w:t xml:space="preserve"> for an A23. </w:t>
            </w:r>
            <w:r w:rsidRPr="000C75D3">
              <w:rPr>
                <w:rFonts w:ascii="Times New Roman" w:hAnsi="Times New Roman"/>
              </w:rPr>
              <w:t>Blank for D23</w:t>
            </w:r>
          </w:p>
        </w:tc>
        <w:tc>
          <w:tcPr>
            <w:tcW w:w="828"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N4</w:t>
            </w:r>
          </w:p>
        </w:tc>
      </w:tr>
      <w:tr w:rsidR="004D17EC" w:rsidTr="002517D7">
        <w:tc>
          <w:tcPr>
            <w:tcW w:w="2538" w:type="dxa"/>
          </w:tcPr>
          <w:p w:rsidR="004D17EC" w:rsidRPr="000C75D3" w:rsidRDefault="004D17EC" w:rsidP="002517D7">
            <w:pPr>
              <w:tabs>
                <w:tab w:val="left" w:pos="2880"/>
                <w:tab w:val="left" w:pos="3960"/>
                <w:tab w:val="left" w:pos="7560"/>
                <w:tab w:val="left" w:pos="8280"/>
              </w:tabs>
              <w:ind w:left="0"/>
              <w:rPr>
                <w:rFonts w:ascii="Times New Roman" w:hAnsi="Times New Roman"/>
              </w:rPr>
            </w:pPr>
            <w:bookmarkStart w:id="186" w:name="actulstage_User_id"/>
            <w:proofErr w:type="spellStart"/>
            <w:r w:rsidRPr="000C75D3">
              <w:rPr>
                <w:rFonts w:ascii="Times New Roman" w:hAnsi="Times New Roman"/>
              </w:rPr>
              <w:t>User_id</w:t>
            </w:r>
            <w:bookmarkEnd w:id="186"/>
            <w:proofErr w:type="spellEnd"/>
          </w:p>
        </w:tc>
        <w:tc>
          <w:tcPr>
            <w:tcW w:w="5490"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4D17EC" w:rsidTr="002517D7">
        <w:tc>
          <w:tcPr>
            <w:tcW w:w="2538" w:type="dxa"/>
          </w:tcPr>
          <w:p w:rsidR="004D17EC" w:rsidRPr="000C75D3" w:rsidRDefault="004D17EC" w:rsidP="002517D7">
            <w:pPr>
              <w:tabs>
                <w:tab w:val="left" w:pos="2880"/>
                <w:tab w:val="left" w:pos="3960"/>
                <w:tab w:val="left" w:pos="7560"/>
                <w:tab w:val="left" w:pos="8280"/>
              </w:tabs>
              <w:ind w:left="0"/>
              <w:rPr>
                <w:rFonts w:ascii="Times New Roman" w:hAnsi="Times New Roman"/>
              </w:rPr>
            </w:pPr>
            <w:bookmarkStart w:id="187" w:name="actulstage_Message_Timestamp"/>
            <w:proofErr w:type="spellStart"/>
            <w:r w:rsidRPr="000C75D3">
              <w:rPr>
                <w:rFonts w:ascii="Times New Roman" w:hAnsi="Times New Roman"/>
              </w:rPr>
              <w:t>Message_Timestamp</w:t>
            </w:r>
            <w:bookmarkEnd w:id="187"/>
            <w:proofErr w:type="spellEnd"/>
          </w:p>
        </w:tc>
        <w:tc>
          <w:tcPr>
            <w:tcW w:w="5490"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4D17EC" w:rsidRPr="000C75D3" w:rsidRDefault="004D17EC" w:rsidP="002517D7">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7E1A3C" w:rsidRDefault="007E1A3C" w:rsidP="007E1A3C">
      <w:pPr>
        <w:pStyle w:val="Heading2"/>
      </w:pPr>
      <w:bookmarkStart w:id="188" w:name="_RTCIS_RAI_NG_5"/>
      <w:bookmarkEnd w:id="188"/>
      <w:r w:rsidRPr="00392976">
        <w:rPr>
          <w:i/>
        </w:rPr>
        <w:t>RTCIS RAI NG (New)</w:t>
      </w:r>
      <w:r>
        <w:t xml:space="preserve"> – Stage c</w:t>
      </w:r>
      <w:r w:rsidRPr="00A272CB">
        <w:t>onfirm (</w:t>
      </w:r>
      <w:r>
        <w:t>STAGE</w:t>
      </w:r>
      <w:r w:rsidRPr="00A272CB">
        <w:t>_CONFIRM</w:t>
      </w:r>
      <w:r>
        <w:t>)</w:t>
      </w:r>
    </w:p>
    <w:p w:rsidR="007E1A3C" w:rsidRPr="00913290" w:rsidRDefault="007E1A3C" w:rsidP="007E1A3C">
      <w:pPr>
        <w:pStyle w:val="BodyText"/>
        <w:ind w:left="0"/>
      </w:pPr>
      <w:r>
        <w:rPr>
          <w:b/>
        </w:rPr>
        <w:t xml:space="preserve">Transmitted: </w:t>
      </w:r>
      <w:r>
        <w:t>ASRS to RTCIS</w:t>
      </w:r>
    </w:p>
    <w:p w:rsidR="007E1A3C" w:rsidRDefault="007E1A3C" w:rsidP="007E1A3C">
      <w:pPr>
        <w:pStyle w:val="Heading4"/>
      </w:pPr>
      <w:bookmarkStart w:id="189" w:name="_Segment_Tag:_STAGE_CONF_SEG"/>
      <w:bookmarkEnd w:id="189"/>
      <w:r>
        <w:t>Segment Tag: STAGE_CONF_SEG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7E1A3C" w:rsidTr="008F30C3">
        <w:trPr>
          <w:cantSplit/>
        </w:trPr>
        <w:tc>
          <w:tcPr>
            <w:tcW w:w="2700" w:type="dxa"/>
            <w:shd w:val="pct20" w:color="000000" w:fill="FFFFFF"/>
          </w:tcPr>
          <w:p w:rsidR="007E1A3C" w:rsidRDefault="007E1A3C" w:rsidP="008F30C3">
            <w:pPr>
              <w:pStyle w:val="TableHeading"/>
            </w:pPr>
            <w:r>
              <w:t>Field Name or Element Name</w:t>
            </w:r>
          </w:p>
        </w:tc>
        <w:tc>
          <w:tcPr>
            <w:tcW w:w="1440" w:type="dxa"/>
            <w:shd w:val="pct20" w:color="000000" w:fill="FFFFFF"/>
          </w:tcPr>
          <w:p w:rsidR="007E1A3C" w:rsidRDefault="007E1A3C" w:rsidP="008F30C3">
            <w:pPr>
              <w:pStyle w:val="TableHeading"/>
            </w:pPr>
            <w:r>
              <w:t>Size</w:t>
            </w:r>
          </w:p>
        </w:tc>
        <w:tc>
          <w:tcPr>
            <w:tcW w:w="1170" w:type="dxa"/>
            <w:shd w:val="pct20" w:color="000000" w:fill="FFFFFF"/>
          </w:tcPr>
          <w:p w:rsidR="007E1A3C" w:rsidRDefault="007E1A3C" w:rsidP="008F30C3">
            <w:pPr>
              <w:pStyle w:val="TableHeading"/>
            </w:pPr>
            <w:r>
              <w:t>Null?</w:t>
            </w:r>
          </w:p>
        </w:tc>
        <w:tc>
          <w:tcPr>
            <w:tcW w:w="2520" w:type="dxa"/>
            <w:shd w:val="pct20" w:color="000000" w:fill="FFFFFF"/>
          </w:tcPr>
          <w:p w:rsidR="007E1A3C" w:rsidRDefault="007E1A3C" w:rsidP="008F30C3">
            <w:pPr>
              <w:pStyle w:val="TableHeading"/>
            </w:pPr>
            <w:r>
              <w:t>Description, Valid Values, Codes, Comments</w:t>
            </w:r>
          </w:p>
        </w:tc>
        <w:tc>
          <w:tcPr>
            <w:tcW w:w="2520" w:type="dxa"/>
            <w:shd w:val="pct20" w:color="000000" w:fill="FFFFFF"/>
          </w:tcPr>
          <w:p w:rsidR="007E1A3C" w:rsidRDefault="007E1A3C" w:rsidP="008F30C3">
            <w:pPr>
              <w:pStyle w:val="TableHeading"/>
            </w:pPr>
            <w:r>
              <w:t>RTCIS Value</w:t>
            </w:r>
          </w:p>
        </w:tc>
      </w:tr>
      <w:tr w:rsidR="007E1A3C" w:rsidTr="008F30C3">
        <w:trPr>
          <w:cantSplit/>
        </w:trPr>
        <w:tc>
          <w:tcPr>
            <w:tcW w:w="2700" w:type="dxa"/>
          </w:tcPr>
          <w:p w:rsidR="007E1A3C" w:rsidRPr="00E83A7B" w:rsidRDefault="007E1A3C" w:rsidP="008F30C3">
            <w:pPr>
              <w:pStyle w:val="TableBodyText"/>
            </w:pPr>
            <w:r>
              <w:t>WRKREF</w:t>
            </w:r>
          </w:p>
        </w:tc>
        <w:tc>
          <w:tcPr>
            <w:tcW w:w="1440" w:type="dxa"/>
          </w:tcPr>
          <w:p w:rsidR="007E1A3C" w:rsidRPr="00E83A7B" w:rsidRDefault="007E1A3C" w:rsidP="008F30C3">
            <w:pPr>
              <w:pStyle w:val="TableBodyText"/>
              <w:jc w:val="right"/>
            </w:pPr>
            <w:r>
              <w:t>12</w:t>
            </w:r>
          </w:p>
        </w:tc>
        <w:tc>
          <w:tcPr>
            <w:tcW w:w="1170" w:type="dxa"/>
          </w:tcPr>
          <w:p w:rsidR="007E1A3C" w:rsidRPr="00E83A7B" w:rsidRDefault="007E1A3C" w:rsidP="008F30C3">
            <w:pPr>
              <w:pStyle w:val="TableBodyText"/>
              <w:jc w:val="center"/>
            </w:pPr>
            <w:r>
              <w:t>Y</w:t>
            </w:r>
          </w:p>
        </w:tc>
        <w:tc>
          <w:tcPr>
            <w:tcW w:w="2520" w:type="dxa"/>
          </w:tcPr>
          <w:p w:rsidR="007E1A3C" w:rsidRPr="00E83A7B" w:rsidRDefault="007E1A3C" w:rsidP="008F30C3">
            <w:pPr>
              <w:pStyle w:val="TableBodyText"/>
            </w:pPr>
            <w:r>
              <w:t>Work reference</w:t>
            </w:r>
          </w:p>
        </w:tc>
        <w:tc>
          <w:tcPr>
            <w:tcW w:w="2520" w:type="dxa"/>
          </w:tcPr>
          <w:p w:rsidR="007E1A3C" w:rsidRDefault="0007224E" w:rsidP="008F30C3">
            <w:pPr>
              <w:pStyle w:val="TableBodyText"/>
            </w:pPr>
            <w:hyperlink w:anchor="actulstage_Host_control_number" w:history="1">
              <w:proofErr w:type="spellStart"/>
              <w:r w:rsidR="007E1A3C" w:rsidRPr="00BB09D1">
                <w:rPr>
                  <w:rStyle w:val="Hyperlink"/>
                </w:rPr>
                <w:t>Host_control_number</w:t>
              </w:r>
              <w:proofErr w:type="spellEnd"/>
            </w:hyperlink>
          </w:p>
        </w:tc>
      </w:tr>
      <w:tr w:rsidR="007E1A3C" w:rsidTr="008F30C3">
        <w:trPr>
          <w:cantSplit/>
        </w:trPr>
        <w:tc>
          <w:tcPr>
            <w:tcW w:w="2700" w:type="dxa"/>
          </w:tcPr>
          <w:p w:rsidR="007E1A3C" w:rsidRPr="00E83A7B" w:rsidRDefault="007E1A3C" w:rsidP="008F30C3">
            <w:pPr>
              <w:pStyle w:val="TableBodyText"/>
            </w:pPr>
            <w:r>
              <w:t>LODNUM</w:t>
            </w:r>
          </w:p>
        </w:tc>
        <w:tc>
          <w:tcPr>
            <w:tcW w:w="1440" w:type="dxa"/>
          </w:tcPr>
          <w:p w:rsidR="007E1A3C" w:rsidRPr="00E83A7B" w:rsidRDefault="007E1A3C" w:rsidP="008F30C3">
            <w:pPr>
              <w:pStyle w:val="TableBodyText"/>
              <w:jc w:val="right"/>
            </w:pPr>
            <w:r>
              <w:t>30</w:t>
            </w:r>
          </w:p>
        </w:tc>
        <w:tc>
          <w:tcPr>
            <w:tcW w:w="1170" w:type="dxa"/>
          </w:tcPr>
          <w:p w:rsidR="007E1A3C" w:rsidRPr="00E83A7B" w:rsidRDefault="007E1A3C" w:rsidP="008F30C3">
            <w:pPr>
              <w:pStyle w:val="TableBodyText"/>
              <w:jc w:val="center"/>
            </w:pPr>
            <w:r>
              <w:t>N</w:t>
            </w:r>
          </w:p>
        </w:tc>
        <w:tc>
          <w:tcPr>
            <w:tcW w:w="2520" w:type="dxa"/>
          </w:tcPr>
          <w:p w:rsidR="007E1A3C" w:rsidRPr="00E83A7B" w:rsidRDefault="007E1A3C" w:rsidP="008F30C3">
            <w:pPr>
              <w:pStyle w:val="TableBodyText"/>
            </w:pPr>
            <w:r>
              <w:t>Pallet LPN</w:t>
            </w:r>
          </w:p>
        </w:tc>
        <w:tc>
          <w:tcPr>
            <w:tcW w:w="2520" w:type="dxa"/>
          </w:tcPr>
          <w:p w:rsidR="007E1A3C" w:rsidRDefault="0007224E" w:rsidP="008F30C3">
            <w:pPr>
              <w:pStyle w:val="TableBodyText"/>
            </w:pPr>
            <w:hyperlink w:anchor="actulstage_Unit_load_id" w:history="1">
              <w:proofErr w:type="spellStart"/>
              <w:r w:rsidR="007E1A3C" w:rsidRPr="00BB09D1">
                <w:rPr>
                  <w:rStyle w:val="Hyperlink"/>
                </w:rPr>
                <w:t>Unit_load_id</w:t>
              </w:r>
              <w:proofErr w:type="spellEnd"/>
            </w:hyperlink>
          </w:p>
        </w:tc>
      </w:tr>
      <w:tr w:rsidR="007E1A3C" w:rsidTr="008F30C3">
        <w:trPr>
          <w:cantSplit/>
        </w:trPr>
        <w:tc>
          <w:tcPr>
            <w:tcW w:w="2700" w:type="dxa"/>
          </w:tcPr>
          <w:p w:rsidR="007E1A3C" w:rsidRPr="00E83A7B" w:rsidRDefault="007E1A3C" w:rsidP="008F30C3">
            <w:pPr>
              <w:pStyle w:val="TableBodyText"/>
            </w:pPr>
            <w:r>
              <w:t>DSTLOC</w:t>
            </w:r>
          </w:p>
        </w:tc>
        <w:tc>
          <w:tcPr>
            <w:tcW w:w="1440" w:type="dxa"/>
          </w:tcPr>
          <w:p w:rsidR="007E1A3C" w:rsidRPr="00E83A7B" w:rsidRDefault="007E1A3C" w:rsidP="008F30C3">
            <w:pPr>
              <w:pStyle w:val="TableBodyText"/>
              <w:jc w:val="right"/>
            </w:pPr>
            <w:r>
              <w:t>20</w:t>
            </w:r>
          </w:p>
        </w:tc>
        <w:tc>
          <w:tcPr>
            <w:tcW w:w="1170" w:type="dxa"/>
          </w:tcPr>
          <w:p w:rsidR="007E1A3C" w:rsidRPr="00E83A7B" w:rsidRDefault="007E1A3C" w:rsidP="008F30C3">
            <w:pPr>
              <w:pStyle w:val="TableBodyText"/>
              <w:jc w:val="center"/>
            </w:pPr>
            <w:r>
              <w:t>Y</w:t>
            </w:r>
          </w:p>
        </w:tc>
        <w:tc>
          <w:tcPr>
            <w:tcW w:w="2520" w:type="dxa"/>
          </w:tcPr>
          <w:p w:rsidR="007E1A3C" w:rsidRPr="00E83A7B" w:rsidRDefault="007E1A3C" w:rsidP="008F30C3">
            <w:pPr>
              <w:pStyle w:val="TableBodyText"/>
            </w:pPr>
            <w:r>
              <w:t>Physical pallet location</w:t>
            </w:r>
          </w:p>
        </w:tc>
        <w:tc>
          <w:tcPr>
            <w:tcW w:w="2520" w:type="dxa"/>
          </w:tcPr>
          <w:p w:rsidR="007E1A3C" w:rsidRDefault="0007224E" w:rsidP="008F30C3">
            <w:pPr>
              <w:pStyle w:val="TableBodyText"/>
            </w:pPr>
            <w:hyperlink w:anchor="actulstage_Activ_output_location" w:history="1">
              <w:proofErr w:type="spellStart"/>
              <w:r w:rsidR="007E1A3C" w:rsidRPr="00BB09D1">
                <w:rPr>
                  <w:rStyle w:val="Hyperlink"/>
                  <w:rFonts w:cs="Arial"/>
                </w:rPr>
                <w:t>Activ_output_location</w:t>
              </w:r>
              <w:proofErr w:type="spellEnd"/>
            </w:hyperlink>
          </w:p>
        </w:tc>
      </w:tr>
      <w:tr w:rsidR="00BB09D1" w:rsidTr="008F30C3">
        <w:trPr>
          <w:cantSplit/>
        </w:trPr>
        <w:tc>
          <w:tcPr>
            <w:tcW w:w="2700" w:type="dxa"/>
          </w:tcPr>
          <w:p w:rsidR="00BB09D1" w:rsidRDefault="00BB09D1" w:rsidP="008F30C3">
            <w:pPr>
              <w:pStyle w:val="TableBodyText"/>
            </w:pPr>
            <w:r>
              <w:t>SEQNUM</w:t>
            </w:r>
          </w:p>
        </w:tc>
        <w:tc>
          <w:tcPr>
            <w:tcW w:w="1440" w:type="dxa"/>
          </w:tcPr>
          <w:p w:rsidR="00BB09D1" w:rsidRDefault="00BB09D1" w:rsidP="008F30C3">
            <w:pPr>
              <w:pStyle w:val="TableBodyText"/>
              <w:jc w:val="right"/>
            </w:pPr>
            <w:r>
              <w:t>10</w:t>
            </w:r>
          </w:p>
        </w:tc>
        <w:tc>
          <w:tcPr>
            <w:tcW w:w="1170" w:type="dxa"/>
          </w:tcPr>
          <w:p w:rsidR="00BB09D1" w:rsidRDefault="00BB09D1" w:rsidP="008F30C3">
            <w:pPr>
              <w:pStyle w:val="TableBodyText"/>
              <w:jc w:val="center"/>
            </w:pPr>
            <w:r>
              <w:t>N</w:t>
            </w:r>
          </w:p>
        </w:tc>
        <w:tc>
          <w:tcPr>
            <w:tcW w:w="2520" w:type="dxa"/>
          </w:tcPr>
          <w:p w:rsidR="00BB09D1" w:rsidRDefault="00BB09D1" w:rsidP="008F30C3">
            <w:pPr>
              <w:pStyle w:val="TableBodyText"/>
            </w:pPr>
            <w:r>
              <w:t>Sequence number</w:t>
            </w:r>
          </w:p>
        </w:tc>
        <w:tc>
          <w:tcPr>
            <w:tcW w:w="2520" w:type="dxa"/>
          </w:tcPr>
          <w:p w:rsidR="00BB09D1" w:rsidRDefault="0007224E" w:rsidP="008F30C3">
            <w:pPr>
              <w:pStyle w:val="TableBodyText"/>
              <w:rPr>
                <w:rFonts w:cs="Arial"/>
              </w:rPr>
            </w:pPr>
            <w:hyperlink w:anchor="actulstage_Line_item_sequence_number" w:history="1">
              <w:proofErr w:type="spellStart"/>
              <w:r w:rsidR="00BB09D1" w:rsidRPr="00BB09D1">
                <w:rPr>
                  <w:rStyle w:val="Hyperlink"/>
                  <w:rFonts w:cs="Arial"/>
                </w:rPr>
                <w:t>Line_item_sequence_number</w:t>
              </w:r>
              <w:proofErr w:type="spellEnd"/>
            </w:hyperlink>
          </w:p>
        </w:tc>
      </w:tr>
    </w:tbl>
    <w:p w:rsidR="0089495C" w:rsidRDefault="0089495C" w:rsidP="00BB09D1">
      <w:pPr>
        <w:pStyle w:val="BodyText"/>
        <w:ind w:left="0"/>
      </w:pPr>
    </w:p>
    <w:p w:rsidR="00BB09D1" w:rsidRPr="00BB09D1" w:rsidRDefault="00BB09D1" w:rsidP="00BB09D1">
      <w:pPr>
        <w:pStyle w:val="BodyText"/>
        <w:ind w:left="0"/>
      </w:pPr>
    </w:p>
    <w:p w:rsidR="006E76C6" w:rsidRDefault="006E76C6" w:rsidP="004E41BA">
      <w:pPr>
        <w:pStyle w:val="BodyText"/>
        <w:tabs>
          <w:tab w:val="left" w:pos="0"/>
          <w:tab w:val="left" w:pos="720"/>
        </w:tabs>
        <w:ind w:left="0"/>
        <w:rPr>
          <w:b/>
          <w:bCs/>
          <w:i/>
          <w:iCs/>
        </w:rPr>
      </w:pPr>
      <w:bookmarkStart w:id="190" w:name="Messsage_24"/>
      <w:r>
        <w:rPr>
          <w:b/>
          <w:bCs/>
          <w:i/>
          <w:iCs/>
        </w:rPr>
        <w:t xml:space="preserve">Message </w:t>
      </w:r>
      <w:r w:rsidR="00D14CC1">
        <w:rPr>
          <w:b/>
          <w:bCs/>
          <w:i/>
          <w:iCs/>
        </w:rPr>
        <w:t>24</w:t>
      </w:r>
      <w:r>
        <w:rPr>
          <w:b/>
          <w:bCs/>
          <w:i/>
          <w:iCs/>
        </w:rPr>
        <w:t xml:space="preserve"> </w:t>
      </w:r>
      <w:bookmarkEnd w:id="190"/>
      <w:r>
        <w:rPr>
          <w:b/>
          <w:bCs/>
          <w:i/>
          <w:iCs/>
        </w:rPr>
        <w:t xml:space="preserve">– </w:t>
      </w:r>
      <w:r w:rsidR="00D14CC1" w:rsidRPr="00D14CC1">
        <w:rPr>
          <w:b/>
          <w:bCs/>
          <w:i/>
          <w:iCs/>
        </w:rPr>
        <w:t>Order Staging Complete</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lastRenderedPageBreak/>
        <w:t>Description</w:t>
      </w:r>
    </w:p>
    <w:p w:rsidR="00653E8B" w:rsidRDefault="00653E8B" w:rsidP="00653E8B">
      <w:pPr>
        <w:tabs>
          <w:tab w:val="left" w:pos="2880"/>
          <w:tab w:val="left" w:pos="3960"/>
          <w:tab w:val="left" w:pos="5040"/>
          <w:tab w:val="left" w:pos="6120"/>
        </w:tabs>
      </w:pPr>
      <w:r>
        <w:t xml:space="preserve">The ASRS sends this message to RTCIS to indicate that staging has completed for a shipment or withdrawal request.  </w:t>
      </w:r>
    </w:p>
    <w:p w:rsidR="00653E8B" w:rsidRDefault="00653E8B" w:rsidP="00000994">
      <w:pPr>
        <w:tabs>
          <w:tab w:val="left" w:pos="2880"/>
          <w:tab w:val="left" w:pos="3960"/>
          <w:tab w:val="left" w:pos="5040"/>
          <w:tab w:val="left" w:pos="6120"/>
        </w:tabs>
      </w:pPr>
    </w:p>
    <w:p w:rsidR="00000994" w:rsidRDefault="00000994" w:rsidP="00000994">
      <w:pPr>
        <w:tabs>
          <w:tab w:val="left" w:pos="2880"/>
          <w:tab w:val="left" w:pos="3960"/>
          <w:tab w:val="left" w:pos="5040"/>
          <w:tab w:val="left" w:pos="6120"/>
        </w:tabs>
      </w:pPr>
      <w:r>
        <w:t xml:space="preserve">Note: </w:t>
      </w:r>
      <w:hyperlink w:anchor="Messsage_44" w:history="1">
        <w:r w:rsidRPr="00000994">
          <w:rPr>
            <w:rStyle w:val="Hyperlink"/>
          </w:rPr>
          <w:t>Message 44</w:t>
        </w:r>
      </w:hyperlink>
      <w:r>
        <w:t>, which indicates the start of a production order, is also based on this message.</w:t>
      </w:r>
    </w:p>
    <w:p w:rsidR="007A3796" w:rsidRDefault="007A3796" w:rsidP="00653E8B">
      <w:pPr>
        <w:tabs>
          <w:tab w:val="left" w:pos="2880"/>
          <w:tab w:val="left" w:pos="3960"/>
          <w:tab w:val="left" w:pos="5040"/>
          <w:tab w:val="left" w:pos="6120"/>
        </w:tabs>
      </w:pPr>
      <w:r>
        <w:t xml:space="preserve"> </w:t>
      </w:r>
    </w:p>
    <w:p w:rsidR="007A3796" w:rsidRDefault="007A3796" w:rsidP="007A3796">
      <w:pPr>
        <w:pStyle w:val="BodyText"/>
        <w:tabs>
          <w:tab w:val="left" w:pos="0"/>
          <w:tab w:val="left" w:pos="720"/>
        </w:tabs>
        <w:ind w:left="0"/>
        <w:rPr>
          <w:b/>
          <w:bCs/>
          <w:i/>
          <w:iCs/>
        </w:rPr>
      </w:pPr>
      <w:r>
        <w:rPr>
          <w:b/>
          <w:bCs/>
          <w:i/>
          <w:iCs/>
        </w:rPr>
        <w:t>Analysis</w:t>
      </w:r>
    </w:p>
    <w:p w:rsidR="00653E8B" w:rsidRDefault="00653E8B" w:rsidP="00653E8B">
      <w:pPr>
        <w:pStyle w:val="BodyText"/>
        <w:tabs>
          <w:tab w:val="left" w:pos="0"/>
          <w:tab w:val="left" w:pos="720"/>
        </w:tabs>
        <w:rPr>
          <w:rFonts w:cs="Arial"/>
          <w:bCs/>
          <w:iCs/>
        </w:rPr>
      </w:pPr>
      <w:r>
        <w:rPr>
          <w:rFonts w:cs="Arial"/>
          <w:bCs/>
          <w:iCs/>
        </w:rPr>
        <w:t xml:space="preserve">Calls </w:t>
      </w:r>
      <w:proofErr w:type="spellStart"/>
      <w:r w:rsidRPr="00653E8B">
        <w:rPr>
          <w:rFonts w:cs="Arial"/>
          <w:bCs/>
          <w:iCs/>
        </w:rPr>
        <w:t>db</w:t>
      </w:r>
      <w:proofErr w:type="spellEnd"/>
      <w:r w:rsidRPr="00653E8B">
        <w:rPr>
          <w:rFonts w:cs="Arial"/>
          <w:bCs/>
          <w:iCs/>
        </w:rPr>
        <w:t>__</w:t>
      </w:r>
      <w:proofErr w:type="spellStart"/>
      <w:r w:rsidRPr="00653E8B">
        <w:rPr>
          <w:rFonts w:cs="Arial"/>
          <w:bCs/>
          <w:iCs/>
        </w:rPr>
        <w:t>inasrs_</w:t>
      </w:r>
      <w:proofErr w:type="gramStart"/>
      <w:r w:rsidRPr="00653E8B">
        <w:rPr>
          <w:rFonts w:cs="Arial"/>
          <w:bCs/>
          <w:iCs/>
        </w:rPr>
        <w:t>wdsubr</w:t>
      </w:r>
      <w:proofErr w:type="spellEnd"/>
      <w:r>
        <w:rPr>
          <w:rFonts w:cs="Arial"/>
          <w:bCs/>
          <w:iCs/>
        </w:rPr>
        <w:t>(</w:t>
      </w:r>
      <w:proofErr w:type="gramEnd"/>
      <w:r>
        <w:rPr>
          <w:rFonts w:cs="Arial"/>
          <w:bCs/>
          <w:iCs/>
        </w:rPr>
        <w:t>) for completing or canceling a withdrawal request.</w:t>
      </w:r>
    </w:p>
    <w:p w:rsidR="00653E8B" w:rsidRDefault="00653E8B" w:rsidP="00653E8B">
      <w:pPr>
        <w:pStyle w:val="BodyText"/>
        <w:tabs>
          <w:tab w:val="left" w:pos="0"/>
          <w:tab w:val="left" w:pos="720"/>
        </w:tabs>
        <w:rPr>
          <w:rFonts w:cs="Arial"/>
          <w:bCs/>
          <w:iCs/>
        </w:rPr>
      </w:pPr>
      <w:r>
        <w:rPr>
          <w:rFonts w:cs="Arial"/>
          <w:bCs/>
          <w:iCs/>
        </w:rPr>
        <w:t xml:space="preserve">Calls </w:t>
      </w:r>
      <w:proofErr w:type="spellStart"/>
      <w:r>
        <w:rPr>
          <w:rFonts w:cs="Arial"/>
          <w:bCs/>
          <w:iCs/>
        </w:rPr>
        <w:t>db_</w:t>
      </w:r>
      <w:proofErr w:type="gramStart"/>
      <w:r>
        <w:rPr>
          <w:rFonts w:cs="Arial"/>
          <w:bCs/>
          <w:iCs/>
        </w:rPr>
        <w:t>inasrs</w:t>
      </w:r>
      <w:proofErr w:type="spellEnd"/>
      <w:r>
        <w:rPr>
          <w:rFonts w:cs="Arial"/>
          <w:bCs/>
          <w:iCs/>
        </w:rPr>
        <w:t>(</w:t>
      </w:r>
      <w:proofErr w:type="gramEnd"/>
      <w:r>
        <w:rPr>
          <w:rFonts w:cs="Arial"/>
          <w:bCs/>
          <w:iCs/>
        </w:rPr>
        <w:t xml:space="preserve">) to set the status of the shipment and then attempts to close each order on the shipment by calling </w:t>
      </w:r>
      <w:proofErr w:type="spellStart"/>
      <w:r w:rsidRPr="00653E8B">
        <w:rPr>
          <w:rFonts w:cs="Arial"/>
          <w:bCs/>
          <w:iCs/>
        </w:rPr>
        <w:t>db</w:t>
      </w:r>
      <w:proofErr w:type="spellEnd"/>
      <w:r w:rsidRPr="00653E8B">
        <w:rPr>
          <w:rFonts w:cs="Arial"/>
          <w:bCs/>
          <w:iCs/>
        </w:rPr>
        <w:t>__</w:t>
      </w:r>
      <w:proofErr w:type="spellStart"/>
      <w:r w:rsidRPr="00653E8B">
        <w:rPr>
          <w:rFonts w:cs="Arial"/>
          <w:bCs/>
          <w:iCs/>
        </w:rPr>
        <w:t>chk_ord_compl</w:t>
      </w:r>
      <w:proofErr w:type="spellEnd"/>
      <w:r>
        <w:rPr>
          <w:rFonts w:cs="Arial"/>
          <w:bCs/>
          <w:iCs/>
        </w:rPr>
        <w:t>().</w:t>
      </w:r>
    </w:p>
    <w:p w:rsidR="00653E8B" w:rsidRPr="00653E8B" w:rsidRDefault="00653E8B" w:rsidP="00653E8B">
      <w:pPr>
        <w:pStyle w:val="BodyText"/>
        <w:tabs>
          <w:tab w:val="left" w:pos="0"/>
          <w:tab w:val="left" w:pos="720"/>
        </w:tabs>
        <w:rPr>
          <w:rFonts w:cs="Arial"/>
          <w:bCs/>
          <w:iCs/>
        </w:rPr>
      </w:pPr>
      <w:r>
        <w:rPr>
          <w:rFonts w:cs="Arial"/>
          <w:bCs/>
          <w:iCs/>
        </w:rPr>
        <w:t xml:space="preserve">Calls </w:t>
      </w:r>
      <w:proofErr w:type="spellStart"/>
      <w:r w:rsidRPr="00653E8B">
        <w:rPr>
          <w:rFonts w:cs="Arial"/>
          <w:bCs/>
          <w:iCs/>
        </w:rPr>
        <w:t>db</w:t>
      </w:r>
      <w:proofErr w:type="spellEnd"/>
      <w:r w:rsidRPr="00653E8B">
        <w:rPr>
          <w:rFonts w:cs="Arial"/>
          <w:bCs/>
          <w:iCs/>
        </w:rPr>
        <w:t>__</w:t>
      </w:r>
      <w:proofErr w:type="spellStart"/>
      <w:r w:rsidRPr="00653E8B">
        <w:rPr>
          <w:rFonts w:cs="Arial"/>
          <w:bCs/>
          <w:iCs/>
        </w:rPr>
        <w:t>unstage_</w:t>
      </w:r>
      <w:proofErr w:type="gramStart"/>
      <w:r w:rsidRPr="00653E8B">
        <w:rPr>
          <w:rFonts w:cs="Arial"/>
          <w:bCs/>
          <w:iCs/>
        </w:rPr>
        <w:t>reqs</w:t>
      </w:r>
      <w:proofErr w:type="spellEnd"/>
      <w:r>
        <w:rPr>
          <w:rFonts w:cs="Arial"/>
          <w:bCs/>
          <w:iCs/>
        </w:rPr>
        <w:t>(</w:t>
      </w:r>
      <w:proofErr w:type="gramEnd"/>
      <w:r>
        <w:rPr>
          <w:rFonts w:cs="Arial"/>
          <w:bCs/>
          <w:iCs/>
        </w:rPr>
        <w:t>) for de-staging.</w:t>
      </w:r>
    </w:p>
    <w:p w:rsidR="007A3796" w:rsidRDefault="007A3796" w:rsidP="004E41BA">
      <w:pPr>
        <w:pStyle w:val="BodyText"/>
        <w:tabs>
          <w:tab w:val="left" w:pos="0"/>
          <w:tab w:val="left" w:pos="720"/>
        </w:tabs>
        <w:ind w:left="0"/>
        <w:rPr>
          <w:b/>
          <w:bCs/>
          <w:i/>
          <w:iCs/>
        </w:rPr>
      </w:pPr>
    </w:p>
    <w:p w:rsidR="00767B62" w:rsidRPr="00767B62" w:rsidRDefault="008F30C3" w:rsidP="00A719B5">
      <w:pPr>
        <w:pStyle w:val="BodyText"/>
        <w:tabs>
          <w:tab w:val="left" w:pos="0"/>
          <w:tab w:val="left" w:pos="720"/>
        </w:tabs>
        <w:ind w:left="0"/>
        <w:rPr>
          <w:bCs/>
          <w:i/>
          <w:iCs/>
          <w:u w:val="single"/>
        </w:rPr>
      </w:pPr>
      <w:r w:rsidRPr="00F56F29">
        <w:rPr>
          <w:bCs/>
          <w:i/>
          <w:iCs/>
          <w:u w:val="single"/>
        </w:rPr>
        <w:t xml:space="preserve">Existing RAI Interface Definition, to call to </w:t>
      </w:r>
      <w:proofErr w:type="spellStart"/>
      <w:r w:rsidR="00A719B5">
        <w:rPr>
          <w:bCs/>
          <w:i/>
          <w:iCs/>
          <w:u w:val="single"/>
        </w:rPr>
        <w:t>stage_ship_</w:t>
      </w:r>
      <w:proofErr w:type="gramStart"/>
      <w:r w:rsidR="00A719B5">
        <w:rPr>
          <w:bCs/>
          <w:i/>
          <w:iCs/>
          <w:u w:val="single"/>
        </w:rPr>
        <w:t>cmp</w:t>
      </w:r>
      <w:proofErr w:type="spellEnd"/>
      <w:r>
        <w:rPr>
          <w:bCs/>
          <w:i/>
          <w:iCs/>
          <w:u w:val="single"/>
        </w:rPr>
        <w:t>(</w:t>
      </w:r>
      <w:proofErr w:type="gramEnd"/>
      <w:r>
        <w:rPr>
          <w:bCs/>
          <w:i/>
          <w:iCs/>
          <w:u w:val="single"/>
        </w:rPr>
        <w:t>)</w:t>
      </w:r>
      <w:r w:rsidR="00A719B5">
        <w:rPr>
          <w:bCs/>
          <w:i/>
          <w:iCs/>
          <w:u w:val="single"/>
        </w:rPr>
        <w:t>/</w:t>
      </w:r>
      <w:proofErr w:type="spellStart"/>
      <w:r w:rsidR="00A719B5">
        <w:rPr>
          <w:bCs/>
          <w:i/>
          <w:iCs/>
          <w:u w:val="single"/>
        </w:rPr>
        <w:t>ship_wdreq_cmp</w:t>
      </w:r>
      <w:proofErr w:type="spellEnd"/>
      <w:r w:rsidR="00A719B5">
        <w:rPr>
          <w:bCs/>
          <w:i/>
          <w:iCs/>
          <w:u w:val="single"/>
        </w:rPr>
        <w:t xml:space="preserve">()/ </w:t>
      </w:r>
      <w:proofErr w:type="spellStart"/>
      <w:r w:rsidR="00A719B5">
        <w:rPr>
          <w:bCs/>
          <w:i/>
          <w:iCs/>
          <w:u w:val="single"/>
        </w:rPr>
        <w:t>destage_cmp</w:t>
      </w:r>
      <w:proofErr w:type="spellEnd"/>
      <w:r w:rsidR="00A719B5">
        <w:rPr>
          <w:bCs/>
          <w:i/>
          <w:iCs/>
          <w:u w:val="single"/>
        </w:rPr>
        <w:t xml:space="preserve">() </w:t>
      </w:r>
      <w:r w:rsidRPr="00F56F29">
        <w:rPr>
          <w:bCs/>
          <w:i/>
          <w:iCs/>
          <w:u w:val="single"/>
        </w:rPr>
        <w:t xml:space="preserve"> from </w:t>
      </w:r>
      <w:proofErr w:type="spellStart"/>
      <w:r w:rsidRPr="008F30C3">
        <w:rPr>
          <w:bCs/>
          <w:i/>
          <w:iCs/>
          <w:u w:val="single"/>
        </w:rPr>
        <w:t>actstgcmp</w:t>
      </w:r>
      <w:proofErr w:type="spellEnd"/>
    </w:p>
    <w:tbl>
      <w:tblPr>
        <w:tblStyle w:val="TableGrid"/>
        <w:tblW w:w="0" w:type="auto"/>
        <w:tblLook w:val="04A0" w:firstRow="1" w:lastRow="0" w:firstColumn="1" w:lastColumn="0" w:noHBand="0" w:noVBand="1"/>
      </w:tblPr>
      <w:tblGrid>
        <w:gridCol w:w="2538"/>
        <w:gridCol w:w="5490"/>
        <w:gridCol w:w="828"/>
      </w:tblGrid>
      <w:tr w:rsidR="00B835AB" w:rsidTr="00AD147D">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2517D7" w:rsidTr="00AD147D">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91" w:name="actstgcmp_Message_type"/>
            <w:proofErr w:type="spellStart"/>
            <w:r w:rsidRPr="000C75D3">
              <w:rPr>
                <w:rFonts w:ascii="Times New Roman" w:hAnsi="Times New Roman"/>
              </w:rPr>
              <w:t>Message_type</w:t>
            </w:r>
            <w:bookmarkEnd w:id="191"/>
            <w:proofErr w:type="spellEnd"/>
          </w:p>
        </w:tc>
        <w:tc>
          <w:tcPr>
            <w:tcW w:w="5490" w:type="dxa"/>
          </w:tcPr>
          <w:p w:rsidR="002517D7" w:rsidRPr="000C75D3" w:rsidRDefault="00A719B5" w:rsidP="002517D7">
            <w:pPr>
              <w:tabs>
                <w:tab w:val="left" w:pos="2880"/>
                <w:tab w:val="left" w:pos="3960"/>
                <w:tab w:val="left" w:pos="5040"/>
                <w:tab w:val="left" w:pos="6120"/>
              </w:tabs>
              <w:ind w:left="0"/>
              <w:rPr>
                <w:rFonts w:ascii="Times New Roman" w:hAnsi="Times New Roman"/>
              </w:rPr>
            </w:pPr>
            <w:r>
              <w:rPr>
                <w:rFonts w:ascii="Times New Roman" w:hAnsi="Times New Roman"/>
              </w:rPr>
              <w:t>A24</w:t>
            </w:r>
            <w:r w:rsidR="002517D7" w:rsidRPr="000C75D3">
              <w:rPr>
                <w:rFonts w:ascii="Times New Roman" w:hAnsi="Times New Roman"/>
              </w:rPr>
              <w:t xml:space="preserve"> – ASRS has completed staging an order</w:t>
            </w:r>
          </w:p>
          <w:p w:rsidR="002517D7" w:rsidRPr="000C75D3" w:rsidRDefault="00A719B5" w:rsidP="002517D7">
            <w:pPr>
              <w:tabs>
                <w:tab w:val="left" w:pos="2880"/>
                <w:tab w:val="left" w:pos="3960"/>
                <w:tab w:val="left" w:pos="5040"/>
                <w:tab w:val="left" w:pos="6120"/>
              </w:tabs>
              <w:ind w:left="0"/>
              <w:rPr>
                <w:rFonts w:ascii="Times New Roman" w:hAnsi="Times New Roman"/>
              </w:rPr>
            </w:pPr>
            <w:r>
              <w:rPr>
                <w:rFonts w:ascii="Times New Roman" w:hAnsi="Times New Roman"/>
              </w:rPr>
              <w:t>D24</w:t>
            </w:r>
            <w:r w:rsidR="002517D7" w:rsidRPr="000C75D3">
              <w:rPr>
                <w:rFonts w:ascii="Times New Roman" w:hAnsi="Times New Roman"/>
              </w:rPr>
              <w:t xml:space="preserve"> – ASRS has completed de-staging an order </w:t>
            </w:r>
          </w:p>
        </w:tc>
        <w:tc>
          <w:tcPr>
            <w:tcW w:w="828" w:type="dxa"/>
          </w:tcPr>
          <w:p w:rsidR="002517D7" w:rsidRPr="000C75D3" w:rsidRDefault="002517D7" w:rsidP="00AD147D">
            <w:pPr>
              <w:tabs>
                <w:tab w:val="left" w:pos="2880"/>
                <w:tab w:val="left" w:pos="3960"/>
                <w:tab w:val="left" w:pos="7560"/>
                <w:tab w:val="left" w:pos="8280"/>
              </w:tabs>
              <w:ind w:left="0"/>
              <w:jc w:val="both"/>
              <w:rPr>
                <w:rFonts w:ascii="Times New Roman" w:hAnsi="Times New Roman"/>
              </w:rPr>
            </w:pPr>
            <w:r w:rsidRPr="000C75D3">
              <w:rPr>
                <w:rFonts w:ascii="Times New Roman" w:hAnsi="Times New Roman"/>
              </w:rPr>
              <w:t>A4</w:t>
            </w:r>
          </w:p>
        </w:tc>
      </w:tr>
      <w:tr w:rsidR="002517D7" w:rsidTr="00AD147D">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92" w:name="actstgcmp_Host_control_number"/>
            <w:proofErr w:type="spellStart"/>
            <w:r w:rsidRPr="000C75D3">
              <w:rPr>
                <w:rFonts w:ascii="Times New Roman" w:hAnsi="Times New Roman"/>
              </w:rPr>
              <w:t>Host_control_number</w:t>
            </w:r>
            <w:bookmarkEnd w:id="192"/>
            <w:proofErr w:type="spellEnd"/>
          </w:p>
        </w:tc>
        <w:tc>
          <w:tcPr>
            <w:tcW w:w="5490" w:type="dxa"/>
          </w:tcPr>
          <w:p w:rsidR="002517D7" w:rsidRPr="000C75D3" w:rsidRDefault="00A719B5" w:rsidP="002517D7">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hyperlink w:anchor="actgetord_Host_control_number" w:history="1">
              <w:r w:rsidRPr="00072B98">
                <w:rPr>
                  <w:rStyle w:val="Hyperlink"/>
                  <w:rFonts w:ascii="Times New Roman" w:hAnsi="Times New Roman"/>
                </w:rPr>
                <w:t>host control number</w:t>
              </w:r>
            </w:hyperlink>
            <w:r w:rsidRPr="000C75D3">
              <w:rPr>
                <w:rFonts w:ascii="Times New Roman" w:hAnsi="Times New Roman"/>
              </w:rPr>
              <w:t xml:space="preserve"> supplied in </w:t>
            </w:r>
            <w:hyperlink w:anchor="Messsage_21" w:history="1">
              <w:r w:rsidRPr="00072B98">
                <w:rPr>
                  <w:rStyle w:val="Hyperlink"/>
                  <w:rFonts w:ascii="Times New Roman" w:hAnsi="Times New Roman"/>
                </w:rPr>
                <w:t>Message 21</w:t>
              </w:r>
            </w:hyperlink>
            <w:r w:rsidRPr="000C75D3">
              <w:rPr>
                <w:rFonts w:ascii="Times New Roman" w:hAnsi="Times New Roman"/>
              </w:rPr>
              <w:t xml:space="preserve">. </w:t>
            </w:r>
            <w:r>
              <w:rPr>
                <w:rFonts w:ascii="Times New Roman" w:hAnsi="Times New Roman"/>
              </w:rPr>
              <w:t>The P&amp;G Interface document states that this is black for D24.</w:t>
            </w:r>
          </w:p>
        </w:tc>
        <w:tc>
          <w:tcPr>
            <w:tcW w:w="828" w:type="dxa"/>
          </w:tcPr>
          <w:p w:rsidR="002517D7" w:rsidRPr="000C75D3" w:rsidRDefault="002517D7" w:rsidP="00AD147D">
            <w:pPr>
              <w:tabs>
                <w:tab w:val="left" w:pos="2880"/>
                <w:tab w:val="left" w:pos="3960"/>
                <w:tab w:val="left" w:pos="7560"/>
                <w:tab w:val="left" w:pos="8280"/>
              </w:tabs>
              <w:ind w:left="0"/>
              <w:jc w:val="both"/>
              <w:rPr>
                <w:rFonts w:ascii="Times New Roman" w:hAnsi="Times New Roman"/>
              </w:rPr>
            </w:pPr>
            <w:r w:rsidRPr="000C75D3">
              <w:rPr>
                <w:rFonts w:ascii="Times New Roman" w:hAnsi="Times New Roman"/>
              </w:rPr>
              <w:t>A12</w:t>
            </w:r>
          </w:p>
        </w:tc>
      </w:tr>
      <w:tr w:rsidR="002517D7" w:rsidTr="00AD147D">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93" w:name="actstgcmp_Activ_output_location"/>
            <w:proofErr w:type="spellStart"/>
            <w:r w:rsidRPr="000C75D3">
              <w:rPr>
                <w:rFonts w:ascii="Times New Roman" w:hAnsi="Times New Roman"/>
              </w:rPr>
              <w:t>Activ_output_location</w:t>
            </w:r>
            <w:bookmarkEnd w:id="193"/>
            <w:proofErr w:type="spellEnd"/>
          </w:p>
        </w:tc>
        <w:tc>
          <w:tcPr>
            <w:tcW w:w="5490" w:type="dxa"/>
          </w:tcPr>
          <w:p w:rsidR="002517D7" w:rsidRPr="000C75D3" w:rsidRDefault="00A719B5" w:rsidP="00A719B5">
            <w:pPr>
              <w:tabs>
                <w:tab w:val="left" w:pos="2880"/>
                <w:tab w:val="left" w:pos="3960"/>
                <w:tab w:val="left" w:pos="7560"/>
                <w:tab w:val="left" w:pos="8280"/>
              </w:tabs>
              <w:ind w:left="0"/>
              <w:rPr>
                <w:rFonts w:ascii="Times New Roman" w:hAnsi="Times New Roman"/>
              </w:rPr>
            </w:pPr>
            <w:r>
              <w:rPr>
                <w:rFonts w:ascii="Times New Roman" w:hAnsi="Times New Roman"/>
              </w:rPr>
              <w:t>Not used by RTCIS (only logged).</w:t>
            </w:r>
          </w:p>
        </w:tc>
        <w:tc>
          <w:tcPr>
            <w:tcW w:w="828" w:type="dxa"/>
          </w:tcPr>
          <w:p w:rsidR="002517D7" w:rsidRPr="000C75D3" w:rsidRDefault="002517D7" w:rsidP="00AD147D">
            <w:pPr>
              <w:tabs>
                <w:tab w:val="left" w:pos="2880"/>
                <w:tab w:val="left" w:pos="3960"/>
                <w:tab w:val="left" w:pos="7560"/>
                <w:tab w:val="left" w:pos="8280"/>
              </w:tabs>
              <w:ind w:left="0"/>
              <w:jc w:val="both"/>
              <w:rPr>
                <w:rFonts w:ascii="Times New Roman" w:hAnsi="Times New Roman"/>
              </w:rPr>
            </w:pPr>
            <w:r w:rsidRPr="000C75D3">
              <w:rPr>
                <w:rFonts w:ascii="Times New Roman" w:hAnsi="Times New Roman"/>
              </w:rPr>
              <w:t>A5</w:t>
            </w:r>
          </w:p>
        </w:tc>
      </w:tr>
      <w:tr w:rsidR="002517D7" w:rsidTr="00AD147D">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94" w:name="actstgcmp_User_id"/>
            <w:proofErr w:type="spellStart"/>
            <w:r w:rsidRPr="000C75D3">
              <w:rPr>
                <w:rFonts w:ascii="Times New Roman" w:hAnsi="Times New Roman"/>
              </w:rPr>
              <w:t>User_id</w:t>
            </w:r>
            <w:bookmarkEnd w:id="194"/>
            <w:proofErr w:type="spellEnd"/>
          </w:p>
        </w:tc>
        <w:tc>
          <w:tcPr>
            <w:tcW w:w="5490" w:type="dxa"/>
          </w:tcPr>
          <w:p w:rsidR="002517D7" w:rsidRPr="000C75D3" w:rsidRDefault="00A76D69" w:rsidP="002517D7">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2517D7" w:rsidRPr="000C75D3" w:rsidRDefault="002517D7" w:rsidP="00AD147D">
            <w:pPr>
              <w:tabs>
                <w:tab w:val="left" w:pos="2880"/>
                <w:tab w:val="left" w:pos="3960"/>
                <w:tab w:val="left" w:pos="7560"/>
                <w:tab w:val="left" w:pos="8280"/>
              </w:tabs>
              <w:ind w:left="0"/>
              <w:jc w:val="both"/>
              <w:rPr>
                <w:rFonts w:ascii="Times New Roman" w:hAnsi="Times New Roman"/>
              </w:rPr>
            </w:pPr>
            <w:r w:rsidRPr="000C75D3">
              <w:rPr>
                <w:rFonts w:ascii="Times New Roman" w:hAnsi="Times New Roman"/>
              </w:rPr>
              <w:t>A20</w:t>
            </w:r>
          </w:p>
        </w:tc>
      </w:tr>
      <w:tr w:rsidR="002517D7" w:rsidTr="00AD147D">
        <w:tc>
          <w:tcPr>
            <w:tcW w:w="2538" w:type="dxa"/>
          </w:tcPr>
          <w:p w:rsidR="002517D7" w:rsidRPr="000C75D3" w:rsidRDefault="002517D7" w:rsidP="002517D7">
            <w:pPr>
              <w:tabs>
                <w:tab w:val="left" w:pos="2880"/>
                <w:tab w:val="left" w:pos="3960"/>
                <w:tab w:val="left" w:pos="7560"/>
                <w:tab w:val="left" w:pos="8280"/>
              </w:tabs>
              <w:ind w:left="0"/>
              <w:rPr>
                <w:rFonts w:ascii="Times New Roman" w:hAnsi="Times New Roman"/>
              </w:rPr>
            </w:pPr>
            <w:bookmarkStart w:id="195" w:name="actstgcmp_Message_Timestamp"/>
            <w:proofErr w:type="spellStart"/>
            <w:r w:rsidRPr="000C75D3">
              <w:rPr>
                <w:rFonts w:ascii="Times New Roman" w:hAnsi="Times New Roman"/>
              </w:rPr>
              <w:t>Message_Timestamp</w:t>
            </w:r>
            <w:bookmarkEnd w:id="195"/>
            <w:proofErr w:type="spellEnd"/>
          </w:p>
        </w:tc>
        <w:tc>
          <w:tcPr>
            <w:tcW w:w="5490" w:type="dxa"/>
          </w:tcPr>
          <w:p w:rsidR="002517D7" w:rsidRPr="000C75D3" w:rsidRDefault="00A76D69" w:rsidP="002517D7">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2517D7" w:rsidRPr="000C75D3" w:rsidRDefault="00A76D69" w:rsidP="00AD147D">
            <w:pPr>
              <w:tabs>
                <w:tab w:val="left" w:pos="2880"/>
                <w:tab w:val="left" w:pos="3960"/>
                <w:tab w:val="left" w:pos="7560"/>
                <w:tab w:val="left" w:pos="8280"/>
              </w:tabs>
              <w:ind w:left="0"/>
              <w:jc w:val="both"/>
              <w:rPr>
                <w:rFonts w:ascii="Times New Roman" w:hAnsi="Times New Roman"/>
              </w:rPr>
            </w:pPr>
            <w:r>
              <w:rPr>
                <w:rFonts w:ascii="Times New Roman" w:hAnsi="Times New Roman"/>
              </w:rPr>
              <w:t>D</w:t>
            </w:r>
            <w:r w:rsidR="002517D7"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8F30C3" w:rsidRDefault="008F30C3" w:rsidP="008F30C3">
      <w:pPr>
        <w:pStyle w:val="Heading2"/>
        <w:ind w:right="-990"/>
      </w:pPr>
      <w:bookmarkStart w:id="196" w:name="_RTCIS_RAI_NG_6"/>
      <w:bookmarkStart w:id="197" w:name="Messsage_41"/>
      <w:bookmarkEnd w:id="196"/>
      <w:r w:rsidRPr="00392976">
        <w:rPr>
          <w:i/>
        </w:rPr>
        <w:t>RTCIS RAI NG (New)</w:t>
      </w:r>
      <w:r>
        <w:t xml:space="preserve"> – Stop Shipment Staging (STOP_SHIP_STAGE)</w:t>
      </w:r>
    </w:p>
    <w:p w:rsidR="008F30C3" w:rsidRPr="00913290" w:rsidRDefault="008F30C3" w:rsidP="008F30C3">
      <w:pPr>
        <w:pStyle w:val="BodyText"/>
        <w:ind w:left="0"/>
      </w:pPr>
      <w:r>
        <w:rPr>
          <w:b/>
        </w:rPr>
        <w:t xml:space="preserve">Transmitted: </w:t>
      </w:r>
      <w:r>
        <w:t>ASRS to RTCIS</w:t>
      </w:r>
    </w:p>
    <w:p w:rsidR="008F30C3" w:rsidRPr="00316F21" w:rsidRDefault="008F30C3" w:rsidP="008F30C3">
      <w:pPr>
        <w:pStyle w:val="Heading4"/>
        <w:rPr>
          <w:b w:val="0"/>
        </w:rPr>
      </w:pPr>
      <w:bookmarkStart w:id="198" w:name="_Segment_Tag:_STOP_SHIP_STG_SEG"/>
      <w:bookmarkEnd w:id="198"/>
      <w:r>
        <w:t xml:space="preserve">Segment Tag: STOP_SHIP_STG_SEG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8F30C3" w:rsidRPr="00656413" w:rsidTr="008F30C3">
        <w:trPr>
          <w:cantSplit/>
        </w:trPr>
        <w:tc>
          <w:tcPr>
            <w:tcW w:w="2700" w:type="dxa"/>
            <w:shd w:val="pct20" w:color="000000" w:fill="FFFFFF"/>
          </w:tcPr>
          <w:p w:rsidR="008F30C3" w:rsidRPr="00656413" w:rsidRDefault="008F30C3" w:rsidP="008F30C3">
            <w:pPr>
              <w:pStyle w:val="TableHeading"/>
            </w:pPr>
            <w:r w:rsidRPr="00656413">
              <w:t>Field Name or Element Name</w:t>
            </w:r>
          </w:p>
        </w:tc>
        <w:tc>
          <w:tcPr>
            <w:tcW w:w="1440" w:type="dxa"/>
            <w:shd w:val="pct20" w:color="000000" w:fill="FFFFFF"/>
          </w:tcPr>
          <w:p w:rsidR="008F30C3" w:rsidRPr="00656413" w:rsidRDefault="008F30C3" w:rsidP="008F30C3">
            <w:pPr>
              <w:pStyle w:val="TableHeading"/>
            </w:pPr>
            <w:r w:rsidRPr="00656413">
              <w:t>Size</w:t>
            </w:r>
          </w:p>
        </w:tc>
        <w:tc>
          <w:tcPr>
            <w:tcW w:w="1170" w:type="dxa"/>
            <w:shd w:val="pct20" w:color="000000" w:fill="FFFFFF"/>
          </w:tcPr>
          <w:p w:rsidR="008F30C3" w:rsidRPr="00656413" w:rsidRDefault="008F30C3" w:rsidP="008F30C3">
            <w:pPr>
              <w:pStyle w:val="TableHeading"/>
            </w:pPr>
            <w:r w:rsidRPr="00656413">
              <w:t>Null?</w:t>
            </w:r>
          </w:p>
        </w:tc>
        <w:tc>
          <w:tcPr>
            <w:tcW w:w="2520" w:type="dxa"/>
            <w:shd w:val="pct20" w:color="000000" w:fill="FFFFFF"/>
          </w:tcPr>
          <w:p w:rsidR="008F30C3" w:rsidRPr="00656413" w:rsidRDefault="008F30C3" w:rsidP="008F30C3">
            <w:pPr>
              <w:pStyle w:val="TableHeading"/>
            </w:pPr>
            <w:r w:rsidRPr="00656413">
              <w:t>Description, Valid Values, Codes, Comments</w:t>
            </w:r>
          </w:p>
        </w:tc>
        <w:tc>
          <w:tcPr>
            <w:tcW w:w="2430" w:type="dxa"/>
            <w:shd w:val="pct20" w:color="000000" w:fill="FFFFFF"/>
          </w:tcPr>
          <w:p w:rsidR="008F30C3" w:rsidRPr="00656413" w:rsidRDefault="008F30C3" w:rsidP="008F30C3">
            <w:pPr>
              <w:pStyle w:val="TableHeading"/>
            </w:pPr>
            <w:r w:rsidRPr="00656413">
              <w:t>RTCIS Value</w:t>
            </w:r>
          </w:p>
        </w:tc>
      </w:tr>
      <w:tr w:rsidR="008F30C3" w:rsidRPr="00656413" w:rsidTr="008F30C3">
        <w:trPr>
          <w:cantSplit/>
        </w:trPr>
        <w:tc>
          <w:tcPr>
            <w:tcW w:w="2700" w:type="dxa"/>
          </w:tcPr>
          <w:p w:rsidR="008F30C3" w:rsidRPr="00E83A7B" w:rsidRDefault="008F30C3" w:rsidP="008F30C3">
            <w:pPr>
              <w:pStyle w:val="TableBodyText"/>
            </w:pPr>
            <w:r w:rsidRPr="00BF0913">
              <w:t>SCHBAT</w:t>
            </w:r>
          </w:p>
        </w:tc>
        <w:tc>
          <w:tcPr>
            <w:tcW w:w="1440" w:type="dxa"/>
          </w:tcPr>
          <w:p w:rsidR="008F30C3" w:rsidRPr="00E83A7B" w:rsidRDefault="008F30C3" w:rsidP="008F30C3">
            <w:pPr>
              <w:pStyle w:val="TableBodyText"/>
              <w:jc w:val="right"/>
            </w:pPr>
            <w:r>
              <w:t>32</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Schedule batch</w:t>
            </w:r>
          </w:p>
        </w:tc>
        <w:tc>
          <w:tcPr>
            <w:tcW w:w="2430" w:type="dxa"/>
          </w:tcPr>
          <w:p w:rsidR="008F30C3" w:rsidRDefault="008F30C3" w:rsidP="008F30C3">
            <w:pPr>
              <w:pStyle w:val="TableBodyText"/>
            </w:pPr>
            <w:r>
              <w:t>Not used in RTCIS</w:t>
            </w:r>
          </w:p>
        </w:tc>
      </w:tr>
      <w:tr w:rsidR="008F30C3" w:rsidRPr="00656413" w:rsidTr="008F30C3">
        <w:trPr>
          <w:cantSplit/>
        </w:trPr>
        <w:tc>
          <w:tcPr>
            <w:tcW w:w="2700" w:type="dxa"/>
          </w:tcPr>
          <w:p w:rsidR="008F30C3" w:rsidRPr="00E83A7B" w:rsidRDefault="008F30C3" w:rsidP="008F30C3">
            <w:pPr>
              <w:pStyle w:val="TableBodyText"/>
            </w:pPr>
            <w:r w:rsidRPr="00BF0913">
              <w:t>WRKREF</w:t>
            </w:r>
          </w:p>
        </w:tc>
        <w:tc>
          <w:tcPr>
            <w:tcW w:w="1440" w:type="dxa"/>
          </w:tcPr>
          <w:p w:rsidR="008F30C3" w:rsidRPr="00E83A7B" w:rsidRDefault="008F30C3" w:rsidP="008F30C3">
            <w:pPr>
              <w:pStyle w:val="TableBodyText"/>
              <w:jc w:val="right"/>
            </w:pPr>
            <w:r>
              <w:t>12</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Work reference</w:t>
            </w:r>
          </w:p>
        </w:tc>
        <w:tc>
          <w:tcPr>
            <w:tcW w:w="2430" w:type="dxa"/>
          </w:tcPr>
          <w:p w:rsidR="008F30C3" w:rsidRDefault="0007224E" w:rsidP="008F30C3">
            <w:pPr>
              <w:pStyle w:val="TableBodyText"/>
            </w:pPr>
            <w:hyperlink w:anchor="actstgcmp_Host_control_number" w:history="1">
              <w:proofErr w:type="spellStart"/>
              <w:r w:rsidR="008F30C3" w:rsidRPr="00A719B5">
                <w:rPr>
                  <w:rStyle w:val="Hyperlink"/>
                </w:rPr>
                <w:t>Host_control_number</w:t>
              </w:r>
              <w:proofErr w:type="spellEnd"/>
            </w:hyperlink>
          </w:p>
        </w:tc>
      </w:tr>
      <w:tr w:rsidR="008F30C3" w:rsidRPr="00656413" w:rsidTr="008F30C3">
        <w:trPr>
          <w:cantSplit/>
        </w:trPr>
        <w:tc>
          <w:tcPr>
            <w:tcW w:w="2700" w:type="dxa"/>
          </w:tcPr>
          <w:p w:rsidR="008F30C3" w:rsidRDefault="008F30C3" w:rsidP="008F30C3">
            <w:pPr>
              <w:pStyle w:val="TableBodyText"/>
            </w:pPr>
            <w:r w:rsidRPr="00BF0913">
              <w:t>WRKTYP</w:t>
            </w:r>
          </w:p>
        </w:tc>
        <w:tc>
          <w:tcPr>
            <w:tcW w:w="1440" w:type="dxa"/>
          </w:tcPr>
          <w:p w:rsidR="008F30C3" w:rsidRDefault="008F30C3" w:rsidP="008F30C3">
            <w:pPr>
              <w:pStyle w:val="TableBodyText"/>
              <w:jc w:val="right"/>
            </w:pPr>
            <w:r>
              <w:t>1</w:t>
            </w:r>
          </w:p>
        </w:tc>
        <w:tc>
          <w:tcPr>
            <w:tcW w:w="1170" w:type="dxa"/>
          </w:tcPr>
          <w:p w:rsidR="008F30C3" w:rsidRDefault="008F30C3" w:rsidP="008F30C3">
            <w:pPr>
              <w:pStyle w:val="TableBodyText"/>
              <w:jc w:val="center"/>
            </w:pPr>
            <w:r>
              <w:t>Y</w:t>
            </w:r>
          </w:p>
        </w:tc>
        <w:tc>
          <w:tcPr>
            <w:tcW w:w="2520" w:type="dxa"/>
          </w:tcPr>
          <w:p w:rsidR="008F30C3" w:rsidRDefault="008F30C3" w:rsidP="008F30C3">
            <w:pPr>
              <w:pStyle w:val="TableBodyText"/>
            </w:pPr>
            <w:r>
              <w:t>Work type</w:t>
            </w:r>
          </w:p>
        </w:tc>
        <w:tc>
          <w:tcPr>
            <w:tcW w:w="2430" w:type="dxa"/>
          </w:tcPr>
          <w:p w:rsidR="008F30C3" w:rsidRDefault="008F30C3" w:rsidP="008F30C3">
            <w:pPr>
              <w:pStyle w:val="TableBodyText"/>
              <w:ind w:left="0"/>
            </w:pPr>
            <w:r>
              <w:t>S for shipment, W for Withdrawal Request</w:t>
            </w:r>
          </w:p>
        </w:tc>
      </w:tr>
      <w:tr w:rsidR="008F30C3" w:rsidRPr="00656413" w:rsidTr="008F30C3">
        <w:trPr>
          <w:cantSplit/>
        </w:trPr>
        <w:tc>
          <w:tcPr>
            <w:tcW w:w="2700" w:type="dxa"/>
          </w:tcPr>
          <w:p w:rsidR="008F30C3" w:rsidRPr="00E83A7B" w:rsidRDefault="008F30C3" w:rsidP="008F30C3">
            <w:pPr>
              <w:pStyle w:val="TableBodyText"/>
            </w:pPr>
            <w:r w:rsidRPr="00BF0913">
              <w:t>CAR_MOVE_ID</w:t>
            </w:r>
          </w:p>
        </w:tc>
        <w:tc>
          <w:tcPr>
            <w:tcW w:w="1440" w:type="dxa"/>
          </w:tcPr>
          <w:p w:rsidR="008F30C3" w:rsidRPr="00E83A7B" w:rsidRDefault="008F30C3" w:rsidP="008F30C3">
            <w:pPr>
              <w:pStyle w:val="TableBodyText"/>
              <w:jc w:val="right"/>
            </w:pPr>
            <w:r>
              <w:t>10</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Carrier move ID</w:t>
            </w:r>
          </w:p>
        </w:tc>
        <w:tc>
          <w:tcPr>
            <w:tcW w:w="2430" w:type="dxa"/>
          </w:tcPr>
          <w:p w:rsidR="008F30C3" w:rsidRDefault="008F30C3" w:rsidP="008F30C3">
            <w:pPr>
              <w:pStyle w:val="TableBodyText"/>
            </w:pPr>
            <w:r>
              <w:t>Not used in RTCIS</w:t>
            </w:r>
          </w:p>
        </w:tc>
      </w:tr>
      <w:tr w:rsidR="008F30C3" w:rsidRPr="00656413" w:rsidTr="008F30C3">
        <w:trPr>
          <w:cantSplit/>
        </w:trPr>
        <w:tc>
          <w:tcPr>
            <w:tcW w:w="2700" w:type="dxa"/>
          </w:tcPr>
          <w:p w:rsidR="008F30C3" w:rsidRPr="00E83A7B" w:rsidRDefault="008F30C3" w:rsidP="008F30C3">
            <w:pPr>
              <w:pStyle w:val="TableBodyText"/>
            </w:pPr>
            <w:r w:rsidRPr="00BF0913">
              <w:t>STOP_SEQ</w:t>
            </w:r>
          </w:p>
        </w:tc>
        <w:tc>
          <w:tcPr>
            <w:tcW w:w="1440" w:type="dxa"/>
          </w:tcPr>
          <w:p w:rsidR="008F30C3" w:rsidRPr="00E83A7B" w:rsidRDefault="008F30C3" w:rsidP="008F30C3">
            <w:pPr>
              <w:pStyle w:val="TableBodyText"/>
              <w:jc w:val="right"/>
            </w:pPr>
            <w:r>
              <w:t>10</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Stop sequence</w:t>
            </w:r>
          </w:p>
        </w:tc>
        <w:tc>
          <w:tcPr>
            <w:tcW w:w="2430" w:type="dxa"/>
          </w:tcPr>
          <w:p w:rsidR="008F30C3" w:rsidRDefault="008F30C3" w:rsidP="008F30C3">
            <w:pPr>
              <w:pStyle w:val="TableBodyText"/>
            </w:pPr>
            <w:r>
              <w:t>Not used in RTCIS</w:t>
            </w:r>
          </w:p>
        </w:tc>
      </w:tr>
      <w:tr w:rsidR="008F30C3" w:rsidRPr="00656413" w:rsidTr="008F30C3">
        <w:trPr>
          <w:cantSplit/>
        </w:trPr>
        <w:tc>
          <w:tcPr>
            <w:tcW w:w="2700" w:type="dxa"/>
          </w:tcPr>
          <w:p w:rsidR="008F30C3" w:rsidRPr="00E83A7B" w:rsidRDefault="008F30C3" w:rsidP="008F30C3">
            <w:pPr>
              <w:pStyle w:val="TableBodyText"/>
            </w:pPr>
            <w:r w:rsidRPr="00BF0913">
              <w:t>SHIP_ID</w:t>
            </w:r>
          </w:p>
        </w:tc>
        <w:tc>
          <w:tcPr>
            <w:tcW w:w="1440" w:type="dxa"/>
          </w:tcPr>
          <w:p w:rsidR="008F30C3" w:rsidRPr="00E83A7B" w:rsidRDefault="008F30C3" w:rsidP="008F30C3">
            <w:pPr>
              <w:pStyle w:val="TableBodyText"/>
              <w:jc w:val="right"/>
            </w:pPr>
            <w:r>
              <w:t>30</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Shipment ID</w:t>
            </w:r>
          </w:p>
        </w:tc>
        <w:tc>
          <w:tcPr>
            <w:tcW w:w="2430" w:type="dxa"/>
          </w:tcPr>
          <w:p w:rsidR="008F30C3" w:rsidRDefault="008F30C3" w:rsidP="008F30C3">
            <w:pPr>
              <w:pStyle w:val="TableBodyText"/>
            </w:pPr>
            <w:r>
              <w:t>Not used in RTCIS</w:t>
            </w:r>
          </w:p>
        </w:tc>
      </w:tr>
      <w:tr w:rsidR="008F30C3" w:rsidRPr="00656413" w:rsidTr="008F30C3">
        <w:trPr>
          <w:cantSplit/>
        </w:trPr>
        <w:tc>
          <w:tcPr>
            <w:tcW w:w="2700" w:type="dxa"/>
          </w:tcPr>
          <w:p w:rsidR="008F30C3" w:rsidRPr="00E83A7B" w:rsidRDefault="008F30C3" w:rsidP="008F30C3">
            <w:pPr>
              <w:pStyle w:val="TableBodyText"/>
            </w:pPr>
            <w:r w:rsidRPr="00BF0913">
              <w:t>ORDNUM</w:t>
            </w:r>
          </w:p>
        </w:tc>
        <w:tc>
          <w:tcPr>
            <w:tcW w:w="1440" w:type="dxa"/>
          </w:tcPr>
          <w:p w:rsidR="008F30C3" w:rsidRPr="00E83A7B" w:rsidRDefault="008F30C3" w:rsidP="008F30C3">
            <w:pPr>
              <w:pStyle w:val="TableBodyText"/>
              <w:jc w:val="right"/>
            </w:pPr>
            <w:r>
              <w:t>35</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Order line</w:t>
            </w:r>
          </w:p>
        </w:tc>
        <w:tc>
          <w:tcPr>
            <w:tcW w:w="2430" w:type="dxa"/>
          </w:tcPr>
          <w:p w:rsidR="008F30C3" w:rsidRDefault="008F30C3" w:rsidP="008F30C3">
            <w:pPr>
              <w:pStyle w:val="TableBodyText"/>
            </w:pPr>
            <w:r>
              <w:t>Not used in RTCIS</w:t>
            </w:r>
          </w:p>
        </w:tc>
      </w:tr>
      <w:tr w:rsidR="008F30C3" w:rsidRPr="00656413" w:rsidTr="008F30C3">
        <w:trPr>
          <w:cantSplit/>
        </w:trPr>
        <w:tc>
          <w:tcPr>
            <w:tcW w:w="2700" w:type="dxa"/>
          </w:tcPr>
          <w:p w:rsidR="008F30C3" w:rsidRPr="00E83A7B" w:rsidRDefault="008F30C3" w:rsidP="008F30C3">
            <w:pPr>
              <w:pStyle w:val="TableBodyText"/>
            </w:pPr>
            <w:r w:rsidRPr="00BF0913">
              <w:lastRenderedPageBreak/>
              <w:t>CLIENT_ID</w:t>
            </w:r>
          </w:p>
        </w:tc>
        <w:tc>
          <w:tcPr>
            <w:tcW w:w="1440" w:type="dxa"/>
          </w:tcPr>
          <w:p w:rsidR="008F30C3" w:rsidRPr="00E83A7B" w:rsidRDefault="008F30C3" w:rsidP="008F30C3">
            <w:pPr>
              <w:pStyle w:val="TableBodyText"/>
              <w:jc w:val="right"/>
            </w:pPr>
            <w:r>
              <w:t>32</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Client ID</w:t>
            </w:r>
          </w:p>
        </w:tc>
        <w:tc>
          <w:tcPr>
            <w:tcW w:w="2430" w:type="dxa"/>
          </w:tcPr>
          <w:p w:rsidR="008F30C3" w:rsidRDefault="008F30C3" w:rsidP="008F30C3">
            <w:pPr>
              <w:pStyle w:val="TableBodyText"/>
            </w:pPr>
            <w:r>
              <w:t>Not used in RTCIS</w:t>
            </w:r>
          </w:p>
        </w:tc>
      </w:tr>
      <w:tr w:rsidR="008F30C3" w:rsidRPr="00656413" w:rsidTr="008F30C3">
        <w:trPr>
          <w:cantSplit/>
        </w:trPr>
        <w:tc>
          <w:tcPr>
            <w:tcW w:w="2700" w:type="dxa"/>
          </w:tcPr>
          <w:p w:rsidR="008F30C3" w:rsidRPr="00E83A7B" w:rsidRDefault="008F30C3" w:rsidP="008F30C3">
            <w:pPr>
              <w:pStyle w:val="TableBodyText"/>
            </w:pPr>
            <w:r w:rsidRPr="00BF0913">
              <w:t>WKONUM</w:t>
            </w:r>
          </w:p>
        </w:tc>
        <w:tc>
          <w:tcPr>
            <w:tcW w:w="1440" w:type="dxa"/>
          </w:tcPr>
          <w:p w:rsidR="008F30C3" w:rsidRPr="00E83A7B" w:rsidRDefault="008F30C3" w:rsidP="008F30C3">
            <w:pPr>
              <w:pStyle w:val="TableBodyText"/>
              <w:jc w:val="right"/>
            </w:pPr>
            <w:r>
              <w:t>20</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Work order number</w:t>
            </w:r>
          </w:p>
        </w:tc>
        <w:tc>
          <w:tcPr>
            <w:tcW w:w="2430" w:type="dxa"/>
          </w:tcPr>
          <w:p w:rsidR="008F30C3" w:rsidRDefault="008F30C3" w:rsidP="008F30C3">
            <w:pPr>
              <w:pStyle w:val="TableBodyText"/>
            </w:pPr>
            <w:r>
              <w:t>Not used in RTCIS</w:t>
            </w:r>
          </w:p>
        </w:tc>
      </w:tr>
      <w:tr w:rsidR="008F30C3" w:rsidRPr="00656413" w:rsidTr="008F30C3">
        <w:trPr>
          <w:cantSplit/>
        </w:trPr>
        <w:tc>
          <w:tcPr>
            <w:tcW w:w="2700" w:type="dxa"/>
          </w:tcPr>
          <w:p w:rsidR="008F30C3" w:rsidRPr="00E83A7B" w:rsidRDefault="008F30C3" w:rsidP="008F30C3">
            <w:pPr>
              <w:pStyle w:val="TableBodyText"/>
            </w:pPr>
            <w:r w:rsidRPr="00BF0913">
              <w:t>WKOREV</w:t>
            </w:r>
          </w:p>
        </w:tc>
        <w:tc>
          <w:tcPr>
            <w:tcW w:w="1440" w:type="dxa"/>
          </w:tcPr>
          <w:p w:rsidR="008F30C3" w:rsidRPr="00E83A7B" w:rsidRDefault="008F30C3" w:rsidP="008F30C3">
            <w:pPr>
              <w:pStyle w:val="TableBodyText"/>
              <w:jc w:val="right"/>
            </w:pPr>
            <w:r>
              <w:t>10</w:t>
            </w:r>
          </w:p>
        </w:tc>
        <w:tc>
          <w:tcPr>
            <w:tcW w:w="1170" w:type="dxa"/>
          </w:tcPr>
          <w:p w:rsidR="008F30C3" w:rsidRPr="00E83A7B" w:rsidRDefault="008F30C3" w:rsidP="008F30C3">
            <w:pPr>
              <w:pStyle w:val="TableBodyText"/>
              <w:jc w:val="center"/>
            </w:pPr>
            <w:r>
              <w:t>Y</w:t>
            </w:r>
          </w:p>
        </w:tc>
        <w:tc>
          <w:tcPr>
            <w:tcW w:w="2520" w:type="dxa"/>
          </w:tcPr>
          <w:p w:rsidR="008F30C3" w:rsidRPr="00E83A7B" w:rsidRDefault="008F30C3" w:rsidP="008F30C3">
            <w:pPr>
              <w:pStyle w:val="TableBodyText"/>
            </w:pPr>
            <w:r>
              <w:t>Work order revision</w:t>
            </w:r>
          </w:p>
        </w:tc>
        <w:tc>
          <w:tcPr>
            <w:tcW w:w="2430" w:type="dxa"/>
          </w:tcPr>
          <w:p w:rsidR="008F30C3" w:rsidRDefault="008F30C3" w:rsidP="008F30C3">
            <w:pPr>
              <w:pStyle w:val="TableBodyText"/>
            </w:pPr>
            <w:r>
              <w:t>Not used in RTCIS</w:t>
            </w:r>
          </w:p>
        </w:tc>
      </w:tr>
    </w:tbl>
    <w:p w:rsidR="0089495C" w:rsidRDefault="0089495C"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r>
        <w:rPr>
          <w:b/>
          <w:bCs/>
          <w:i/>
          <w:iCs/>
        </w:rPr>
        <w:t>Message 4</w:t>
      </w:r>
      <w:r w:rsidR="00D14CC1">
        <w:rPr>
          <w:b/>
          <w:bCs/>
          <w:i/>
          <w:iCs/>
        </w:rPr>
        <w:t>1</w:t>
      </w:r>
      <w:r>
        <w:rPr>
          <w:b/>
          <w:bCs/>
          <w:i/>
          <w:iCs/>
        </w:rPr>
        <w:t xml:space="preserve"> </w:t>
      </w:r>
      <w:bookmarkEnd w:id="197"/>
      <w:r>
        <w:rPr>
          <w:b/>
          <w:bCs/>
          <w:i/>
          <w:iCs/>
        </w:rPr>
        <w:t xml:space="preserve">– </w:t>
      </w:r>
      <w:r w:rsidR="00D14CC1" w:rsidRPr="00D14CC1">
        <w:rPr>
          <w:b/>
          <w:bCs/>
          <w:i/>
          <w:iCs/>
        </w:rPr>
        <w:t>Retrieve Next Customization Order</w:t>
      </w:r>
    </w:p>
    <w:p w:rsidR="00723721" w:rsidRDefault="00723721" w:rsidP="00723721">
      <w:pPr>
        <w:pStyle w:val="BodyText"/>
        <w:tabs>
          <w:tab w:val="left" w:pos="0"/>
          <w:tab w:val="left" w:pos="720"/>
        </w:tabs>
        <w:ind w:left="0"/>
        <w:rPr>
          <w:b/>
          <w:bCs/>
          <w:i/>
          <w:iCs/>
        </w:rPr>
      </w:pPr>
    </w:p>
    <w:p w:rsidR="00723721" w:rsidRDefault="00723721" w:rsidP="00723721">
      <w:pPr>
        <w:pStyle w:val="BodyText"/>
        <w:tabs>
          <w:tab w:val="left" w:pos="0"/>
          <w:tab w:val="left" w:pos="720"/>
        </w:tabs>
        <w:ind w:left="0"/>
        <w:rPr>
          <w:b/>
          <w:bCs/>
          <w:i/>
          <w:iCs/>
        </w:rPr>
      </w:pPr>
      <w:r>
        <w:rPr>
          <w:b/>
          <w:bCs/>
          <w:i/>
          <w:iCs/>
        </w:rPr>
        <w:t>Description</w:t>
      </w:r>
    </w:p>
    <w:p w:rsidR="00723721" w:rsidRDefault="00723721" w:rsidP="00723721">
      <w:pPr>
        <w:tabs>
          <w:tab w:val="left" w:pos="2880"/>
          <w:tab w:val="left" w:pos="3960"/>
          <w:tab w:val="left" w:pos="5040"/>
          <w:tab w:val="left" w:pos="6120"/>
        </w:tabs>
      </w:pPr>
      <w:r>
        <w:t xml:space="preserve">This is a message sent from the ASRS to RTCIS to request the next available production order to be transmitted to the ASRS for staging.  This message is a copy of the </w:t>
      </w:r>
      <w:hyperlink w:anchor="Messsage_21" w:history="1">
        <w:r w:rsidRPr="00723721">
          <w:rPr>
            <w:rStyle w:val="Hyperlink"/>
          </w:rPr>
          <w:t>Message 21</w:t>
        </w:r>
      </w:hyperlink>
      <w:r>
        <w:t>, which requests the next order for staging.</w:t>
      </w:r>
    </w:p>
    <w:p w:rsidR="002D631B" w:rsidRDefault="002D631B" w:rsidP="00723721">
      <w:pPr>
        <w:tabs>
          <w:tab w:val="left" w:pos="2880"/>
          <w:tab w:val="left" w:pos="3960"/>
          <w:tab w:val="left" w:pos="5040"/>
          <w:tab w:val="left" w:pos="6120"/>
        </w:tabs>
      </w:pPr>
    </w:p>
    <w:p w:rsidR="002D631B" w:rsidRDefault="002D631B" w:rsidP="00723721">
      <w:pPr>
        <w:tabs>
          <w:tab w:val="left" w:pos="2880"/>
          <w:tab w:val="left" w:pos="3960"/>
          <w:tab w:val="left" w:pos="5040"/>
          <w:tab w:val="left" w:pos="6120"/>
        </w:tabs>
      </w:pPr>
      <w:r>
        <w:t>Before processing this message, RTCIS will verify the “</w:t>
      </w:r>
      <w:r w:rsidRPr="002D631B">
        <w:t>ASRS_PO_DELV Is the Site Using ASRS PO Delivery?</w:t>
      </w:r>
      <w:r>
        <w:t>” system parameter is set to true/yes.</w:t>
      </w:r>
    </w:p>
    <w:p w:rsidR="000D039E" w:rsidRDefault="000D039E" w:rsidP="00723721">
      <w:pPr>
        <w:tabs>
          <w:tab w:val="left" w:pos="2880"/>
          <w:tab w:val="left" w:pos="3960"/>
          <w:tab w:val="left" w:pos="5040"/>
          <w:tab w:val="left" w:pos="6120"/>
        </w:tabs>
      </w:pPr>
    </w:p>
    <w:p w:rsidR="000D039E" w:rsidRDefault="000D039E" w:rsidP="00723721">
      <w:pPr>
        <w:tabs>
          <w:tab w:val="left" w:pos="2880"/>
          <w:tab w:val="left" w:pos="3960"/>
          <w:tab w:val="left" w:pos="5040"/>
          <w:tab w:val="left" w:pos="6120"/>
        </w:tabs>
      </w:pPr>
      <w:r>
        <w:t xml:space="preserve">RTCIS will transmit all eligible production orders to the ASRS based on this single request.  A production order is considered eligible if the </w:t>
      </w:r>
    </w:p>
    <w:p w:rsidR="00723721" w:rsidRDefault="00723721" w:rsidP="00723721">
      <w:pPr>
        <w:tabs>
          <w:tab w:val="left" w:pos="2880"/>
          <w:tab w:val="left" w:pos="3960"/>
          <w:tab w:val="left" w:pos="5040"/>
          <w:tab w:val="left" w:pos="6120"/>
        </w:tabs>
      </w:pPr>
    </w:p>
    <w:p w:rsidR="00723721" w:rsidRDefault="00723721" w:rsidP="00723721">
      <w:pPr>
        <w:pStyle w:val="BodyText"/>
        <w:tabs>
          <w:tab w:val="left" w:pos="0"/>
          <w:tab w:val="left" w:pos="720"/>
        </w:tabs>
        <w:ind w:left="0"/>
        <w:rPr>
          <w:b/>
          <w:bCs/>
          <w:i/>
          <w:iCs/>
        </w:rPr>
      </w:pPr>
      <w:r>
        <w:rPr>
          <w:b/>
          <w:bCs/>
          <w:i/>
          <w:iCs/>
        </w:rPr>
        <w:t>Analysis</w:t>
      </w:r>
    </w:p>
    <w:p w:rsidR="00723721" w:rsidRPr="00052398" w:rsidRDefault="00723721" w:rsidP="00516D8F">
      <w:pPr>
        <w:tabs>
          <w:tab w:val="left" w:pos="2880"/>
          <w:tab w:val="left" w:pos="3960"/>
          <w:tab w:val="left" w:pos="5040"/>
          <w:tab w:val="left" w:pos="6120"/>
        </w:tabs>
        <w:rPr>
          <w:i/>
        </w:rPr>
      </w:pPr>
      <w:r>
        <w:t xml:space="preserve">This is really two messages in one functional call.  </w:t>
      </w:r>
      <w:r w:rsidR="00516D8F">
        <w:t xml:space="preserve">Refer to the analysis of </w:t>
      </w:r>
      <w:hyperlink w:anchor="Messsage_21" w:history="1">
        <w:r w:rsidR="00516D8F" w:rsidRPr="00723721">
          <w:rPr>
            <w:rStyle w:val="Hyperlink"/>
          </w:rPr>
          <w:t>Message 21</w:t>
        </w:r>
      </w:hyperlink>
      <w:r w:rsidR="00516D8F">
        <w:t xml:space="preserve"> for more information.</w:t>
      </w:r>
    </w:p>
    <w:p w:rsidR="00723721" w:rsidRPr="008D5090" w:rsidRDefault="00723721" w:rsidP="00723721">
      <w:pPr>
        <w:pStyle w:val="BodyText"/>
        <w:tabs>
          <w:tab w:val="left" w:pos="0"/>
          <w:tab w:val="left" w:pos="720"/>
        </w:tabs>
        <w:ind w:left="0"/>
        <w:rPr>
          <w:b/>
          <w:bCs/>
          <w:iCs/>
        </w:rPr>
      </w:pPr>
    </w:p>
    <w:p w:rsidR="00723721" w:rsidRPr="00F56F29" w:rsidRDefault="00723721" w:rsidP="00723721">
      <w:pPr>
        <w:pStyle w:val="BodyText"/>
        <w:tabs>
          <w:tab w:val="left" w:pos="0"/>
          <w:tab w:val="left" w:pos="720"/>
        </w:tabs>
        <w:ind w:left="0"/>
        <w:jc w:val="both"/>
        <w:rPr>
          <w:bCs/>
          <w:i/>
          <w:iCs/>
          <w:u w:val="single"/>
        </w:rPr>
      </w:pPr>
      <w:r w:rsidRPr="00F56F29">
        <w:rPr>
          <w:bCs/>
          <w:i/>
          <w:iCs/>
          <w:u w:val="single"/>
        </w:rPr>
        <w:t xml:space="preserve">Existing RAI Interface Definition, to </w:t>
      </w:r>
      <w:proofErr w:type="gramStart"/>
      <w:r w:rsidRPr="00F56F29">
        <w:rPr>
          <w:bCs/>
          <w:i/>
          <w:iCs/>
          <w:u w:val="single"/>
        </w:rPr>
        <w:t>call  to</w:t>
      </w:r>
      <w:proofErr w:type="gramEnd"/>
      <w:r w:rsidRPr="00F56F29">
        <w:rPr>
          <w:bCs/>
          <w:i/>
          <w:iCs/>
          <w:u w:val="single"/>
        </w:rPr>
        <w:t xml:space="preserve"> </w:t>
      </w:r>
      <w:proofErr w:type="spellStart"/>
      <w:r w:rsidR="00516D8F">
        <w:rPr>
          <w:bCs/>
          <w:i/>
          <w:iCs/>
          <w:u w:val="single"/>
        </w:rPr>
        <w:t>process_prdrls</w:t>
      </w:r>
      <w:proofErr w:type="spellEnd"/>
      <w:r w:rsidRPr="00F56F29">
        <w:rPr>
          <w:bCs/>
          <w:i/>
          <w:iCs/>
          <w:u w:val="single"/>
        </w:rPr>
        <w:t xml:space="preserve">() from </w:t>
      </w:r>
      <w:proofErr w:type="spellStart"/>
      <w:r w:rsidRPr="00916FD9">
        <w:rPr>
          <w:bCs/>
          <w:i/>
          <w:iCs/>
          <w:u w:val="single"/>
        </w:rPr>
        <w:t>actgetord</w:t>
      </w:r>
      <w:proofErr w:type="spellEnd"/>
    </w:p>
    <w:tbl>
      <w:tblPr>
        <w:tblStyle w:val="TableGrid"/>
        <w:tblW w:w="0" w:type="auto"/>
        <w:tblLook w:val="04A0" w:firstRow="1" w:lastRow="0" w:firstColumn="1" w:lastColumn="0" w:noHBand="0" w:noVBand="1"/>
      </w:tblPr>
      <w:tblGrid>
        <w:gridCol w:w="2538"/>
        <w:gridCol w:w="5490"/>
        <w:gridCol w:w="828"/>
      </w:tblGrid>
      <w:tr w:rsidR="00723721" w:rsidTr="00F32672">
        <w:tc>
          <w:tcPr>
            <w:tcW w:w="2538" w:type="dxa"/>
          </w:tcPr>
          <w:p w:rsidR="00723721" w:rsidRPr="005821D1" w:rsidRDefault="00723721" w:rsidP="00F32672">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723721" w:rsidRPr="005821D1" w:rsidRDefault="00723721" w:rsidP="00F32672">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723721" w:rsidRPr="005821D1" w:rsidRDefault="00723721" w:rsidP="00F32672">
            <w:pPr>
              <w:pStyle w:val="BodyText"/>
              <w:tabs>
                <w:tab w:val="left" w:pos="0"/>
                <w:tab w:val="left" w:pos="720"/>
              </w:tabs>
              <w:spacing w:after="100" w:afterAutospacing="1"/>
              <w:ind w:left="0"/>
              <w:rPr>
                <w:b/>
                <w:bCs/>
                <w:i/>
                <w:iCs/>
                <w:sz w:val="20"/>
              </w:rPr>
            </w:pPr>
            <w:r w:rsidRPr="005821D1">
              <w:rPr>
                <w:b/>
                <w:bCs/>
                <w:i/>
                <w:iCs/>
                <w:sz w:val="20"/>
              </w:rPr>
              <w:t>Data Type</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199" w:name="actgetord2_Message_type"/>
            <w:proofErr w:type="spellStart"/>
            <w:r w:rsidRPr="000C75D3">
              <w:rPr>
                <w:rFonts w:ascii="Times New Roman" w:hAnsi="Times New Roman"/>
              </w:rPr>
              <w:t>Message_type</w:t>
            </w:r>
            <w:bookmarkEnd w:id="199"/>
            <w:proofErr w:type="spellEnd"/>
          </w:p>
        </w:tc>
        <w:tc>
          <w:tcPr>
            <w:tcW w:w="5490" w:type="dxa"/>
          </w:tcPr>
          <w:p w:rsidR="00723721" w:rsidRPr="001C6A38" w:rsidRDefault="00516D8F" w:rsidP="00F32672">
            <w:pPr>
              <w:tabs>
                <w:tab w:val="left" w:pos="2880"/>
                <w:tab w:val="left" w:pos="3960"/>
                <w:tab w:val="left" w:pos="7560"/>
                <w:tab w:val="left" w:pos="8280"/>
              </w:tabs>
              <w:ind w:left="0"/>
              <w:rPr>
                <w:rFonts w:ascii="Times New Roman" w:hAnsi="Times New Roman"/>
              </w:rPr>
            </w:pPr>
            <w:r>
              <w:rPr>
                <w:rFonts w:ascii="Times New Roman" w:hAnsi="Times New Roman"/>
              </w:rPr>
              <w:t>Always A41</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723721" w:rsidTr="00F32672">
        <w:tc>
          <w:tcPr>
            <w:tcW w:w="8856" w:type="dxa"/>
            <w:gridSpan w:val="3"/>
          </w:tcPr>
          <w:p w:rsidR="00723721" w:rsidRPr="001C6A38" w:rsidRDefault="00723721" w:rsidP="00F32672">
            <w:pPr>
              <w:tabs>
                <w:tab w:val="left" w:pos="2880"/>
                <w:tab w:val="left" w:pos="3960"/>
                <w:tab w:val="left" w:pos="7560"/>
                <w:tab w:val="left" w:pos="8280"/>
              </w:tabs>
              <w:ind w:left="0"/>
              <w:rPr>
                <w:rFonts w:ascii="Times New Roman" w:hAnsi="Times New Roman"/>
                <w:i/>
              </w:rPr>
            </w:pPr>
            <w:r w:rsidRPr="001C6A38">
              <w:rPr>
                <w:rFonts w:ascii="Times New Roman" w:hAnsi="Times New Roman"/>
                <w:b/>
                <w:i/>
              </w:rPr>
              <w:t>Note: The message type</w:t>
            </w:r>
            <w:r>
              <w:rPr>
                <w:rFonts w:ascii="Times New Roman" w:hAnsi="Times New Roman"/>
                <w:b/>
                <w:i/>
              </w:rPr>
              <w:t xml:space="preserve">, timestamp and user Id are </w:t>
            </w:r>
            <w:r w:rsidRPr="001C6A38">
              <w:rPr>
                <w:rFonts w:ascii="Times New Roman" w:hAnsi="Times New Roman"/>
                <w:b/>
                <w:i/>
              </w:rPr>
              <w:t>the only field</w:t>
            </w:r>
            <w:r>
              <w:rPr>
                <w:rFonts w:ascii="Times New Roman" w:hAnsi="Times New Roman"/>
                <w:b/>
                <w:i/>
              </w:rPr>
              <w:t>s</w:t>
            </w:r>
            <w:r w:rsidRPr="001C6A38">
              <w:rPr>
                <w:rFonts w:ascii="Times New Roman" w:hAnsi="Times New Roman"/>
                <w:b/>
                <w:i/>
              </w:rPr>
              <w:t xml:space="preserve"> passed fro</w:t>
            </w:r>
            <w:r>
              <w:rPr>
                <w:rFonts w:ascii="Times New Roman" w:hAnsi="Times New Roman"/>
                <w:b/>
                <w:i/>
              </w:rPr>
              <w:t>m the ASRS to RTCIS.  All other</w:t>
            </w:r>
            <w:r w:rsidRPr="001C6A38">
              <w:rPr>
                <w:rFonts w:ascii="Times New Roman" w:hAnsi="Times New Roman"/>
                <w:b/>
                <w:i/>
              </w:rPr>
              <w:t xml:space="preserve"> fields below are passed from RTCIS back to the ASRS.</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0" w:name="actgetord2_Host_control_number"/>
            <w:proofErr w:type="spellStart"/>
            <w:r w:rsidRPr="000C75D3">
              <w:rPr>
                <w:rFonts w:ascii="Times New Roman" w:hAnsi="Times New Roman"/>
              </w:rPr>
              <w:t>Host_control_number</w:t>
            </w:r>
            <w:bookmarkEnd w:id="200"/>
            <w:proofErr w:type="spellEnd"/>
          </w:p>
        </w:tc>
        <w:tc>
          <w:tcPr>
            <w:tcW w:w="5490"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16407D">
              <w:rPr>
                <w:rFonts w:ascii="Times New Roman" w:hAnsi="Times New Roman"/>
              </w:rPr>
              <w:t>This number is assigned within RTCIS</w:t>
            </w:r>
            <w:r>
              <w:rPr>
                <w:rFonts w:ascii="Times New Roman" w:hAnsi="Times New Roman"/>
              </w:rPr>
              <w:t xml:space="preserve">, generated by </w:t>
            </w:r>
            <w:proofErr w:type="spellStart"/>
            <w:r w:rsidRPr="005910C0">
              <w:rPr>
                <w:rFonts w:ascii="Times New Roman" w:hAnsi="Times New Roman"/>
              </w:rPr>
              <w:t>ap_next_host_</w:t>
            </w:r>
            <w:proofErr w:type="gramStart"/>
            <w:r w:rsidRPr="005910C0">
              <w:rPr>
                <w:rFonts w:ascii="Times New Roman" w:hAnsi="Times New Roman"/>
              </w:rPr>
              <w:t>ctrl</w:t>
            </w:r>
            <w:proofErr w:type="spellEnd"/>
            <w:r>
              <w:rPr>
                <w:rFonts w:ascii="Times New Roman" w:hAnsi="Times New Roman"/>
              </w:rPr>
              <w:t>(</w:t>
            </w:r>
            <w:proofErr w:type="gramEnd"/>
            <w:r>
              <w:rPr>
                <w:rFonts w:ascii="Times New Roman" w:hAnsi="Times New Roman"/>
              </w:rPr>
              <w:t xml:space="preserve">). </w:t>
            </w:r>
            <w:r w:rsidRPr="0016407D">
              <w:rPr>
                <w:rFonts w:ascii="Times New Roman" w:hAnsi="Times New Roman"/>
              </w:rPr>
              <w:t>It consists of an M plus a 4 digit number</w:t>
            </w:r>
            <w:r>
              <w:rPr>
                <w:rFonts w:ascii="Times New Roman" w:hAnsi="Times New Roman"/>
              </w:rPr>
              <w:t>.</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N12</w:t>
            </w:r>
          </w:p>
        </w:tc>
      </w:tr>
      <w:tr w:rsidR="00723721" w:rsidTr="00F32672">
        <w:tc>
          <w:tcPr>
            <w:tcW w:w="2538" w:type="dxa"/>
          </w:tcPr>
          <w:p w:rsidR="00723721" w:rsidRPr="000C75D3" w:rsidRDefault="00516D8F" w:rsidP="00F32672">
            <w:pPr>
              <w:tabs>
                <w:tab w:val="left" w:pos="2880"/>
                <w:tab w:val="left" w:pos="3960"/>
                <w:tab w:val="left" w:pos="7560"/>
                <w:tab w:val="left" w:pos="8280"/>
              </w:tabs>
              <w:ind w:left="0"/>
              <w:rPr>
                <w:rFonts w:ascii="Times New Roman" w:hAnsi="Times New Roman"/>
              </w:rPr>
            </w:pPr>
            <w:bookmarkStart w:id="201" w:name="actgetord2_delivery_location_stype"/>
            <w:proofErr w:type="spellStart"/>
            <w:r w:rsidRPr="00516D8F">
              <w:rPr>
                <w:rFonts w:ascii="Times New Roman" w:hAnsi="Times New Roman"/>
              </w:rPr>
              <w:t>delivery_location_stype</w:t>
            </w:r>
            <w:bookmarkEnd w:id="201"/>
            <w:proofErr w:type="spellEnd"/>
          </w:p>
        </w:tc>
        <w:tc>
          <w:tcPr>
            <w:tcW w:w="5490" w:type="dxa"/>
          </w:tcPr>
          <w:p w:rsidR="00723721" w:rsidRPr="004B4266" w:rsidRDefault="004B4266" w:rsidP="00F32672">
            <w:pPr>
              <w:tabs>
                <w:tab w:val="left" w:pos="2880"/>
                <w:tab w:val="left" w:pos="3960"/>
                <w:tab w:val="left" w:pos="7560"/>
                <w:tab w:val="left" w:pos="8280"/>
              </w:tabs>
              <w:ind w:left="0"/>
              <w:rPr>
                <w:rFonts w:ascii="Times New Roman" w:hAnsi="Times New Roman"/>
                <w:i/>
              </w:rPr>
            </w:pPr>
            <w:r>
              <w:rPr>
                <w:rFonts w:ascii="Times New Roman" w:hAnsi="Times New Roman"/>
              </w:rPr>
              <w:t xml:space="preserve">The production line number (PRDRLS.PLNUMB) to deliver the inventory to.  </w:t>
            </w:r>
            <w:r>
              <w:rPr>
                <w:rFonts w:ascii="Times New Roman" w:hAnsi="Times New Roman"/>
                <w:i/>
              </w:rPr>
              <w:t>Open Issue: How does the ASRS know what location/spur to deliver the inventory to?  Is there a mapping of the PL to Spur maintained by the ASRS system?</w:t>
            </w:r>
          </w:p>
        </w:tc>
        <w:tc>
          <w:tcPr>
            <w:tcW w:w="828" w:type="dxa"/>
          </w:tcPr>
          <w:p w:rsidR="00723721" w:rsidRPr="000C75D3" w:rsidRDefault="004B4266" w:rsidP="00F32672">
            <w:pPr>
              <w:tabs>
                <w:tab w:val="left" w:pos="2880"/>
                <w:tab w:val="left" w:pos="3960"/>
                <w:tab w:val="left" w:pos="7560"/>
                <w:tab w:val="left" w:pos="8280"/>
              </w:tabs>
              <w:ind w:left="0"/>
              <w:rPr>
                <w:rFonts w:ascii="Times New Roman" w:hAnsi="Times New Roman"/>
              </w:rPr>
            </w:pPr>
            <w:r>
              <w:rPr>
                <w:rFonts w:ascii="Times New Roman" w:hAnsi="Times New Roman"/>
              </w:rPr>
              <w:t>A7</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2" w:name="actgetord2_Scheduled_Ship_date"/>
            <w:proofErr w:type="spellStart"/>
            <w:r w:rsidRPr="000C75D3">
              <w:rPr>
                <w:rFonts w:ascii="Times New Roman" w:hAnsi="Times New Roman"/>
              </w:rPr>
              <w:t>Scheduled_Ship_date</w:t>
            </w:r>
            <w:bookmarkEnd w:id="202"/>
            <w:proofErr w:type="spellEnd"/>
          </w:p>
        </w:tc>
        <w:tc>
          <w:tcPr>
            <w:tcW w:w="5490" w:type="dxa"/>
          </w:tcPr>
          <w:p w:rsidR="00723721" w:rsidRPr="000C75D3" w:rsidRDefault="00723721" w:rsidP="004B4266">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Date </w:t>
            </w:r>
            <w:r w:rsidR="001F278D">
              <w:rPr>
                <w:rFonts w:ascii="Times New Roman" w:hAnsi="Times New Roman"/>
              </w:rPr>
              <w:t xml:space="preserve">(PRDRLS.ACTDAT) </w:t>
            </w:r>
            <w:r w:rsidRPr="000C75D3">
              <w:rPr>
                <w:rFonts w:ascii="Times New Roman" w:hAnsi="Times New Roman"/>
              </w:rPr>
              <w:t xml:space="preserve">when </w:t>
            </w:r>
            <w:r w:rsidR="004B4266">
              <w:rPr>
                <w:rFonts w:ascii="Times New Roman" w:hAnsi="Times New Roman"/>
              </w:rPr>
              <w:t>production is scheduled to start</w:t>
            </w:r>
            <w:r>
              <w:rPr>
                <w:rFonts w:ascii="Times New Roman" w:hAnsi="Times New Roman"/>
              </w:rPr>
              <w:t xml:space="preserve"> – </w:t>
            </w:r>
            <w:r w:rsidRPr="000C75D3">
              <w:rPr>
                <w:rFonts w:ascii="Times New Roman" w:hAnsi="Times New Roman"/>
              </w:rPr>
              <w:t>YYYYMMDD</w:t>
            </w:r>
            <w:r>
              <w:rPr>
                <w:rFonts w:ascii="Times New Roman" w:hAnsi="Times New Roman"/>
              </w:rPr>
              <w:t xml:space="preserve"> format</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8</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3" w:name="actgetord2_Scheduled_Ship_time"/>
            <w:proofErr w:type="spellStart"/>
            <w:r w:rsidRPr="000C75D3">
              <w:rPr>
                <w:rFonts w:ascii="Times New Roman" w:hAnsi="Times New Roman"/>
              </w:rPr>
              <w:t>S</w:t>
            </w:r>
            <w:r w:rsidR="00915FA4">
              <w:rPr>
                <w:rFonts w:ascii="Times New Roman" w:hAnsi="Times New Roman"/>
              </w:rPr>
              <w:t>c</w:t>
            </w:r>
            <w:r w:rsidRPr="000C75D3">
              <w:rPr>
                <w:rFonts w:ascii="Times New Roman" w:hAnsi="Times New Roman"/>
              </w:rPr>
              <w:t>heduled_Ship_time</w:t>
            </w:r>
            <w:bookmarkEnd w:id="203"/>
            <w:proofErr w:type="spellEnd"/>
          </w:p>
        </w:tc>
        <w:tc>
          <w:tcPr>
            <w:tcW w:w="5490" w:type="dxa"/>
          </w:tcPr>
          <w:p w:rsidR="00723721" w:rsidRPr="001A4D30" w:rsidRDefault="00723721" w:rsidP="004B4266">
            <w:pPr>
              <w:tabs>
                <w:tab w:val="left" w:pos="2880"/>
                <w:tab w:val="left" w:pos="3960"/>
                <w:tab w:val="left" w:pos="5040"/>
                <w:tab w:val="left" w:pos="6120"/>
              </w:tabs>
              <w:ind w:left="0"/>
            </w:pPr>
            <w:r>
              <w:rPr>
                <w:rFonts w:ascii="Times New Roman" w:hAnsi="Times New Roman"/>
              </w:rPr>
              <w:t xml:space="preserve">Time </w:t>
            </w:r>
            <w:r w:rsidR="004B4266" w:rsidRPr="000C75D3">
              <w:rPr>
                <w:rFonts w:ascii="Times New Roman" w:hAnsi="Times New Roman"/>
              </w:rPr>
              <w:t xml:space="preserve">when </w:t>
            </w:r>
            <w:r w:rsidR="004B4266">
              <w:rPr>
                <w:rFonts w:ascii="Times New Roman" w:hAnsi="Times New Roman"/>
              </w:rPr>
              <w:t xml:space="preserve">production is scheduled to start </w:t>
            </w:r>
            <w:r>
              <w:rPr>
                <w:rFonts w:ascii="Times New Roman" w:hAnsi="Times New Roman"/>
              </w:rPr>
              <w:t xml:space="preserve">– </w:t>
            </w:r>
            <w:proofErr w:type="spellStart"/>
            <w:r w:rsidRPr="000C75D3">
              <w:rPr>
                <w:rFonts w:ascii="Times New Roman" w:hAnsi="Times New Roman"/>
              </w:rPr>
              <w:t>HHMMSSss</w:t>
            </w:r>
            <w:proofErr w:type="spellEnd"/>
            <w:r>
              <w:rPr>
                <w:rFonts w:ascii="Times New Roman" w:hAnsi="Times New Roman"/>
              </w:rPr>
              <w:t xml:space="preserve"> format</w:t>
            </w:r>
            <w:r w:rsidRPr="000C75D3">
              <w:rPr>
                <w:rFonts w:ascii="Times New Roman" w:hAnsi="Times New Roman"/>
              </w:rPr>
              <w:t>. .</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8</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4" w:name="actgetord2_Timestamp"/>
            <w:r w:rsidRPr="000C75D3">
              <w:rPr>
                <w:rFonts w:ascii="Times New Roman" w:hAnsi="Times New Roman"/>
              </w:rPr>
              <w:t>Timestamp</w:t>
            </w:r>
            <w:bookmarkEnd w:id="204"/>
          </w:p>
        </w:tc>
        <w:tc>
          <w:tcPr>
            <w:tcW w:w="5490"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Pr>
                <w:rFonts w:ascii="Times New Roman" w:hAnsi="Times New Roman"/>
              </w:rPr>
              <w:t xml:space="preserve">The timestamp of the request - </w:t>
            </w:r>
            <w:proofErr w:type="spellStart"/>
            <w:r w:rsidRPr="0016407D">
              <w:rPr>
                <w:rFonts w:ascii="Times New Roman" w:hAnsi="Times New Roman"/>
              </w:rPr>
              <w:t>YYYYMMDDHHMMSSss</w:t>
            </w:r>
            <w:proofErr w:type="spellEnd"/>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16</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5" w:name="actgetord2_User_id"/>
            <w:proofErr w:type="spellStart"/>
            <w:r w:rsidRPr="000C75D3">
              <w:rPr>
                <w:rFonts w:ascii="Times New Roman" w:hAnsi="Times New Roman"/>
              </w:rPr>
              <w:t>User_id</w:t>
            </w:r>
            <w:bookmarkEnd w:id="205"/>
            <w:proofErr w:type="spellEnd"/>
          </w:p>
        </w:tc>
        <w:tc>
          <w:tcPr>
            <w:tcW w:w="5490"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The </w:t>
            </w:r>
            <w:r>
              <w:rPr>
                <w:rFonts w:ascii="Times New Roman" w:hAnsi="Times New Roman"/>
              </w:rPr>
              <w:t xml:space="preserve">ASRS </w:t>
            </w:r>
            <w:r w:rsidRPr="000C75D3">
              <w:rPr>
                <w:rFonts w:ascii="Times New Roman" w:hAnsi="Times New Roman"/>
              </w:rPr>
              <w:t xml:space="preserve">ID of the program that initiated the message </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Order_disposition</w:t>
            </w:r>
            <w:proofErr w:type="spellEnd"/>
          </w:p>
        </w:tc>
        <w:tc>
          <w:tcPr>
            <w:tcW w:w="5490" w:type="dxa"/>
          </w:tcPr>
          <w:p w:rsidR="001F278D" w:rsidRPr="001F278D" w:rsidRDefault="001F278D" w:rsidP="001F278D">
            <w:pPr>
              <w:tabs>
                <w:tab w:val="left" w:pos="2880"/>
                <w:tab w:val="left" w:pos="3960"/>
                <w:tab w:val="left" w:pos="7560"/>
                <w:tab w:val="left" w:pos="8280"/>
              </w:tabs>
              <w:ind w:left="0"/>
              <w:rPr>
                <w:rFonts w:ascii="Times New Roman" w:hAnsi="Times New Roman"/>
              </w:rPr>
            </w:pPr>
            <w:r>
              <w:rPr>
                <w:rFonts w:ascii="Times New Roman" w:hAnsi="Times New Roman"/>
              </w:rPr>
              <w:t>Production line disposition (PRDRLS.ASRS_DISP)</w:t>
            </w:r>
          </w:p>
          <w:p w:rsidR="00723721" w:rsidRPr="001F278D" w:rsidRDefault="00723721" w:rsidP="001F278D">
            <w:pPr>
              <w:pStyle w:val="ListParagraph"/>
              <w:numPr>
                <w:ilvl w:val="0"/>
                <w:numId w:val="31"/>
              </w:numPr>
              <w:tabs>
                <w:tab w:val="left" w:pos="2880"/>
                <w:tab w:val="left" w:pos="3960"/>
                <w:tab w:val="left" w:pos="7560"/>
                <w:tab w:val="left" w:pos="8280"/>
              </w:tabs>
              <w:rPr>
                <w:rFonts w:ascii="Times New Roman" w:hAnsi="Times New Roman"/>
              </w:rPr>
            </w:pPr>
            <w:r w:rsidRPr="001F278D">
              <w:rPr>
                <w:rFonts w:ascii="Times New Roman" w:hAnsi="Times New Roman"/>
              </w:rPr>
              <w:t>Spaces – Normal Disposition</w:t>
            </w:r>
          </w:p>
          <w:p w:rsidR="00723721" w:rsidRPr="0098633E" w:rsidRDefault="00723721" w:rsidP="00F32672">
            <w:pPr>
              <w:pStyle w:val="ListParagraph"/>
              <w:numPr>
                <w:ilvl w:val="0"/>
                <w:numId w:val="29"/>
              </w:numPr>
              <w:tabs>
                <w:tab w:val="left" w:pos="2880"/>
                <w:tab w:val="left" w:pos="3960"/>
                <w:tab w:val="left" w:pos="7560"/>
                <w:tab w:val="left" w:pos="8280"/>
              </w:tabs>
              <w:rPr>
                <w:rFonts w:ascii="Times New Roman" w:hAnsi="Times New Roman"/>
              </w:rPr>
            </w:pPr>
            <w:r>
              <w:rPr>
                <w:rFonts w:ascii="Times New Roman" w:hAnsi="Times New Roman"/>
              </w:rPr>
              <w:t xml:space="preserve">SS </w:t>
            </w:r>
            <w:r w:rsidRPr="0098633E">
              <w:rPr>
                <w:rFonts w:ascii="Times New Roman" w:hAnsi="Times New Roman"/>
              </w:rPr>
              <w:t>– Stage Short – Only Stages available Inventory</w:t>
            </w:r>
          </w:p>
          <w:p w:rsidR="00723721" w:rsidRPr="0098633E" w:rsidRDefault="00723721" w:rsidP="00F32672">
            <w:pPr>
              <w:pStyle w:val="ListParagraph"/>
              <w:numPr>
                <w:ilvl w:val="0"/>
                <w:numId w:val="29"/>
              </w:numPr>
              <w:tabs>
                <w:tab w:val="left" w:pos="2880"/>
                <w:tab w:val="left" w:pos="3960"/>
                <w:tab w:val="left" w:pos="7560"/>
                <w:tab w:val="left" w:pos="8280"/>
              </w:tabs>
              <w:rPr>
                <w:rFonts w:ascii="Times New Roman" w:hAnsi="Times New Roman"/>
              </w:rPr>
            </w:pPr>
            <w:r>
              <w:rPr>
                <w:rFonts w:ascii="Times New Roman" w:hAnsi="Times New Roman"/>
              </w:rPr>
              <w:t>SO</w:t>
            </w:r>
            <w:r w:rsidRPr="0098633E">
              <w:rPr>
                <w:rFonts w:ascii="Times New Roman" w:hAnsi="Times New Roman"/>
              </w:rPr>
              <w:t>– Stage Open – Stage avail and wait for missing Inventory to arrive</w:t>
            </w:r>
          </w:p>
          <w:p w:rsidR="00723721" w:rsidRPr="0098633E" w:rsidRDefault="00723721" w:rsidP="00F32672">
            <w:pPr>
              <w:pStyle w:val="ListParagraph"/>
              <w:numPr>
                <w:ilvl w:val="0"/>
                <w:numId w:val="29"/>
              </w:numPr>
              <w:tabs>
                <w:tab w:val="left" w:pos="2880"/>
                <w:tab w:val="left" w:pos="3960"/>
                <w:tab w:val="left" w:pos="7560"/>
                <w:tab w:val="left" w:pos="8280"/>
              </w:tabs>
              <w:rPr>
                <w:rFonts w:ascii="Times New Roman" w:hAnsi="Times New Roman"/>
              </w:rPr>
            </w:pPr>
            <w:r>
              <w:rPr>
                <w:rFonts w:ascii="Times New Roman" w:hAnsi="Times New Roman"/>
              </w:rPr>
              <w:lastRenderedPageBreak/>
              <w:t>SW</w:t>
            </w:r>
            <w:r w:rsidRPr="0098633E">
              <w:rPr>
                <w:rFonts w:ascii="Times New Roman" w:hAnsi="Times New Roman"/>
              </w:rPr>
              <w:t xml:space="preserve"> – Stage </w:t>
            </w:r>
            <w:proofErr w:type="spellStart"/>
            <w:r w:rsidRPr="0098633E">
              <w:rPr>
                <w:rFonts w:ascii="Times New Roman" w:hAnsi="Times New Roman"/>
              </w:rPr>
              <w:t>anyWay</w:t>
            </w:r>
            <w:proofErr w:type="spellEnd"/>
            <w:r w:rsidRPr="0098633E">
              <w:rPr>
                <w:rFonts w:ascii="Times New Roman" w:hAnsi="Times New Roman"/>
              </w:rPr>
              <w:t xml:space="preserve"> – Stage Inventory regardless of Pallet Type </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lastRenderedPageBreak/>
              <w:t>A2</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6" w:name="actgetord2_Line_count"/>
            <w:proofErr w:type="spellStart"/>
            <w:r w:rsidRPr="000C75D3">
              <w:rPr>
                <w:rFonts w:ascii="Times New Roman" w:hAnsi="Times New Roman"/>
              </w:rPr>
              <w:lastRenderedPageBreak/>
              <w:t>Line_count</w:t>
            </w:r>
            <w:bookmarkEnd w:id="206"/>
            <w:proofErr w:type="spellEnd"/>
          </w:p>
        </w:tc>
        <w:tc>
          <w:tcPr>
            <w:tcW w:w="5490" w:type="dxa"/>
          </w:tcPr>
          <w:p w:rsidR="00723721" w:rsidRDefault="00723721" w:rsidP="00F32672">
            <w:pPr>
              <w:tabs>
                <w:tab w:val="left" w:pos="2880"/>
                <w:tab w:val="left" w:pos="3960"/>
                <w:tab w:val="left" w:pos="7560"/>
                <w:tab w:val="left" w:pos="8280"/>
              </w:tabs>
              <w:ind w:left="0"/>
              <w:rPr>
                <w:rFonts w:ascii="Times New Roman" w:hAnsi="Times New Roman"/>
              </w:rPr>
            </w:pPr>
            <w:r>
              <w:rPr>
                <w:rFonts w:ascii="Times New Roman" w:hAnsi="Times New Roman"/>
              </w:rPr>
              <w:t>Line item count</w:t>
            </w:r>
          </w:p>
          <w:p w:rsidR="00723721" w:rsidRDefault="00723721" w:rsidP="00F32672">
            <w:pPr>
              <w:pStyle w:val="ListParagraph"/>
              <w:numPr>
                <w:ilvl w:val="0"/>
                <w:numId w:val="28"/>
              </w:numPr>
              <w:tabs>
                <w:tab w:val="left" w:pos="2880"/>
                <w:tab w:val="left" w:pos="3960"/>
                <w:tab w:val="left" w:pos="7560"/>
                <w:tab w:val="left" w:pos="8280"/>
              </w:tabs>
              <w:rPr>
                <w:rFonts w:ascii="Times New Roman" w:hAnsi="Times New Roman"/>
              </w:rPr>
            </w:pPr>
            <w:r>
              <w:rPr>
                <w:rFonts w:ascii="Times New Roman" w:hAnsi="Times New Roman"/>
              </w:rPr>
              <w:t>0</w:t>
            </w:r>
            <w:r w:rsidRPr="00A41F0A">
              <w:rPr>
                <w:rFonts w:ascii="Times New Roman" w:hAnsi="Times New Roman"/>
              </w:rPr>
              <w:t xml:space="preserve"> indicates that there </w:t>
            </w:r>
            <w:r w:rsidR="00DE0F6D">
              <w:rPr>
                <w:rFonts w:ascii="Times New Roman" w:hAnsi="Times New Roman"/>
              </w:rPr>
              <w:t>are now material requests for this production order</w:t>
            </w:r>
            <w:r>
              <w:rPr>
                <w:rFonts w:ascii="Times New Roman" w:hAnsi="Times New Roman"/>
              </w:rPr>
              <w:t xml:space="preserve">. </w:t>
            </w:r>
            <w:r>
              <w:rPr>
                <w:rFonts w:ascii="Times New Roman" w:hAnsi="Times New Roman"/>
                <w:i/>
              </w:rPr>
              <w:t xml:space="preserve">Note: This is kind of an odd situation.  RTCIS found the </w:t>
            </w:r>
            <w:r w:rsidR="00DE0F6D">
              <w:rPr>
                <w:rFonts w:ascii="Times New Roman" w:hAnsi="Times New Roman"/>
                <w:i/>
              </w:rPr>
              <w:t>production order</w:t>
            </w:r>
            <w:r>
              <w:rPr>
                <w:rFonts w:ascii="Times New Roman" w:hAnsi="Times New Roman"/>
                <w:i/>
              </w:rPr>
              <w:t xml:space="preserve"> but then determines there are no line items eligible to load from the ASRS.  Why don’t we just skip this </w:t>
            </w:r>
            <w:r w:rsidR="00DE0F6D">
              <w:rPr>
                <w:rFonts w:ascii="Times New Roman" w:hAnsi="Times New Roman"/>
                <w:i/>
              </w:rPr>
              <w:t>production order</w:t>
            </w:r>
            <w:r>
              <w:rPr>
                <w:rFonts w:ascii="Times New Roman" w:hAnsi="Times New Roman"/>
                <w:i/>
              </w:rPr>
              <w:t>, rather than telling the ASRS about a zero line item</w:t>
            </w:r>
            <w:r w:rsidR="00DE0F6D">
              <w:rPr>
                <w:rFonts w:ascii="Times New Roman" w:hAnsi="Times New Roman"/>
                <w:i/>
              </w:rPr>
              <w:t xml:space="preserve"> count</w:t>
            </w:r>
            <w:r>
              <w:rPr>
                <w:rFonts w:ascii="Times New Roman" w:hAnsi="Times New Roman"/>
                <w:i/>
              </w:rPr>
              <w:t>?</w:t>
            </w:r>
          </w:p>
          <w:p w:rsidR="00723721" w:rsidRDefault="00723721" w:rsidP="00F32672">
            <w:pPr>
              <w:pStyle w:val="ListParagraph"/>
              <w:numPr>
                <w:ilvl w:val="0"/>
                <w:numId w:val="28"/>
              </w:numPr>
              <w:tabs>
                <w:tab w:val="left" w:pos="2880"/>
                <w:tab w:val="left" w:pos="3960"/>
                <w:tab w:val="left" w:pos="7560"/>
                <w:tab w:val="left" w:pos="8280"/>
              </w:tabs>
              <w:rPr>
                <w:rFonts w:ascii="Times New Roman" w:hAnsi="Times New Roman"/>
              </w:rPr>
            </w:pPr>
            <w:r w:rsidRPr="00A41F0A">
              <w:rPr>
                <w:rFonts w:ascii="Times New Roman" w:hAnsi="Times New Roman"/>
              </w:rPr>
              <w:t xml:space="preserve">&gt;0 indicates how many records are in the </w:t>
            </w:r>
            <w:proofErr w:type="spellStart"/>
            <w:r w:rsidRPr="00A41F0A">
              <w:rPr>
                <w:rFonts w:ascii="Times New Roman" w:hAnsi="Times New Roman"/>
              </w:rPr>
              <w:t>line_item_array</w:t>
            </w:r>
            <w:proofErr w:type="spellEnd"/>
            <w:r w:rsidRPr="00A41F0A">
              <w:rPr>
                <w:rFonts w:ascii="Times New Roman" w:hAnsi="Times New Roman"/>
              </w:rPr>
              <w:t xml:space="preserve">.  </w:t>
            </w:r>
          </w:p>
          <w:p w:rsidR="00723721" w:rsidRPr="00A41F0A" w:rsidRDefault="00723721" w:rsidP="00F32672">
            <w:pPr>
              <w:pStyle w:val="ListParagraph"/>
              <w:numPr>
                <w:ilvl w:val="0"/>
                <w:numId w:val="28"/>
              </w:numPr>
              <w:tabs>
                <w:tab w:val="left" w:pos="2880"/>
                <w:tab w:val="left" w:pos="3960"/>
                <w:tab w:val="left" w:pos="7560"/>
                <w:tab w:val="left" w:pos="8280"/>
              </w:tabs>
              <w:rPr>
                <w:rFonts w:ascii="Times New Roman" w:hAnsi="Times New Roman"/>
              </w:rPr>
            </w:pPr>
            <w:r>
              <w:rPr>
                <w:rFonts w:ascii="Times New Roman" w:hAnsi="Times New Roman"/>
              </w:rPr>
              <w:t>-1</w:t>
            </w:r>
            <w:r w:rsidRPr="00A41F0A">
              <w:rPr>
                <w:rFonts w:ascii="Times New Roman" w:hAnsi="Times New Roman"/>
              </w:rPr>
              <w:t xml:space="preserve"> is an error code.</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p>
        </w:tc>
        <w:tc>
          <w:tcPr>
            <w:tcW w:w="5490" w:type="dxa"/>
          </w:tcPr>
          <w:p w:rsidR="00723721" w:rsidRPr="000C75D3" w:rsidRDefault="00723721" w:rsidP="00F32672">
            <w:pPr>
              <w:tabs>
                <w:tab w:val="left" w:pos="2880"/>
                <w:tab w:val="left" w:pos="3960"/>
                <w:tab w:val="left" w:pos="7560"/>
                <w:tab w:val="left" w:pos="8280"/>
              </w:tabs>
              <w:ind w:left="0"/>
              <w:rPr>
                <w:rFonts w:ascii="Times New Roman" w:hAnsi="Times New Roman"/>
              </w:rPr>
            </w:pP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p>
        </w:tc>
      </w:tr>
      <w:tr w:rsidR="00723721" w:rsidTr="00F32672">
        <w:tc>
          <w:tcPr>
            <w:tcW w:w="8856" w:type="dxa"/>
            <w:gridSpan w:val="3"/>
          </w:tcPr>
          <w:p w:rsidR="00723721" w:rsidRPr="000C75D3" w:rsidRDefault="00723721" w:rsidP="001F278D">
            <w:pPr>
              <w:tabs>
                <w:tab w:val="left" w:pos="2880"/>
                <w:tab w:val="left" w:pos="3960"/>
                <w:tab w:val="left" w:pos="7560"/>
                <w:tab w:val="left" w:pos="8280"/>
              </w:tabs>
              <w:ind w:left="0"/>
              <w:rPr>
                <w:rFonts w:ascii="Times New Roman" w:hAnsi="Times New Roman"/>
              </w:rPr>
            </w:pPr>
            <w:r>
              <w:rPr>
                <w:rFonts w:ascii="Times New Roman" w:hAnsi="Times New Roman"/>
                <w:b/>
                <w:i/>
              </w:rPr>
              <w:t>L</w:t>
            </w:r>
            <w:r w:rsidRPr="000C75D3">
              <w:rPr>
                <w:rFonts w:ascii="Times New Roman" w:hAnsi="Times New Roman"/>
                <w:b/>
                <w:i/>
              </w:rPr>
              <w:t xml:space="preserve">ine Item Details </w:t>
            </w:r>
            <w:r>
              <w:rPr>
                <w:rFonts w:ascii="Times New Roman" w:hAnsi="Times New Roman"/>
                <w:b/>
                <w:i/>
              </w:rPr>
              <w:t xml:space="preserve">(per </w:t>
            </w:r>
            <w:r w:rsidR="001F278D">
              <w:rPr>
                <w:rFonts w:ascii="Times New Roman" w:hAnsi="Times New Roman"/>
                <w:b/>
                <w:i/>
              </w:rPr>
              <w:t>MATREQ</w:t>
            </w:r>
            <w:r>
              <w:rPr>
                <w:rFonts w:ascii="Times New Roman" w:hAnsi="Times New Roman"/>
                <w:b/>
                <w:i/>
              </w:rPr>
              <w:t xml:space="preserve"> row)</w:t>
            </w:r>
            <w:r w:rsidRPr="000C75D3">
              <w:rPr>
                <w:rFonts w:ascii="Times New Roman" w:hAnsi="Times New Roman"/>
                <w:b/>
                <w:i/>
              </w:rPr>
              <w:t xml:space="preserve">– repeated for each unit load </w:t>
            </w:r>
            <w:r>
              <w:rPr>
                <w:rFonts w:ascii="Times New Roman" w:hAnsi="Times New Roman"/>
                <w:b/>
                <w:i/>
              </w:rPr>
              <w:t>request</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7" w:name="actgetord2_Sequence"/>
            <w:r w:rsidRPr="000C75D3">
              <w:rPr>
                <w:rFonts w:ascii="Times New Roman" w:hAnsi="Times New Roman"/>
              </w:rPr>
              <w:t>Sequence</w:t>
            </w:r>
            <w:bookmarkEnd w:id="207"/>
          </w:p>
        </w:tc>
        <w:tc>
          <w:tcPr>
            <w:tcW w:w="5490" w:type="dxa"/>
          </w:tcPr>
          <w:p w:rsidR="00723721" w:rsidRPr="001F278D" w:rsidRDefault="001F278D" w:rsidP="001F278D">
            <w:pPr>
              <w:tabs>
                <w:tab w:val="left" w:pos="2880"/>
                <w:tab w:val="left" w:pos="3960"/>
                <w:tab w:val="left" w:pos="7560"/>
                <w:tab w:val="left" w:pos="8280"/>
              </w:tabs>
              <w:ind w:left="0"/>
              <w:rPr>
                <w:rFonts w:ascii="Times New Roman" w:hAnsi="Times New Roman"/>
              </w:rPr>
            </w:pPr>
            <w:r>
              <w:rPr>
                <w:rFonts w:ascii="Times New Roman" w:hAnsi="Times New Roman"/>
              </w:rPr>
              <w:t xml:space="preserve">Material request staging </w:t>
            </w:r>
            <w:r w:rsidR="002D631B">
              <w:rPr>
                <w:rFonts w:ascii="Times New Roman" w:hAnsi="Times New Roman"/>
              </w:rPr>
              <w:t>request sequence number.</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N4</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8" w:name="actgetord2_Brand_Code"/>
            <w:proofErr w:type="spellStart"/>
            <w:r w:rsidRPr="000C75D3">
              <w:rPr>
                <w:rFonts w:ascii="Times New Roman" w:hAnsi="Times New Roman"/>
              </w:rPr>
              <w:t>Brand_Code</w:t>
            </w:r>
            <w:bookmarkEnd w:id="208"/>
            <w:proofErr w:type="spellEnd"/>
          </w:p>
        </w:tc>
        <w:tc>
          <w:tcPr>
            <w:tcW w:w="5490" w:type="dxa"/>
          </w:tcPr>
          <w:p w:rsidR="00723721" w:rsidRPr="000C75D3" w:rsidRDefault="00723721" w:rsidP="002D631B">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The </w:t>
            </w:r>
            <w:r w:rsidR="002D631B">
              <w:rPr>
                <w:rFonts w:ascii="Times New Roman" w:hAnsi="Times New Roman"/>
              </w:rPr>
              <w:t xml:space="preserve">requite </w:t>
            </w:r>
            <w:r>
              <w:rPr>
                <w:rFonts w:ascii="Times New Roman" w:hAnsi="Times New Roman"/>
              </w:rPr>
              <w:t xml:space="preserve">item </w:t>
            </w:r>
            <w:r w:rsidR="002D631B">
              <w:rPr>
                <w:rFonts w:ascii="Times New Roman" w:hAnsi="Times New Roman"/>
              </w:rPr>
              <w:t xml:space="preserve">(spec) </w:t>
            </w:r>
            <w:r>
              <w:rPr>
                <w:rFonts w:ascii="Times New Roman" w:hAnsi="Times New Roman"/>
              </w:rPr>
              <w:t xml:space="preserve">code </w:t>
            </w:r>
            <w:r w:rsidRPr="000C75D3">
              <w:rPr>
                <w:rFonts w:ascii="Times New Roman" w:hAnsi="Times New Roman"/>
              </w:rPr>
              <w:t>(</w:t>
            </w:r>
            <w:r w:rsidR="002D631B">
              <w:rPr>
                <w:rFonts w:ascii="Times New Roman" w:hAnsi="Times New Roman"/>
              </w:rPr>
              <w:t>MATREQ.REQITM</w:t>
            </w:r>
            <w:r w:rsidRPr="000C75D3">
              <w:rPr>
                <w:rFonts w:ascii="Times New Roman" w:hAnsi="Times New Roman"/>
              </w:rPr>
              <w:t>)</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09" w:name="actgetord2_Code_date"/>
            <w:proofErr w:type="spellStart"/>
            <w:r w:rsidRPr="000C75D3">
              <w:rPr>
                <w:rFonts w:ascii="Times New Roman" w:hAnsi="Times New Roman"/>
              </w:rPr>
              <w:t>Code_date</w:t>
            </w:r>
            <w:bookmarkEnd w:id="209"/>
            <w:proofErr w:type="spellEnd"/>
          </w:p>
        </w:tc>
        <w:tc>
          <w:tcPr>
            <w:tcW w:w="5490" w:type="dxa"/>
          </w:tcPr>
          <w:p w:rsidR="00723721" w:rsidRPr="00137C33" w:rsidRDefault="002D631B" w:rsidP="00F32672">
            <w:pPr>
              <w:tabs>
                <w:tab w:val="left" w:pos="2880"/>
                <w:tab w:val="left" w:pos="3960"/>
                <w:tab w:val="left" w:pos="7560"/>
                <w:tab w:val="left" w:pos="8280"/>
              </w:tabs>
              <w:ind w:left="0"/>
              <w:rPr>
                <w:rFonts w:ascii="Times New Roman" w:hAnsi="Times New Roman"/>
                <w:i/>
              </w:rPr>
            </w:pPr>
            <w:r>
              <w:rPr>
                <w:rFonts w:ascii="Times New Roman" w:hAnsi="Times New Roman"/>
              </w:rPr>
              <w:t>Always spaces</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10" w:name="actgetord2_Pallet_Type"/>
            <w:proofErr w:type="spellStart"/>
            <w:r w:rsidRPr="000C75D3">
              <w:rPr>
                <w:rFonts w:ascii="Times New Roman" w:hAnsi="Times New Roman"/>
              </w:rPr>
              <w:t>Pallet_Type</w:t>
            </w:r>
            <w:bookmarkEnd w:id="210"/>
            <w:proofErr w:type="spellEnd"/>
          </w:p>
        </w:tc>
        <w:tc>
          <w:tcPr>
            <w:tcW w:w="5490" w:type="dxa"/>
          </w:tcPr>
          <w:p w:rsidR="00723721" w:rsidRDefault="002D631B" w:rsidP="00F32672">
            <w:pPr>
              <w:tabs>
                <w:tab w:val="left" w:pos="2880"/>
                <w:tab w:val="left" w:pos="3960"/>
                <w:tab w:val="left" w:pos="7560"/>
                <w:tab w:val="left" w:pos="8280"/>
              </w:tabs>
              <w:ind w:left="0"/>
              <w:rPr>
                <w:rFonts w:ascii="Times New Roman" w:hAnsi="Times New Roman"/>
              </w:rPr>
            </w:pPr>
            <w:r>
              <w:rPr>
                <w:rFonts w:ascii="Times New Roman" w:hAnsi="Times New Roman"/>
              </w:rPr>
              <w:t xml:space="preserve">The pallet type </w:t>
            </w:r>
            <w:r w:rsidR="00723721">
              <w:rPr>
                <w:rFonts w:ascii="Times New Roman" w:hAnsi="Times New Roman"/>
              </w:rPr>
              <w:t>requested for the UL</w:t>
            </w:r>
            <w:r>
              <w:rPr>
                <w:rFonts w:ascii="Times New Roman" w:hAnsi="Times New Roman"/>
              </w:rPr>
              <w:t xml:space="preserve"> based on the </w:t>
            </w:r>
            <w:r w:rsidRPr="002D631B">
              <w:rPr>
                <w:rFonts w:ascii="Times New Roman" w:hAnsi="Times New Roman"/>
                <w:b/>
              </w:rPr>
              <w:t>default</w:t>
            </w:r>
            <w:r>
              <w:rPr>
                <w:rFonts w:ascii="Times New Roman" w:hAnsi="Times New Roman"/>
              </w:rPr>
              <w:t xml:space="preserve"> item configuration (ITEM_CONFIG.ULPALL)</w:t>
            </w:r>
            <w:r w:rsidR="00723721">
              <w:rPr>
                <w:rFonts w:ascii="Times New Roman" w:hAnsi="Times New Roman"/>
              </w:rPr>
              <w:t>.</w:t>
            </w:r>
            <w:r>
              <w:rPr>
                <w:rFonts w:ascii="Times New Roman" w:hAnsi="Times New Roman"/>
              </w:rPr>
              <w:t xml:space="preserve"> </w:t>
            </w:r>
            <w:r w:rsidR="00723721">
              <w:rPr>
                <w:rFonts w:ascii="Times New Roman" w:hAnsi="Times New Roman"/>
              </w:rPr>
              <w:t>The pallet type found is then translated code appropriate for the ASRS/PLC (ULPALL.PLCPAL).  Based on the P&amp;G Interface document, these are configured to be</w:t>
            </w:r>
          </w:p>
          <w:p w:rsidR="00723721" w:rsidRPr="000C75D3" w:rsidRDefault="00723721" w:rsidP="00F32672">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 xml:space="preserve">ACTIV - Q=CHEP and T=GMA.  </w:t>
            </w:r>
          </w:p>
          <w:p w:rsidR="00723721" w:rsidRPr="000C75D3" w:rsidRDefault="00723721" w:rsidP="00F32672">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 xml:space="preserve">MSX - U=CHEP, E=EURO, and W=WERO.  </w:t>
            </w:r>
          </w:p>
          <w:p w:rsidR="00723721" w:rsidRPr="000C75D3" w:rsidRDefault="00723721" w:rsidP="00F32672">
            <w:pPr>
              <w:numPr>
                <w:ilvl w:val="0"/>
                <w:numId w:val="24"/>
              </w:numPr>
              <w:tabs>
                <w:tab w:val="left" w:pos="2880"/>
                <w:tab w:val="left" w:pos="3960"/>
                <w:tab w:val="left" w:pos="7560"/>
                <w:tab w:val="left" w:pos="8280"/>
              </w:tabs>
              <w:overflowPunct w:val="0"/>
              <w:autoSpaceDE w:val="0"/>
              <w:autoSpaceDN w:val="0"/>
              <w:adjustRightInd w:val="0"/>
              <w:textAlignment w:val="baseline"/>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A2 </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11" w:name="actgetord2_Line_qty"/>
            <w:proofErr w:type="spellStart"/>
            <w:r w:rsidRPr="000C75D3">
              <w:rPr>
                <w:rFonts w:ascii="Times New Roman" w:hAnsi="Times New Roman"/>
              </w:rPr>
              <w:t>Line_qty</w:t>
            </w:r>
            <w:bookmarkEnd w:id="211"/>
            <w:proofErr w:type="spellEnd"/>
          </w:p>
        </w:tc>
        <w:tc>
          <w:tcPr>
            <w:tcW w:w="5490"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Pr>
                <w:rFonts w:ascii="Times New Roman" w:hAnsi="Times New Roman"/>
              </w:rPr>
              <w:t>Always 1, for one unit load.</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r>
              <w:rPr>
                <w:rFonts w:ascii="Times New Roman" w:hAnsi="Times New Roman"/>
              </w:rPr>
              <w:t xml:space="preserve"> </w:t>
            </w:r>
          </w:p>
        </w:tc>
      </w:tr>
      <w:tr w:rsidR="00723721" w:rsidTr="00F32672">
        <w:tc>
          <w:tcPr>
            <w:tcW w:w="2538" w:type="dxa"/>
          </w:tcPr>
          <w:p w:rsidR="00723721" w:rsidRPr="000C75D3" w:rsidRDefault="00723721" w:rsidP="00F32672">
            <w:pPr>
              <w:tabs>
                <w:tab w:val="left" w:pos="2880"/>
                <w:tab w:val="left" w:pos="3960"/>
                <w:tab w:val="left" w:pos="7560"/>
                <w:tab w:val="left" w:pos="8280"/>
              </w:tabs>
              <w:ind w:left="0"/>
              <w:rPr>
                <w:rFonts w:ascii="Times New Roman" w:hAnsi="Times New Roman"/>
              </w:rPr>
            </w:pPr>
            <w:bookmarkStart w:id="212" w:name="actgetord2_Fifo_window"/>
            <w:proofErr w:type="spellStart"/>
            <w:r w:rsidRPr="000C75D3">
              <w:rPr>
                <w:rFonts w:ascii="Times New Roman" w:hAnsi="Times New Roman"/>
              </w:rPr>
              <w:t>Fifo_window</w:t>
            </w:r>
            <w:bookmarkEnd w:id="212"/>
            <w:proofErr w:type="spellEnd"/>
          </w:p>
        </w:tc>
        <w:tc>
          <w:tcPr>
            <w:tcW w:w="5490" w:type="dxa"/>
          </w:tcPr>
          <w:p w:rsidR="00723721" w:rsidRDefault="00723721" w:rsidP="00F32672">
            <w:pPr>
              <w:tabs>
                <w:tab w:val="left" w:pos="2880"/>
                <w:tab w:val="left" w:pos="3960"/>
                <w:tab w:val="left" w:pos="7560"/>
                <w:tab w:val="left" w:pos="8280"/>
              </w:tabs>
              <w:ind w:left="0"/>
              <w:rPr>
                <w:rFonts w:ascii="Times New Roman" w:hAnsi="Times New Roman"/>
              </w:rPr>
            </w:pPr>
            <w:r>
              <w:rPr>
                <w:rFonts w:ascii="Times New Roman" w:hAnsi="Times New Roman"/>
              </w:rPr>
              <w:t xml:space="preserve">Optional. </w:t>
            </w:r>
            <w:r w:rsidRPr="000C75D3">
              <w:rPr>
                <w:rFonts w:ascii="Times New Roman" w:hAnsi="Times New Roman"/>
              </w:rPr>
              <w:t>This is the number of days that defines the tolerance for FIFO picking</w:t>
            </w:r>
            <w:r>
              <w:rPr>
                <w:rFonts w:ascii="Times New Roman" w:hAnsi="Times New Roman"/>
              </w:rPr>
              <w:t>, based on the associated item group setting (ITMGRP</w:t>
            </w:r>
            <w:r w:rsidRPr="00352D7C">
              <w:rPr>
                <w:rFonts w:ascii="Times New Roman" w:hAnsi="Times New Roman"/>
              </w:rPr>
              <w:t>.FIFO_WINDOW</w:t>
            </w:r>
            <w:r w:rsidRPr="000C75D3">
              <w:rPr>
                <w:rFonts w:ascii="Times New Roman" w:hAnsi="Times New Roman"/>
              </w:rPr>
              <w:t xml:space="preserve">.  The ASRS picks the oldest unit load or a unit load that is not more than N days newer than the oldest unit load.  </w:t>
            </w:r>
          </w:p>
          <w:p w:rsidR="00723721" w:rsidRDefault="00723721" w:rsidP="00F32672">
            <w:pPr>
              <w:tabs>
                <w:tab w:val="left" w:pos="2880"/>
                <w:tab w:val="left" w:pos="3960"/>
                <w:tab w:val="left" w:pos="7560"/>
                <w:tab w:val="left" w:pos="8280"/>
              </w:tabs>
              <w:ind w:left="0"/>
              <w:rPr>
                <w:rFonts w:ascii="Times New Roman" w:hAnsi="Times New Roman"/>
              </w:rPr>
            </w:pPr>
          </w:p>
          <w:p w:rsidR="00723721" w:rsidRPr="000C75D3" w:rsidRDefault="00723721" w:rsidP="002D631B">
            <w:pPr>
              <w:tabs>
                <w:tab w:val="left" w:pos="2880"/>
                <w:tab w:val="left" w:pos="3960"/>
                <w:tab w:val="left" w:pos="7560"/>
                <w:tab w:val="left" w:pos="8280"/>
              </w:tabs>
              <w:ind w:left="0"/>
              <w:rPr>
                <w:rFonts w:ascii="Times New Roman" w:hAnsi="Times New Roman"/>
              </w:rPr>
            </w:pPr>
            <w:r>
              <w:rPr>
                <w:rFonts w:ascii="Times New Roman" w:hAnsi="Times New Roman"/>
              </w:rPr>
              <w:t>The P&amp;G Interface document states that t</w:t>
            </w:r>
            <w:r w:rsidRPr="000C75D3">
              <w:rPr>
                <w:rFonts w:ascii="Times New Roman" w:hAnsi="Times New Roman"/>
              </w:rPr>
              <w:t xml:space="preserve">his field </w:t>
            </w:r>
            <w:r w:rsidR="002D631B">
              <w:rPr>
                <w:rFonts w:ascii="Times New Roman" w:hAnsi="Times New Roman"/>
              </w:rPr>
              <w:t>is not used for A41, but RTCIS is passing it as described above.</w:t>
            </w:r>
          </w:p>
        </w:tc>
        <w:tc>
          <w:tcPr>
            <w:tcW w:w="828" w:type="dxa"/>
          </w:tcPr>
          <w:p w:rsidR="00723721" w:rsidRPr="000C75D3" w:rsidRDefault="00723721" w:rsidP="00F32672">
            <w:pPr>
              <w:tabs>
                <w:tab w:val="left" w:pos="2880"/>
                <w:tab w:val="left" w:pos="3960"/>
                <w:tab w:val="left" w:pos="7560"/>
                <w:tab w:val="left" w:pos="8280"/>
              </w:tabs>
              <w:ind w:left="0"/>
              <w:rPr>
                <w:rFonts w:ascii="Times New Roman" w:hAnsi="Times New Roman"/>
              </w:rPr>
            </w:pPr>
            <w:r w:rsidRPr="000C75D3">
              <w:rPr>
                <w:rFonts w:ascii="Times New Roman" w:hAnsi="Times New Roman"/>
              </w:rPr>
              <w:t>N4</w:t>
            </w:r>
          </w:p>
        </w:tc>
      </w:tr>
    </w:tbl>
    <w:p w:rsidR="00723721" w:rsidRDefault="00723721" w:rsidP="00723721">
      <w:pPr>
        <w:pStyle w:val="BodyText"/>
        <w:tabs>
          <w:tab w:val="left" w:pos="0"/>
          <w:tab w:val="left" w:pos="720"/>
        </w:tabs>
        <w:ind w:left="0"/>
        <w:rPr>
          <w:bCs/>
          <w:i/>
          <w:iCs/>
          <w:u w:val="single"/>
        </w:rPr>
      </w:pPr>
    </w:p>
    <w:p w:rsidR="00723721" w:rsidRDefault="00723721" w:rsidP="00723721">
      <w:pPr>
        <w:pStyle w:val="BodyText"/>
        <w:tabs>
          <w:tab w:val="left" w:pos="0"/>
          <w:tab w:val="left" w:pos="720"/>
        </w:tabs>
        <w:ind w:left="0"/>
        <w:rPr>
          <w:bCs/>
          <w:i/>
          <w:iCs/>
          <w:u w:val="single"/>
        </w:rPr>
      </w:pPr>
      <w:r w:rsidRPr="00C77651">
        <w:rPr>
          <w:bCs/>
          <w:i/>
          <w:iCs/>
          <w:u w:val="single"/>
        </w:rPr>
        <w:t xml:space="preserve">RAI Next Generation Interface Definition </w:t>
      </w:r>
    </w:p>
    <w:p w:rsidR="00723721" w:rsidRPr="00913290" w:rsidRDefault="00723721" w:rsidP="00723721">
      <w:pPr>
        <w:pStyle w:val="BodyText"/>
        <w:tabs>
          <w:tab w:val="left" w:pos="0"/>
          <w:tab w:val="left" w:pos="720"/>
        </w:tabs>
        <w:ind w:left="0"/>
        <w:rPr>
          <w:bCs/>
          <w:iCs/>
        </w:rPr>
      </w:pPr>
      <w:r>
        <w:rPr>
          <w:bCs/>
          <w:iCs/>
        </w:rPr>
        <w:t>Both of these transactions need to be defined for the RAI NG Interface, but are not covered by the 2003.2 Prime Interface.</w:t>
      </w:r>
    </w:p>
    <w:p w:rsidR="00723721" w:rsidRDefault="00723721" w:rsidP="003F65AF">
      <w:pPr>
        <w:pStyle w:val="Heading2"/>
        <w:ind w:right="-1080"/>
      </w:pPr>
      <w:r w:rsidRPr="00392976">
        <w:rPr>
          <w:i/>
        </w:rPr>
        <w:t>RTCIS RAI NG (New)</w:t>
      </w:r>
      <w:r>
        <w:t xml:space="preserve"> – Request Next </w:t>
      </w:r>
      <w:r w:rsidR="003F65AF">
        <w:t>Prod Order</w:t>
      </w:r>
      <w:r>
        <w:t xml:space="preserve"> (REQ_NEXT_</w:t>
      </w:r>
      <w:r w:rsidR="00F26CB3">
        <w:t>PRDORD</w:t>
      </w:r>
      <w:r>
        <w:t>)</w:t>
      </w:r>
    </w:p>
    <w:p w:rsidR="00723721" w:rsidRPr="00913290" w:rsidRDefault="00723721" w:rsidP="00723721">
      <w:pPr>
        <w:pStyle w:val="BodyText"/>
        <w:ind w:left="0"/>
      </w:pPr>
      <w:r>
        <w:rPr>
          <w:b/>
        </w:rPr>
        <w:t xml:space="preserve">Transmitted: </w:t>
      </w:r>
      <w:r>
        <w:t>ASRS to RTCIS</w:t>
      </w:r>
    </w:p>
    <w:p w:rsidR="00723721" w:rsidRDefault="00723721" w:rsidP="00723721">
      <w:pPr>
        <w:pStyle w:val="Heading4"/>
      </w:pPr>
      <w:bookmarkStart w:id="213" w:name="_Segment_Tag:_REQ_NEXT_PRDORD_SEG"/>
      <w:bookmarkEnd w:id="213"/>
      <w:r>
        <w:lastRenderedPageBreak/>
        <w:t>Segment Tag: REQ_NEXT_</w:t>
      </w:r>
      <w:r w:rsidR="00F26CB3">
        <w:t>PRDORD</w:t>
      </w:r>
      <w:r>
        <w:t>_SEG</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723721" w:rsidRPr="00656413" w:rsidTr="00F32672">
        <w:trPr>
          <w:cantSplit/>
        </w:trPr>
        <w:tc>
          <w:tcPr>
            <w:tcW w:w="2700" w:type="dxa"/>
            <w:shd w:val="pct20" w:color="000000" w:fill="FFFFFF"/>
          </w:tcPr>
          <w:p w:rsidR="00723721" w:rsidRPr="00656413" w:rsidRDefault="00723721" w:rsidP="00F32672">
            <w:pPr>
              <w:pStyle w:val="TableHeading"/>
            </w:pPr>
            <w:r w:rsidRPr="00656413">
              <w:t>Field Name or Element Name</w:t>
            </w:r>
          </w:p>
        </w:tc>
        <w:tc>
          <w:tcPr>
            <w:tcW w:w="1440" w:type="dxa"/>
            <w:shd w:val="pct20" w:color="000000" w:fill="FFFFFF"/>
          </w:tcPr>
          <w:p w:rsidR="00723721" w:rsidRPr="00656413" w:rsidRDefault="00723721" w:rsidP="00F32672">
            <w:pPr>
              <w:pStyle w:val="TableHeading"/>
            </w:pPr>
            <w:r w:rsidRPr="00656413">
              <w:t>Size</w:t>
            </w:r>
          </w:p>
        </w:tc>
        <w:tc>
          <w:tcPr>
            <w:tcW w:w="1170" w:type="dxa"/>
            <w:shd w:val="pct20" w:color="000000" w:fill="FFFFFF"/>
          </w:tcPr>
          <w:p w:rsidR="00723721" w:rsidRPr="00656413" w:rsidRDefault="00723721" w:rsidP="00F32672">
            <w:pPr>
              <w:pStyle w:val="TableHeading"/>
            </w:pPr>
            <w:r w:rsidRPr="00656413">
              <w:t>Null?</w:t>
            </w:r>
          </w:p>
        </w:tc>
        <w:tc>
          <w:tcPr>
            <w:tcW w:w="2520" w:type="dxa"/>
            <w:shd w:val="pct20" w:color="000000" w:fill="FFFFFF"/>
          </w:tcPr>
          <w:p w:rsidR="00723721" w:rsidRPr="00656413" w:rsidRDefault="00723721" w:rsidP="00F32672">
            <w:pPr>
              <w:pStyle w:val="TableHeading"/>
            </w:pPr>
            <w:r w:rsidRPr="00656413">
              <w:t>Description, Valid Values, Codes, Comments</w:t>
            </w:r>
          </w:p>
        </w:tc>
        <w:tc>
          <w:tcPr>
            <w:tcW w:w="2430" w:type="dxa"/>
            <w:shd w:val="pct20" w:color="000000" w:fill="FFFFFF"/>
          </w:tcPr>
          <w:p w:rsidR="00723721" w:rsidRPr="00656413" w:rsidRDefault="00723721" w:rsidP="00F32672">
            <w:pPr>
              <w:pStyle w:val="TableHeading"/>
            </w:pPr>
            <w:r w:rsidRPr="00656413">
              <w:t>RTCIS Value</w:t>
            </w:r>
          </w:p>
        </w:tc>
      </w:tr>
      <w:tr w:rsidR="00723721" w:rsidRPr="00656413" w:rsidTr="00F32672">
        <w:trPr>
          <w:cantSplit/>
        </w:trPr>
        <w:tc>
          <w:tcPr>
            <w:tcW w:w="2700" w:type="dxa"/>
          </w:tcPr>
          <w:p w:rsidR="00723721" w:rsidRPr="00656413" w:rsidRDefault="00915FA4" w:rsidP="00F32672">
            <w:pPr>
              <w:ind w:left="0"/>
              <w:rPr>
                <w:rFonts w:ascii="Verdana" w:hAnsi="Verdana"/>
                <w:sz w:val="18"/>
                <w:szCs w:val="18"/>
              </w:rPr>
            </w:pPr>
            <w:r>
              <w:rPr>
                <w:rFonts w:ascii="Verdana" w:hAnsi="Verdana"/>
                <w:sz w:val="18"/>
                <w:szCs w:val="18"/>
              </w:rPr>
              <w:t>PLNUMB</w:t>
            </w:r>
          </w:p>
        </w:tc>
        <w:tc>
          <w:tcPr>
            <w:tcW w:w="1440" w:type="dxa"/>
          </w:tcPr>
          <w:p w:rsidR="00723721" w:rsidRPr="00656413" w:rsidRDefault="00723721" w:rsidP="00F32672">
            <w:pPr>
              <w:jc w:val="right"/>
              <w:rPr>
                <w:rFonts w:ascii="Verdana" w:hAnsi="Verdana"/>
                <w:sz w:val="18"/>
                <w:szCs w:val="18"/>
              </w:rPr>
            </w:pPr>
            <w:r>
              <w:rPr>
                <w:rFonts w:ascii="Verdana" w:hAnsi="Verdana"/>
                <w:sz w:val="18"/>
                <w:szCs w:val="18"/>
              </w:rPr>
              <w:t>1</w:t>
            </w:r>
            <w:r w:rsidR="00915FA4">
              <w:rPr>
                <w:rFonts w:ascii="Verdana" w:hAnsi="Verdana"/>
                <w:sz w:val="18"/>
                <w:szCs w:val="18"/>
              </w:rPr>
              <w:t>0</w:t>
            </w:r>
          </w:p>
        </w:tc>
        <w:tc>
          <w:tcPr>
            <w:tcW w:w="1170" w:type="dxa"/>
          </w:tcPr>
          <w:p w:rsidR="00723721" w:rsidRPr="00656413" w:rsidRDefault="00915FA4" w:rsidP="00F32672">
            <w:pPr>
              <w:ind w:left="0"/>
              <w:jc w:val="center"/>
              <w:rPr>
                <w:rFonts w:ascii="Verdana" w:hAnsi="Verdana"/>
                <w:sz w:val="18"/>
                <w:szCs w:val="18"/>
              </w:rPr>
            </w:pPr>
            <w:r>
              <w:rPr>
                <w:rFonts w:ascii="Verdana" w:hAnsi="Verdana"/>
                <w:sz w:val="18"/>
                <w:szCs w:val="18"/>
              </w:rPr>
              <w:t>N</w:t>
            </w:r>
          </w:p>
        </w:tc>
        <w:tc>
          <w:tcPr>
            <w:tcW w:w="2520" w:type="dxa"/>
          </w:tcPr>
          <w:p w:rsidR="00723721" w:rsidRPr="00656413" w:rsidRDefault="00915FA4" w:rsidP="00F32672">
            <w:pPr>
              <w:ind w:left="0"/>
              <w:rPr>
                <w:rFonts w:ascii="Verdana" w:hAnsi="Verdana"/>
                <w:sz w:val="18"/>
                <w:szCs w:val="18"/>
              </w:rPr>
            </w:pPr>
            <w:r>
              <w:rPr>
                <w:rFonts w:ascii="Verdana" w:hAnsi="Verdana"/>
                <w:sz w:val="18"/>
                <w:szCs w:val="18"/>
              </w:rPr>
              <w:t>Production line number</w:t>
            </w:r>
          </w:p>
        </w:tc>
        <w:tc>
          <w:tcPr>
            <w:tcW w:w="2430" w:type="dxa"/>
          </w:tcPr>
          <w:p w:rsidR="00915FA4" w:rsidRDefault="00915FA4" w:rsidP="00915FA4">
            <w:pPr>
              <w:ind w:left="0"/>
              <w:rPr>
                <w:rFonts w:ascii="Verdana" w:hAnsi="Verdana" w:cs="Arial"/>
                <w:sz w:val="18"/>
                <w:szCs w:val="18"/>
              </w:rPr>
            </w:pPr>
            <w:r>
              <w:rPr>
                <w:rFonts w:ascii="Verdana" w:hAnsi="Verdana" w:cs="Arial"/>
                <w:sz w:val="18"/>
                <w:szCs w:val="18"/>
              </w:rPr>
              <w:t>Always “ALL”</w:t>
            </w:r>
          </w:p>
          <w:p w:rsidR="00915FA4" w:rsidRDefault="00915FA4" w:rsidP="00915FA4">
            <w:pPr>
              <w:ind w:left="0"/>
              <w:rPr>
                <w:rFonts w:ascii="Verdana" w:hAnsi="Verdana" w:cs="Arial"/>
                <w:sz w:val="18"/>
                <w:szCs w:val="18"/>
              </w:rPr>
            </w:pPr>
          </w:p>
          <w:p w:rsidR="00915FA4" w:rsidRPr="00915FA4" w:rsidRDefault="00915FA4" w:rsidP="00915FA4">
            <w:pPr>
              <w:ind w:left="0"/>
              <w:rPr>
                <w:rFonts w:ascii="Verdana" w:hAnsi="Verdana" w:cs="Arial"/>
                <w:i/>
                <w:sz w:val="18"/>
                <w:szCs w:val="18"/>
              </w:rPr>
            </w:pPr>
            <w:r w:rsidRPr="00915FA4">
              <w:rPr>
                <w:rFonts w:ascii="Verdana" w:hAnsi="Verdana" w:cs="Arial"/>
                <w:i/>
                <w:sz w:val="18"/>
                <w:szCs w:val="18"/>
              </w:rPr>
              <w:t>Note: Could specify actual line (PRDRLS</w:t>
            </w:r>
            <w:r w:rsidR="00723721" w:rsidRPr="00915FA4">
              <w:rPr>
                <w:rFonts w:ascii="Verdana" w:hAnsi="Verdana" w:cs="Arial"/>
                <w:i/>
                <w:sz w:val="18"/>
                <w:szCs w:val="18"/>
              </w:rPr>
              <w:t>.</w:t>
            </w:r>
            <w:r w:rsidRPr="00915FA4">
              <w:rPr>
                <w:rFonts w:ascii="Verdana" w:hAnsi="Verdana" w:cs="Arial"/>
                <w:i/>
                <w:sz w:val="18"/>
                <w:szCs w:val="18"/>
              </w:rPr>
              <w:t>PRDNUMB) in the future.</w:t>
            </w:r>
          </w:p>
        </w:tc>
      </w:tr>
    </w:tbl>
    <w:p w:rsidR="00723721" w:rsidRDefault="00723721" w:rsidP="00723721">
      <w:pPr>
        <w:pStyle w:val="BodyText"/>
        <w:tabs>
          <w:tab w:val="left" w:pos="0"/>
          <w:tab w:val="left" w:pos="720"/>
        </w:tabs>
        <w:ind w:left="0"/>
        <w:rPr>
          <w:bCs/>
          <w:iCs/>
        </w:rPr>
      </w:pPr>
    </w:p>
    <w:p w:rsidR="00723721" w:rsidRPr="004619AA" w:rsidRDefault="00723721" w:rsidP="00723721">
      <w:pPr>
        <w:pStyle w:val="BodyText"/>
        <w:tabs>
          <w:tab w:val="left" w:pos="0"/>
          <w:tab w:val="left" w:pos="720"/>
        </w:tabs>
        <w:ind w:left="0"/>
        <w:rPr>
          <w:bCs/>
          <w:i/>
          <w:iCs/>
        </w:rPr>
      </w:pPr>
      <w:r>
        <w:rPr>
          <w:bCs/>
          <w:i/>
          <w:iCs/>
        </w:rPr>
        <w:t>Open Issue – Should we consider adding any other shipment/order criteria to this?</w:t>
      </w:r>
    </w:p>
    <w:p w:rsidR="00723721" w:rsidRDefault="00723721" w:rsidP="00723721">
      <w:pPr>
        <w:pStyle w:val="Heading2"/>
        <w:ind w:right="-990"/>
        <w:rPr>
          <w:i/>
        </w:rPr>
      </w:pPr>
    </w:p>
    <w:p w:rsidR="00723721" w:rsidRDefault="00723721" w:rsidP="00F26CB3">
      <w:pPr>
        <w:pStyle w:val="Heading2"/>
        <w:ind w:right="-1440"/>
      </w:pPr>
      <w:bookmarkStart w:id="214" w:name="_RTCIS_RAI_NG_3"/>
      <w:bookmarkEnd w:id="214"/>
      <w:r w:rsidRPr="00392976">
        <w:rPr>
          <w:i/>
        </w:rPr>
        <w:t>RTCIS RAI NG (New)</w:t>
      </w:r>
      <w:r>
        <w:t xml:space="preserve"> – Next </w:t>
      </w:r>
      <w:r w:rsidR="00F26CB3">
        <w:t>Prod Order Staging (NEXT_PRDORD</w:t>
      </w:r>
      <w:r>
        <w:t>_STAGE)</w:t>
      </w:r>
    </w:p>
    <w:p w:rsidR="00723721" w:rsidRPr="00913290" w:rsidRDefault="00723721" w:rsidP="00723721">
      <w:pPr>
        <w:pStyle w:val="BodyText"/>
        <w:ind w:left="0"/>
      </w:pPr>
      <w:r>
        <w:rPr>
          <w:b/>
        </w:rPr>
        <w:t xml:space="preserve">Transmitted: </w:t>
      </w:r>
      <w:r>
        <w:t>RTCIS to ASRS</w:t>
      </w:r>
    </w:p>
    <w:p w:rsidR="00723721" w:rsidRPr="00316F21" w:rsidRDefault="00723721" w:rsidP="00723721">
      <w:pPr>
        <w:pStyle w:val="Heading4"/>
        <w:rPr>
          <w:b w:val="0"/>
        </w:rPr>
      </w:pPr>
      <w:bookmarkStart w:id="215" w:name="_Segment_Tag:_NEXT_PRDORD_STG_SEG"/>
      <w:bookmarkEnd w:id="215"/>
      <w:r>
        <w:t>Segment Tag: NEXT_</w:t>
      </w:r>
      <w:r w:rsidR="00F26CB3">
        <w:t>PRDORD</w:t>
      </w:r>
      <w:r>
        <w:t xml:space="preserve">_STG_SEG </w:t>
      </w:r>
      <w:r>
        <w:rPr>
          <w:b w:val="0"/>
        </w:rPr>
        <w:t xml:space="preserve">(one segment per </w:t>
      </w:r>
      <w:r w:rsidR="00F26CB3">
        <w:rPr>
          <w:b w:val="0"/>
        </w:rPr>
        <w:t>Order</w:t>
      </w:r>
      <w:r>
        <w:rPr>
          <w:b w:val="0"/>
        </w:rPr>
        <w:t>)</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723721" w:rsidRPr="00656413" w:rsidTr="00F32672">
        <w:trPr>
          <w:cantSplit/>
        </w:trPr>
        <w:tc>
          <w:tcPr>
            <w:tcW w:w="2700" w:type="dxa"/>
            <w:shd w:val="pct20" w:color="000000" w:fill="FFFFFF"/>
          </w:tcPr>
          <w:p w:rsidR="00723721" w:rsidRPr="00656413" w:rsidRDefault="00723721" w:rsidP="00F32672">
            <w:pPr>
              <w:pStyle w:val="TableHeading"/>
            </w:pPr>
            <w:r w:rsidRPr="00656413">
              <w:t>Field Name or Element Name</w:t>
            </w:r>
          </w:p>
        </w:tc>
        <w:tc>
          <w:tcPr>
            <w:tcW w:w="1440" w:type="dxa"/>
            <w:shd w:val="pct20" w:color="000000" w:fill="FFFFFF"/>
          </w:tcPr>
          <w:p w:rsidR="00723721" w:rsidRPr="00656413" w:rsidRDefault="00723721" w:rsidP="00F32672">
            <w:pPr>
              <w:pStyle w:val="TableHeading"/>
            </w:pPr>
            <w:r w:rsidRPr="00656413">
              <w:t>Size</w:t>
            </w:r>
          </w:p>
        </w:tc>
        <w:tc>
          <w:tcPr>
            <w:tcW w:w="1170" w:type="dxa"/>
            <w:shd w:val="pct20" w:color="000000" w:fill="FFFFFF"/>
          </w:tcPr>
          <w:p w:rsidR="00723721" w:rsidRPr="00656413" w:rsidRDefault="00723721" w:rsidP="00F32672">
            <w:pPr>
              <w:pStyle w:val="TableHeading"/>
            </w:pPr>
            <w:r w:rsidRPr="00656413">
              <w:t>Null?</w:t>
            </w:r>
          </w:p>
        </w:tc>
        <w:tc>
          <w:tcPr>
            <w:tcW w:w="2520" w:type="dxa"/>
            <w:shd w:val="pct20" w:color="000000" w:fill="FFFFFF"/>
          </w:tcPr>
          <w:p w:rsidR="00723721" w:rsidRPr="00656413" w:rsidRDefault="00723721" w:rsidP="00F32672">
            <w:pPr>
              <w:pStyle w:val="TableHeading"/>
            </w:pPr>
            <w:r w:rsidRPr="00656413">
              <w:t>Description, Valid Values, Codes, Comments</w:t>
            </w:r>
          </w:p>
        </w:tc>
        <w:tc>
          <w:tcPr>
            <w:tcW w:w="2430" w:type="dxa"/>
            <w:shd w:val="pct20" w:color="000000" w:fill="FFFFFF"/>
          </w:tcPr>
          <w:p w:rsidR="00723721" w:rsidRPr="00656413" w:rsidRDefault="00723721" w:rsidP="00F32672">
            <w:pPr>
              <w:pStyle w:val="TableHeading"/>
            </w:pPr>
            <w:r w:rsidRPr="00656413">
              <w:t>RTCIS Value</w:t>
            </w:r>
          </w:p>
        </w:tc>
      </w:tr>
      <w:tr w:rsidR="00723721" w:rsidRPr="00656413" w:rsidTr="00F32672">
        <w:trPr>
          <w:cantSplit/>
        </w:trPr>
        <w:tc>
          <w:tcPr>
            <w:tcW w:w="2700" w:type="dxa"/>
          </w:tcPr>
          <w:p w:rsidR="00723721" w:rsidRPr="00E83A7B" w:rsidRDefault="00723721" w:rsidP="00F32672">
            <w:pPr>
              <w:pStyle w:val="TableBodyText"/>
            </w:pPr>
            <w:r w:rsidRPr="00BF0913">
              <w:t>SCHBAT</w:t>
            </w:r>
          </w:p>
        </w:tc>
        <w:tc>
          <w:tcPr>
            <w:tcW w:w="1440" w:type="dxa"/>
          </w:tcPr>
          <w:p w:rsidR="00723721" w:rsidRPr="00E83A7B" w:rsidRDefault="00723721" w:rsidP="00F32672">
            <w:pPr>
              <w:pStyle w:val="TableBodyText"/>
              <w:jc w:val="right"/>
            </w:pPr>
            <w:r>
              <w:t>32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Schedule batch</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E83A7B" w:rsidRDefault="00723721" w:rsidP="00F32672">
            <w:pPr>
              <w:pStyle w:val="TableBodyText"/>
            </w:pPr>
            <w:r w:rsidRPr="00BF0913">
              <w:t>WRKREF</w:t>
            </w:r>
          </w:p>
        </w:tc>
        <w:tc>
          <w:tcPr>
            <w:tcW w:w="1440" w:type="dxa"/>
          </w:tcPr>
          <w:p w:rsidR="00723721" w:rsidRPr="00E83A7B" w:rsidRDefault="00723721" w:rsidP="00F32672">
            <w:pPr>
              <w:pStyle w:val="TableBodyText"/>
              <w:jc w:val="right"/>
            </w:pPr>
            <w:r>
              <w:t>12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Work reference</w:t>
            </w:r>
          </w:p>
        </w:tc>
        <w:tc>
          <w:tcPr>
            <w:tcW w:w="2430" w:type="dxa"/>
          </w:tcPr>
          <w:p w:rsidR="00723721" w:rsidRDefault="0007224E" w:rsidP="00F32672">
            <w:pPr>
              <w:pStyle w:val="TableBodyText"/>
            </w:pPr>
            <w:hyperlink w:anchor="actgetord2_Host_control_number" w:history="1">
              <w:proofErr w:type="spellStart"/>
              <w:r w:rsidR="00723721" w:rsidRPr="00F32672">
                <w:rPr>
                  <w:rStyle w:val="Hyperlink"/>
                </w:rPr>
                <w:t>Host_control_number</w:t>
              </w:r>
              <w:proofErr w:type="spellEnd"/>
            </w:hyperlink>
          </w:p>
        </w:tc>
      </w:tr>
      <w:tr w:rsidR="00723721" w:rsidRPr="00656413" w:rsidTr="00F32672">
        <w:trPr>
          <w:cantSplit/>
        </w:trPr>
        <w:tc>
          <w:tcPr>
            <w:tcW w:w="2700" w:type="dxa"/>
          </w:tcPr>
          <w:p w:rsidR="00723721" w:rsidRDefault="00723721" w:rsidP="00F32672">
            <w:pPr>
              <w:pStyle w:val="TableBodyText"/>
            </w:pPr>
            <w:r w:rsidRPr="00BF0913">
              <w:t>WRKTYP</w:t>
            </w:r>
          </w:p>
        </w:tc>
        <w:tc>
          <w:tcPr>
            <w:tcW w:w="1440" w:type="dxa"/>
          </w:tcPr>
          <w:p w:rsidR="00723721" w:rsidRDefault="00723721" w:rsidP="00F32672">
            <w:pPr>
              <w:pStyle w:val="TableBodyText"/>
              <w:jc w:val="right"/>
            </w:pPr>
            <w:r>
              <w:t>1</w:t>
            </w:r>
          </w:p>
        </w:tc>
        <w:tc>
          <w:tcPr>
            <w:tcW w:w="1170" w:type="dxa"/>
          </w:tcPr>
          <w:p w:rsidR="00723721" w:rsidRDefault="00723721" w:rsidP="00F32672">
            <w:pPr>
              <w:pStyle w:val="TableBodyText"/>
              <w:jc w:val="center"/>
            </w:pPr>
            <w:r>
              <w:t>Y</w:t>
            </w:r>
          </w:p>
        </w:tc>
        <w:tc>
          <w:tcPr>
            <w:tcW w:w="2520" w:type="dxa"/>
          </w:tcPr>
          <w:p w:rsidR="00723721" w:rsidRDefault="00723721" w:rsidP="00F32672">
            <w:pPr>
              <w:pStyle w:val="TableBodyText"/>
            </w:pPr>
            <w:r>
              <w:t>Work type</w:t>
            </w:r>
          </w:p>
        </w:tc>
        <w:tc>
          <w:tcPr>
            <w:tcW w:w="2430" w:type="dxa"/>
          </w:tcPr>
          <w:p w:rsidR="00723721" w:rsidRDefault="00723721" w:rsidP="00F32672">
            <w:pPr>
              <w:pStyle w:val="TableBodyText"/>
            </w:pPr>
            <w:r>
              <w:t>Always “</w:t>
            </w:r>
            <w:r w:rsidR="00F32672">
              <w:t>P” for production order</w:t>
            </w:r>
          </w:p>
        </w:tc>
      </w:tr>
      <w:tr w:rsidR="00723721" w:rsidRPr="00656413" w:rsidTr="00F32672">
        <w:trPr>
          <w:cantSplit/>
        </w:trPr>
        <w:tc>
          <w:tcPr>
            <w:tcW w:w="2700" w:type="dxa"/>
          </w:tcPr>
          <w:p w:rsidR="00723721" w:rsidRPr="00E83A7B" w:rsidRDefault="00723721" w:rsidP="00F32672">
            <w:pPr>
              <w:pStyle w:val="TableBodyText"/>
            </w:pPr>
            <w:r w:rsidRPr="00BF0913">
              <w:t>CAR_MOVE_ID</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Carrier move ID</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E83A7B" w:rsidRDefault="00723721" w:rsidP="00F32672">
            <w:pPr>
              <w:pStyle w:val="TableBodyText"/>
            </w:pPr>
            <w:r w:rsidRPr="00BF0913">
              <w:t>STOP_SEQ</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Stop sequence</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E83A7B" w:rsidRDefault="00723721" w:rsidP="00F32672">
            <w:pPr>
              <w:pStyle w:val="TableBodyText"/>
            </w:pPr>
            <w:r w:rsidRPr="00BF0913">
              <w:t>SHIP_ID</w:t>
            </w:r>
          </w:p>
        </w:tc>
        <w:tc>
          <w:tcPr>
            <w:tcW w:w="1440" w:type="dxa"/>
          </w:tcPr>
          <w:p w:rsidR="00723721" w:rsidRPr="00E83A7B" w:rsidRDefault="00723721" w:rsidP="00F32672">
            <w:pPr>
              <w:pStyle w:val="TableBodyText"/>
              <w:jc w:val="right"/>
            </w:pPr>
            <w:r>
              <w:t>30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Shipment ID</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E83A7B" w:rsidRDefault="00723721" w:rsidP="00F32672">
            <w:pPr>
              <w:pStyle w:val="TableBodyText"/>
            </w:pPr>
            <w:r w:rsidRPr="00BF0913">
              <w:t>ORDNUM</w:t>
            </w:r>
          </w:p>
        </w:tc>
        <w:tc>
          <w:tcPr>
            <w:tcW w:w="1440" w:type="dxa"/>
          </w:tcPr>
          <w:p w:rsidR="00723721" w:rsidRPr="00E83A7B" w:rsidRDefault="00723721" w:rsidP="00F32672">
            <w:pPr>
              <w:pStyle w:val="TableBodyText"/>
              <w:jc w:val="right"/>
            </w:pPr>
            <w:r>
              <w:t>35</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Order line</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E83A7B" w:rsidRDefault="00723721" w:rsidP="00F32672">
            <w:pPr>
              <w:pStyle w:val="TableBodyText"/>
            </w:pPr>
            <w:r w:rsidRPr="00BF0913">
              <w:t>CLIENT_ID</w:t>
            </w:r>
          </w:p>
        </w:tc>
        <w:tc>
          <w:tcPr>
            <w:tcW w:w="1440" w:type="dxa"/>
          </w:tcPr>
          <w:p w:rsidR="00723721" w:rsidRPr="00E83A7B" w:rsidRDefault="00723721" w:rsidP="00F32672">
            <w:pPr>
              <w:pStyle w:val="TableBodyText"/>
              <w:jc w:val="right"/>
            </w:pPr>
            <w:r>
              <w:t>32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Client ID</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E83A7B" w:rsidRDefault="00723721" w:rsidP="00F32672">
            <w:pPr>
              <w:pStyle w:val="TableBodyText"/>
            </w:pPr>
            <w:r w:rsidRPr="00BF0913">
              <w:t>WKONUM</w:t>
            </w:r>
          </w:p>
        </w:tc>
        <w:tc>
          <w:tcPr>
            <w:tcW w:w="1440" w:type="dxa"/>
          </w:tcPr>
          <w:p w:rsidR="00723721" w:rsidRPr="00E83A7B" w:rsidRDefault="00723721" w:rsidP="00F32672">
            <w:pPr>
              <w:pStyle w:val="TableBodyText"/>
              <w:jc w:val="right"/>
            </w:pPr>
            <w:r>
              <w:t>20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Work order number</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E83A7B" w:rsidRDefault="00723721" w:rsidP="00F32672">
            <w:pPr>
              <w:pStyle w:val="TableBodyText"/>
            </w:pPr>
            <w:r w:rsidRPr="00BF0913">
              <w:t>WKOREV</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Work order revision</w:t>
            </w:r>
          </w:p>
        </w:tc>
        <w:tc>
          <w:tcPr>
            <w:tcW w:w="2430" w:type="dxa"/>
          </w:tcPr>
          <w:p w:rsidR="00723721" w:rsidRDefault="00723721" w:rsidP="00F32672">
            <w:pPr>
              <w:pStyle w:val="TableBodyText"/>
            </w:pPr>
            <w:r>
              <w:t>Not used in RTCIS</w:t>
            </w:r>
          </w:p>
        </w:tc>
      </w:tr>
      <w:tr w:rsidR="00723721" w:rsidRPr="00656413" w:rsidTr="00F32672">
        <w:trPr>
          <w:cantSplit/>
        </w:trPr>
        <w:tc>
          <w:tcPr>
            <w:tcW w:w="2700" w:type="dxa"/>
          </w:tcPr>
          <w:p w:rsidR="00723721" w:rsidRPr="00656413" w:rsidRDefault="00723721" w:rsidP="00F32672">
            <w:pPr>
              <w:ind w:left="0"/>
              <w:rPr>
                <w:rFonts w:ascii="Verdana" w:hAnsi="Verdana"/>
                <w:sz w:val="18"/>
                <w:szCs w:val="18"/>
              </w:rPr>
            </w:pPr>
            <w:r>
              <w:rPr>
                <w:rFonts w:ascii="Verdana" w:hAnsi="Verdana"/>
                <w:sz w:val="18"/>
                <w:szCs w:val="18"/>
              </w:rPr>
              <w:t>MOTCOD</w:t>
            </w:r>
          </w:p>
        </w:tc>
        <w:tc>
          <w:tcPr>
            <w:tcW w:w="1440" w:type="dxa"/>
          </w:tcPr>
          <w:p w:rsidR="00723721" w:rsidRPr="00656413" w:rsidRDefault="00723721" w:rsidP="00F32672">
            <w:pPr>
              <w:jc w:val="right"/>
              <w:rPr>
                <w:rFonts w:ascii="Verdana" w:hAnsi="Verdana"/>
                <w:sz w:val="18"/>
                <w:szCs w:val="18"/>
              </w:rPr>
            </w:pPr>
            <w:r>
              <w:rPr>
                <w:rFonts w:ascii="Verdana" w:hAnsi="Verdana"/>
                <w:sz w:val="18"/>
                <w:szCs w:val="18"/>
              </w:rPr>
              <w:t>1</w:t>
            </w:r>
          </w:p>
        </w:tc>
        <w:tc>
          <w:tcPr>
            <w:tcW w:w="1170" w:type="dxa"/>
          </w:tcPr>
          <w:p w:rsidR="00723721" w:rsidRPr="00656413" w:rsidRDefault="00723721" w:rsidP="00F32672">
            <w:pPr>
              <w:ind w:left="0"/>
              <w:jc w:val="center"/>
              <w:rPr>
                <w:rFonts w:ascii="Verdana" w:hAnsi="Verdana"/>
                <w:sz w:val="18"/>
                <w:szCs w:val="18"/>
              </w:rPr>
            </w:pPr>
            <w:r>
              <w:rPr>
                <w:rFonts w:ascii="Verdana" w:hAnsi="Verdana"/>
                <w:sz w:val="18"/>
                <w:szCs w:val="18"/>
              </w:rPr>
              <w:t>Y</w:t>
            </w:r>
          </w:p>
        </w:tc>
        <w:tc>
          <w:tcPr>
            <w:tcW w:w="2520" w:type="dxa"/>
          </w:tcPr>
          <w:p w:rsidR="00723721" w:rsidRPr="00656413" w:rsidRDefault="00723721" w:rsidP="00F32672">
            <w:pPr>
              <w:ind w:left="0"/>
              <w:rPr>
                <w:rFonts w:ascii="Verdana" w:hAnsi="Verdana"/>
                <w:sz w:val="18"/>
                <w:szCs w:val="18"/>
              </w:rPr>
            </w:pPr>
            <w:r>
              <w:rPr>
                <w:rFonts w:ascii="Verdana" w:hAnsi="Verdana"/>
                <w:sz w:val="18"/>
                <w:szCs w:val="18"/>
              </w:rPr>
              <w:t>Method of Transportation</w:t>
            </w:r>
          </w:p>
        </w:tc>
        <w:tc>
          <w:tcPr>
            <w:tcW w:w="2430" w:type="dxa"/>
          </w:tcPr>
          <w:p w:rsidR="00723721" w:rsidRPr="00656413" w:rsidRDefault="00723721" w:rsidP="00F32672">
            <w:pPr>
              <w:ind w:left="0"/>
              <w:rPr>
                <w:rFonts w:ascii="Verdana" w:hAnsi="Verdana" w:cs="Arial"/>
                <w:sz w:val="18"/>
                <w:szCs w:val="18"/>
              </w:rPr>
            </w:pPr>
            <w:r>
              <w:rPr>
                <w:rFonts w:ascii="Verdana" w:hAnsi="Verdana" w:cs="Arial"/>
                <w:sz w:val="18"/>
                <w:szCs w:val="18"/>
              </w:rPr>
              <w:t>MOTCOD Requested by the ASRS</w:t>
            </w:r>
          </w:p>
        </w:tc>
      </w:tr>
      <w:tr w:rsidR="00723721" w:rsidRPr="00656413" w:rsidTr="00F32672">
        <w:trPr>
          <w:cantSplit/>
        </w:trPr>
        <w:tc>
          <w:tcPr>
            <w:tcW w:w="2700" w:type="dxa"/>
          </w:tcPr>
          <w:p w:rsidR="00723721" w:rsidRDefault="00723721" w:rsidP="00F32672">
            <w:pPr>
              <w:ind w:left="0"/>
              <w:rPr>
                <w:rFonts w:ascii="Verdana" w:hAnsi="Verdana"/>
                <w:sz w:val="18"/>
                <w:szCs w:val="18"/>
              </w:rPr>
            </w:pPr>
            <w:r>
              <w:rPr>
                <w:rFonts w:ascii="Verdana" w:hAnsi="Verdana"/>
                <w:sz w:val="18"/>
                <w:szCs w:val="18"/>
              </w:rPr>
              <w:t>QASTAT</w:t>
            </w:r>
          </w:p>
        </w:tc>
        <w:tc>
          <w:tcPr>
            <w:tcW w:w="1440" w:type="dxa"/>
          </w:tcPr>
          <w:p w:rsidR="00723721" w:rsidRDefault="00723721" w:rsidP="00F32672">
            <w:pPr>
              <w:jc w:val="right"/>
              <w:rPr>
                <w:rFonts w:ascii="Verdana" w:hAnsi="Verdana"/>
                <w:sz w:val="18"/>
                <w:szCs w:val="18"/>
              </w:rPr>
            </w:pPr>
            <w:r>
              <w:rPr>
                <w:rFonts w:ascii="Verdana" w:hAnsi="Verdana"/>
                <w:sz w:val="18"/>
                <w:szCs w:val="18"/>
              </w:rPr>
              <w:t>10</w:t>
            </w:r>
          </w:p>
        </w:tc>
        <w:tc>
          <w:tcPr>
            <w:tcW w:w="1170" w:type="dxa"/>
          </w:tcPr>
          <w:p w:rsidR="00723721" w:rsidRDefault="00723721" w:rsidP="00F32672">
            <w:pPr>
              <w:ind w:left="0"/>
              <w:jc w:val="center"/>
              <w:rPr>
                <w:rFonts w:ascii="Verdana" w:hAnsi="Verdana"/>
                <w:sz w:val="18"/>
                <w:szCs w:val="18"/>
              </w:rPr>
            </w:pPr>
            <w:r>
              <w:rPr>
                <w:rFonts w:ascii="Verdana" w:hAnsi="Verdana"/>
                <w:sz w:val="18"/>
                <w:szCs w:val="18"/>
              </w:rPr>
              <w:t>Y</w:t>
            </w:r>
          </w:p>
        </w:tc>
        <w:tc>
          <w:tcPr>
            <w:tcW w:w="2520" w:type="dxa"/>
          </w:tcPr>
          <w:p w:rsidR="00723721" w:rsidRPr="00656413" w:rsidRDefault="00723721" w:rsidP="00F32672">
            <w:pPr>
              <w:ind w:left="0"/>
              <w:rPr>
                <w:rFonts w:ascii="Verdana" w:hAnsi="Verdana"/>
                <w:sz w:val="18"/>
                <w:szCs w:val="18"/>
              </w:rPr>
            </w:pPr>
            <w:r>
              <w:rPr>
                <w:rFonts w:ascii="Verdana" w:hAnsi="Verdana"/>
                <w:sz w:val="18"/>
                <w:szCs w:val="18"/>
              </w:rPr>
              <w:t>QA Status</w:t>
            </w:r>
          </w:p>
        </w:tc>
        <w:tc>
          <w:tcPr>
            <w:tcW w:w="2430" w:type="dxa"/>
          </w:tcPr>
          <w:p w:rsidR="00723721" w:rsidRDefault="00915FA4" w:rsidP="00F32672">
            <w:pPr>
              <w:ind w:left="0"/>
              <w:rPr>
                <w:rFonts w:ascii="Verdana" w:hAnsi="Verdana" w:cs="Arial"/>
                <w:sz w:val="18"/>
                <w:szCs w:val="18"/>
              </w:rPr>
            </w:pPr>
            <w:r>
              <w:rPr>
                <w:rFonts w:ascii="Verdana" w:hAnsi="Verdana" w:cs="Arial"/>
                <w:sz w:val="18"/>
                <w:szCs w:val="18"/>
              </w:rPr>
              <w:t>Always “RL”</w:t>
            </w:r>
          </w:p>
        </w:tc>
      </w:tr>
      <w:tr w:rsidR="00723721" w:rsidRPr="00656413" w:rsidTr="00F32672">
        <w:trPr>
          <w:cantSplit/>
        </w:trPr>
        <w:tc>
          <w:tcPr>
            <w:tcW w:w="2700" w:type="dxa"/>
          </w:tcPr>
          <w:p w:rsidR="00723721" w:rsidRDefault="00723721" w:rsidP="00F32672">
            <w:pPr>
              <w:ind w:left="0"/>
              <w:rPr>
                <w:rFonts w:ascii="Verdana" w:hAnsi="Verdana"/>
                <w:sz w:val="18"/>
                <w:szCs w:val="18"/>
              </w:rPr>
            </w:pPr>
            <w:r>
              <w:rPr>
                <w:rFonts w:ascii="Verdana" w:hAnsi="Verdana"/>
                <w:sz w:val="18"/>
                <w:szCs w:val="18"/>
              </w:rPr>
              <w:t>SHIPDT</w:t>
            </w:r>
          </w:p>
        </w:tc>
        <w:tc>
          <w:tcPr>
            <w:tcW w:w="1440" w:type="dxa"/>
          </w:tcPr>
          <w:p w:rsidR="00723721" w:rsidRDefault="00723721" w:rsidP="00F32672">
            <w:pPr>
              <w:jc w:val="right"/>
              <w:rPr>
                <w:rFonts w:ascii="Verdana" w:hAnsi="Verdana"/>
                <w:sz w:val="18"/>
                <w:szCs w:val="18"/>
              </w:rPr>
            </w:pPr>
            <w:r>
              <w:rPr>
                <w:rFonts w:ascii="Verdana" w:hAnsi="Verdana"/>
                <w:sz w:val="18"/>
                <w:szCs w:val="18"/>
              </w:rPr>
              <w:t>14</w:t>
            </w:r>
          </w:p>
        </w:tc>
        <w:tc>
          <w:tcPr>
            <w:tcW w:w="1170" w:type="dxa"/>
          </w:tcPr>
          <w:p w:rsidR="00723721" w:rsidRPr="00656413" w:rsidRDefault="00723721" w:rsidP="00F32672">
            <w:pPr>
              <w:ind w:left="0"/>
              <w:jc w:val="center"/>
              <w:rPr>
                <w:rFonts w:ascii="Verdana" w:hAnsi="Verdana"/>
                <w:sz w:val="18"/>
                <w:szCs w:val="18"/>
              </w:rPr>
            </w:pPr>
            <w:r>
              <w:rPr>
                <w:rFonts w:ascii="Verdana" w:hAnsi="Verdana"/>
                <w:sz w:val="18"/>
                <w:szCs w:val="18"/>
              </w:rPr>
              <w:t>Y</w:t>
            </w:r>
          </w:p>
        </w:tc>
        <w:tc>
          <w:tcPr>
            <w:tcW w:w="2520" w:type="dxa"/>
          </w:tcPr>
          <w:p w:rsidR="00723721" w:rsidRPr="00656413" w:rsidRDefault="00723721" w:rsidP="00F32672">
            <w:pPr>
              <w:ind w:left="0"/>
              <w:rPr>
                <w:rFonts w:ascii="Verdana" w:hAnsi="Verdana"/>
                <w:sz w:val="18"/>
                <w:szCs w:val="18"/>
              </w:rPr>
            </w:pPr>
            <w:r>
              <w:rPr>
                <w:rFonts w:ascii="Verdana" w:hAnsi="Verdana"/>
                <w:sz w:val="18"/>
                <w:szCs w:val="18"/>
              </w:rPr>
              <w:t>Shipment Date/Time</w:t>
            </w:r>
          </w:p>
        </w:tc>
        <w:tc>
          <w:tcPr>
            <w:tcW w:w="2430" w:type="dxa"/>
          </w:tcPr>
          <w:p w:rsidR="00723721" w:rsidRDefault="0007224E" w:rsidP="00F32672">
            <w:pPr>
              <w:ind w:left="0"/>
              <w:rPr>
                <w:rFonts w:ascii="Verdana" w:hAnsi="Verdana" w:cs="Arial"/>
                <w:sz w:val="18"/>
                <w:szCs w:val="18"/>
              </w:rPr>
            </w:pPr>
            <w:hyperlink w:anchor="actgetord2_Scheduled_Ship_date" w:history="1">
              <w:proofErr w:type="spellStart"/>
              <w:r w:rsidR="00723721" w:rsidRPr="00915FA4">
                <w:rPr>
                  <w:rStyle w:val="Hyperlink"/>
                  <w:rFonts w:ascii="Verdana" w:hAnsi="Verdana" w:cs="Arial"/>
                  <w:sz w:val="18"/>
                  <w:szCs w:val="18"/>
                </w:rPr>
                <w:t>Scheduled_Ship_date</w:t>
              </w:r>
              <w:proofErr w:type="spellEnd"/>
            </w:hyperlink>
            <w:r w:rsidR="00723721">
              <w:rPr>
                <w:rFonts w:ascii="Verdana" w:hAnsi="Verdana" w:cs="Arial"/>
                <w:sz w:val="18"/>
                <w:szCs w:val="18"/>
              </w:rPr>
              <w:t xml:space="preserve"> + </w:t>
            </w:r>
            <w:hyperlink w:anchor="actgetord_Scheduled_Ship_time" w:history="1">
              <w:proofErr w:type="spellStart"/>
              <w:r w:rsidR="00723721" w:rsidRPr="00915FA4">
                <w:rPr>
                  <w:rStyle w:val="Hyperlink"/>
                  <w:rFonts w:ascii="Verdana" w:hAnsi="Verdana" w:cs="Arial"/>
                  <w:sz w:val="18"/>
                  <w:szCs w:val="18"/>
                </w:rPr>
                <w:t>Scheduled_Ship_time</w:t>
              </w:r>
              <w:proofErr w:type="spellEnd"/>
            </w:hyperlink>
          </w:p>
        </w:tc>
      </w:tr>
      <w:tr w:rsidR="00723721" w:rsidRPr="00656413" w:rsidTr="00F32672">
        <w:trPr>
          <w:cantSplit/>
        </w:trPr>
        <w:tc>
          <w:tcPr>
            <w:tcW w:w="2700" w:type="dxa"/>
          </w:tcPr>
          <w:p w:rsidR="00723721" w:rsidRDefault="00723721" w:rsidP="00F32672">
            <w:pPr>
              <w:ind w:left="0"/>
              <w:rPr>
                <w:rFonts w:ascii="Verdana" w:hAnsi="Verdana"/>
                <w:sz w:val="18"/>
                <w:szCs w:val="18"/>
              </w:rPr>
            </w:pPr>
            <w:r>
              <w:rPr>
                <w:rFonts w:ascii="Verdana" w:hAnsi="Verdana"/>
                <w:sz w:val="18"/>
                <w:szCs w:val="18"/>
              </w:rPr>
              <w:t>ORDDIS</w:t>
            </w:r>
          </w:p>
        </w:tc>
        <w:tc>
          <w:tcPr>
            <w:tcW w:w="1440" w:type="dxa"/>
          </w:tcPr>
          <w:p w:rsidR="00723721" w:rsidRDefault="00723721" w:rsidP="00F32672">
            <w:pPr>
              <w:jc w:val="right"/>
              <w:rPr>
                <w:rFonts w:ascii="Verdana" w:hAnsi="Verdana"/>
                <w:sz w:val="18"/>
                <w:szCs w:val="18"/>
              </w:rPr>
            </w:pPr>
            <w:r>
              <w:rPr>
                <w:rFonts w:ascii="Verdana" w:hAnsi="Verdana"/>
                <w:sz w:val="18"/>
                <w:szCs w:val="18"/>
              </w:rPr>
              <w:t>10</w:t>
            </w:r>
          </w:p>
        </w:tc>
        <w:tc>
          <w:tcPr>
            <w:tcW w:w="1170" w:type="dxa"/>
          </w:tcPr>
          <w:p w:rsidR="00723721" w:rsidRPr="00656413" w:rsidRDefault="00723721" w:rsidP="00F32672">
            <w:pPr>
              <w:ind w:left="0"/>
              <w:jc w:val="center"/>
              <w:rPr>
                <w:rFonts w:ascii="Verdana" w:hAnsi="Verdana"/>
                <w:sz w:val="18"/>
                <w:szCs w:val="18"/>
              </w:rPr>
            </w:pPr>
            <w:r>
              <w:rPr>
                <w:rFonts w:ascii="Verdana" w:hAnsi="Verdana"/>
                <w:sz w:val="18"/>
                <w:szCs w:val="18"/>
              </w:rPr>
              <w:t>Y</w:t>
            </w:r>
          </w:p>
        </w:tc>
        <w:tc>
          <w:tcPr>
            <w:tcW w:w="2520" w:type="dxa"/>
          </w:tcPr>
          <w:p w:rsidR="00723721" w:rsidRPr="00656413" w:rsidRDefault="00723721" w:rsidP="00F32672">
            <w:pPr>
              <w:ind w:left="0"/>
              <w:rPr>
                <w:rFonts w:ascii="Verdana" w:hAnsi="Verdana"/>
                <w:sz w:val="18"/>
                <w:szCs w:val="18"/>
              </w:rPr>
            </w:pPr>
            <w:r>
              <w:rPr>
                <w:rFonts w:ascii="Verdana" w:hAnsi="Verdana"/>
                <w:sz w:val="18"/>
                <w:szCs w:val="18"/>
              </w:rPr>
              <w:t>Order Disposition</w:t>
            </w:r>
          </w:p>
        </w:tc>
        <w:tc>
          <w:tcPr>
            <w:tcW w:w="2430" w:type="dxa"/>
          </w:tcPr>
          <w:p w:rsidR="00723721" w:rsidRDefault="00723721" w:rsidP="00F32672">
            <w:pPr>
              <w:ind w:left="0"/>
              <w:rPr>
                <w:rFonts w:ascii="Verdana" w:hAnsi="Verdana" w:cs="Arial"/>
                <w:sz w:val="18"/>
                <w:szCs w:val="18"/>
              </w:rPr>
            </w:pPr>
            <w:bookmarkStart w:id="216" w:name="actgetord2_Order_disposition"/>
            <w:r w:rsidRPr="00915FA4">
              <w:rPr>
                <w:rFonts w:ascii="Verdana" w:hAnsi="Verdana" w:cs="Arial"/>
                <w:sz w:val="18"/>
                <w:szCs w:val="18"/>
              </w:rPr>
              <w:t>Order Disposition</w:t>
            </w:r>
            <w:bookmarkEnd w:id="216"/>
          </w:p>
        </w:tc>
      </w:tr>
      <w:tr w:rsidR="00723721" w:rsidRPr="00656413" w:rsidTr="00F32672">
        <w:trPr>
          <w:cantSplit/>
        </w:trPr>
        <w:tc>
          <w:tcPr>
            <w:tcW w:w="2700" w:type="dxa"/>
          </w:tcPr>
          <w:p w:rsidR="00723721" w:rsidRDefault="00723721" w:rsidP="00F32672">
            <w:pPr>
              <w:ind w:left="0"/>
              <w:rPr>
                <w:rFonts w:ascii="Verdana" w:hAnsi="Verdana"/>
                <w:sz w:val="18"/>
                <w:szCs w:val="18"/>
              </w:rPr>
            </w:pPr>
            <w:r>
              <w:rPr>
                <w:rFonts w:ascii="Verdana" w:hAnsi="Verdana"/>
                <w:sz w:val="18"/>
                <w:szCs w:val="18"/>
              </w:rPr>
              <w:t>LINCNT</w:t>
            </w:r>
          </w:p>
        </w:tc>
        <w:tc>
          <w:tcPr>
            <w:tcW w:w="1440" w:type="dxa"/>
          </w:tcPr>
          <w:p w:rsidR="00723721" w:rsidRDefault="00723721" w:rsidP="00F32672">
            <w:pPr>
              <w:jc w:val="right"/>
              <w:rPr>
                <w:rFonts w:ascii="Verdana" w:hAnsi="Verdana"/>
                <w:sz w:val="18"/>
                <w:szCs w:val="18"/>
              </w:rPr>
            </w:pPr>
            <w:r>
              <w:rPr>
                <w:rFonts w:ascii="Verdana" w:hAnsi="Verdana"/>
                <w:sz w:val="18"/>
                <w:szCs w:val="18"/>
              </w:rPr>
              <w:t>10</w:t>
            </w:r>
          </w:p>
        </w:tc>
        <w:tc>
          <w:tcPr>
            <w:tcW w:w="1170" w:type="dxa"/>
          </w:tcPr>
          <w:p w:rsidR="00723721" w:rsidRDefault="00723721" w:rsidP="00F32672">
            <w:pPr>
              <w:ind w:left="0"/>
              <w:jc w:val="center"/>
              <w:rPr>
                <w:rFonts w:ascii="Verdana" w:hAnsi="Verdana"/>
                <w:sz w:val="18"/>
                <w:szCs w:val="18"/>
              </w:rPr>
            </w:pPr>
            <w:r>
              <w:rPr>
                <w:rFonts w:ascii="Verdana" w:hAnsi="Verdana"/>
                <w:sz w:val="18"/>
                <w:szCs w:val="18"/>
              </w:rPr>
              <w:t>N</w:t>
            </w:r>
          </w:p>
        </w:tc>
        <w:tc>
          <w:tcPr>
            <w:tcW w:w="2520" w:type="dxa"/>
          </w:tcPr>
          <w:p w:rsidR="00723721" w:rsidRPr="00656413" w:rsidRDefault="00723721" w:rsidP="00F32672">
            <w:pPr>
              <w:ind w:left="0"/>
              <w:rPr>
                <w:rFonts w:ascii="Verdana" w:hAnsi="Verdana"/>
                <w:sz w:val="18"/>
                <w:szCs w:val="18"/>
              </w:rPr>
            </w:pPr>
            <w:r>
              <w:rPr>
                <w:rFonts w:ascii="Verdana" w:hAnsi="Verdana"/>
                <w:sz w:val="18"/>
                <w:szCs w:val="18"/>
              </w:rPr>
              <w:t>Line count (total number of NEXT_UL_STG_SEG)</w:t>
            </w:r>
          </w:p>
        </w:tc>
        <w:tc>
          <w:tcPr>
            <w:tcW w:w="2430" w:type="dxa"/>
          </w:tcPr>
          <w:p w:rsidR="00723721" w:rsidRDefault="0007224E" w:rsidP="00F32672">
            <w:pPr>
              <w:ind w:left="0"/>
              <w:rPr>
                <w:rFonts w:ascii="Verdana" w:hAnsi="Verdana" w:cs="Arial"/>
                <w:sz w:val="18"/>
                <w:szCs w:val="18"/>
              </w:rPr>
            </w:pPr>
            <w:hyperlink w:anchor="actgetord2_Line_count" w:history="1">
              <w:proofErr w:type="spellStart"/>
              <w:r w:rsidR="00723721" w:rsidRPr="00915FA4">
                <w:rPr>
                  <w:rStyle w:val="Hyperlink"/>
                  <w:rFonts w:ascii="Verdana" w:hAnsi="Verdana" w:cs="Arial"/>
                  <w:sz w:val="18"/>
                  <w:szCs w:val="18"/>
                </w:rPr>
                <w:t>Line_count</w:t>
              </w:r>
              <w:proofErr w:type="spellEnd"/>
            </w:hyperlink>
          </w:p>
        </w:tc>
      </w:tr>
    </w:tbl>
    <w:p w:rsidR="00723721" w:rsidRPr="00316F21" w:rsidRDefault="00723721" w:rsidP="00F26CB3">
      <w:pPr>
        <w:pStyle w:val="Heading4"/>
        <w:ind w:right="-810"/>
        <w:rPr>
          <w:b w:val="0"/>
        </w:rPr>
      </w:pPr>
      <w:bookmarkStart w:id="217" w:name="_Segment_Tag:_NEXT_UL_PRDORD_STG_SEG"/>
      <w:bookmarkEnd w:id="217"/>
      <w:r>
        <w:t>Segment Tag: NEXT_UL_</w:t>
      </w:r>
      <w:r w:rsidR="00F26CB3">
        <w:t>PRDORD_</w:t>
      </w:r>
      <w:r>
        <w:t xml:space="preserve">STG_SEG </w:t>
      </w:r>
      <w:r w:rsidR="00F26CB3">
        <w:rPr>
          <w:b w:val="0"/>
        </w:rPr>
        <w:t>(one segment per Order</w:t>
      </w:r>
      <w:r>
        <w:rPr>
          <w:b w:val="0"/>
        </w:rPr>
        <w:t>/Unit Load)</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723721" w:rsidTr="00F32672">
        <w:trPr>
          <w:cantSplit/>
        </w:trPr>
        <w:tc>
          <w:tcPr>
            <w:tcW w:w="2700" w:type="dxa"/>
            <w:shd w:val="pct20" w:color="000000" w:fill="FFFFFF"/>
          </w:tcPr>
          <w:p w:rsidR="00723721" w:rsidRDefault="00723721" w:rsidP="00F32672">
            <w:pPr>
              <w:pStyle w:val="TableHeading"/>
            </w:pPr>
            <w:r>
              <w:t>Field Name or Element Name</w:t>
            </w:r>
          </w:p>
        </w:tc>
        <w:tc>
          <w:tcPr>
            <w:tcW w:w="1440" w:type="dxa"/>
            <w:shd w:val="pct20" w:color="000000" w:fill="FFFFFF"/>
          </w:tcPr>
          <w:p w:rsidR="00723721" w:rsidRDefault="00723721" w:rsidP="00F32672">
            <w:pPr>
              <w:pStyle w:val="TableHeading"/>
            </w:pPr>
            <w:r>
              <w:t>Size</w:t>
            </w:r>
          </w:p>
        </w:tc>
        <w:tc>
          <w:tcPr>
            <w:tcW w:w="1170" w:type="dxa"/>
            <w:shd w:val="pct20" w:color="000000" w:fill="FFFFFF"/>
          </w:tcPr>
          <w:p w:rsidR="00723721" w:rsidRDefault="00723721" w:rsidP="00F32672">
            <w:pPr>
              <w:pStyle w:val="TableHeading"/>
            </w:pPr>
            <w:r>
              <w:t>Null?</w:t>
            </w:r>
          </w:p>
        </w:tc>
        <w:tc>
          <w:tcPr>
            <w:tcW w:w="2520" w:type="dxa"/>
            <w:shd w:val="pct20" w:color="000000" w:fill="FFFFFF"/>
          </w:tcPr>
          <w:p w:rsidR="00723721" w:rsidRDefault="00723721" w:rsidP="00F32672">
            <w:pPr>
              <w:pStyle w:val="TableHeading"/>
            </w:pPr>
            <w:r>
              <w:t>Description, Valid Values, Codes, Comments</w:t>
            </w:r>
          </w:p>
        </w:tc>
        <w:tc>
          <w:tcPr>
            <w:tcW w:w="2520" w:type="dxa"/>
            <w:shd w:val="pct20" w:color="000000" w:fill="FFFFFF"/>
          </w:tcPr>
          <w:p w:rsidR="00723721" w:rsidRDefault="00723721" w:rsidP="00F32672">
            <w:pPr>
              <w:pStyle w:val="TableHeading"/>
            </w:pPr>
            <w:r>
              <w:t>RTCIS Value</w:t>
            </w:r>
          </w:p>
        </w:tc>
      </w:tr>
      <w:tr w:rsidR="00723721" w:rsidTr="00F32672">
        <w:trPr>
          <w:cantSplit/>
        </w:trPr>
        <w:tc>
          <w:tcPr>
            <w:tcW w:w="2700" w:type="dxa"/>
          </w:tcPr>
          <w:p w:rsidR="00723721" w:rsidRPr="00E83A7B" w:rsidRDefault="00723721" w:rsidP="00F32672">
            <w:pPr>
              <w:pStyle w:val="TableBodyText"/>
            </w:pPr>
            <w:r w:rsidRPr="00BF0913">
              <w:t>SCHBAT</w:t>
            </w:r>
          </w:p>
        </w:tc>
        <w:tc>
          <w:tcPr>
            <w:tcW w:w="1440" w:type="dxa"/>
          </w:tcPr>
          <w:p w:rsidR="00723721" w:rsidRPr="00E83A7B" w:rsidRDefault="00723721" w:rsidP="00F32672">
            <w:pPr>
              <w:pStyle w:val="TableBodyText"/>
              <w:jc w:val="right"/>
            </w:pPr>
            <w:r>
              <w:t>32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Schedule batch</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WRKREF</w:t>
            </w:r>
          </w:p>
        </w:tc>
        <w:tc>
          <w:tcPr>
            <w:tcW w:w="1440" w:type="dxa"/>
          </w:tcPr>
          <w:p w:rsidR="00723721" w:rsidRPr="00E83A7B" w:rsidRDefault="00723721" w:rsidP="00F32672">
            <w:pPr>
              <w:pStyle w:val="TableBodyText"/>
              <w:jc w:val="right"/>
            </w:pPr>
            <w:r>
              <w:t>12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Work reference</w:t>
            </w:r>
          </w:p>
        </w:tc>
        <w:tc>
          <w:tcPr>
            <w:tcW w:w="2520" w:type="dxa"/>
          </w:tcPr>
          <w:p w:rsidR="00723721" w:rsidRDefault="0007224E" w:rsidP="00F32672">
            <w:pPr>
              <w:pStyle w:val="TableBodyText"/>
            </w:pPr>
            <w:hyperlink w:anchor="actgetord2_Host_control_number" w:history="1">
              <w:proofErr w:type="spellStart"/>
              <w:r w:rsidR="00915FA4" w:rsidRPr="00F32672">
                <w:rPr>
                  <w:rStyle w:val="Hyperlink"/>
                </w:rPr>
                <w:t>Host_control_number</w:t>
              </w:r>
              <w:proofErr w:type="spellEnd"/>
            </w:hyperlink>
          </w:p>
        </w:tc>
      </w:tr>
      <w:tr w:rsidR="00723721" w:rsidTr="00F32672">
        <w:trPr>
          <w:cantSplit/>
        </w:trPr>
        <w:tc>
          <w:tcPr>
            <w:tcW w:w="2700" w:type="dxa"/>
          </w:tcPr>
          <w:p w:rsidR="00723721" w:rsidRDefault="00723721" w:rsidP="00F32672">
            <w:pPr>
              <w:pStyle w:val="TableBodyText"/>
            </w:pPr>
            <w:r w:rsidRPr="00BF0913">
              <w:lastRenderedPageBreak/>
              <w:t>WRKTYP</w:t>
            </w:r>
          </w:p>
        </w:tc>
        <w:tc>
          <w:tcPr>
            <w:tcW w:w="1440" w:type="dxa"/>
          </w:tcPr>
          <w:p w:rsidR="00723721" w:rsidRDefault="00723721" w:rsidP="00F32672">
            <w:pPr>
              <w:pStyle w:val="TableBodyText"/>
              <w:jc w:val="right"/>
            </w:pPr>
            <w:r>
              <w:t>1</w:t>
            </w:r>
          </w:p>
        </w:tc>
        <w:tc>
          <w:tcPr>
            <w:tcW w:w="1170" w:type="dxa"/>
          </w:tcPr>
          <w:p w:rsidR="00723721" w:rsidRDefault="00723721" w:rsidP="00F32672">
            <w:pPr>
              <w:pStyle w:val="TableBodyText"/>
              <w:jc w:val="center"/>
            </w:pPr>
            <w:r>
              <w:t>Y</w:t>
            </w:r>
          </w:p>
        </w:tc>
        <w:tc>
          <w:tcPr>
            <w:tcW w:w="2520" w:type="dxa"/>
          </w:tcPr>
          <w:p w:rsidR="00723721" w:rsidRDefault="00723721" w:rsidP="00F32672">
            <w:pPr>
              <w:pStyle w:val="TableBodyText"/>
            </w:pPr>
            <w:r>
              <w:t>Work type</w:t>
            </w:r>
          </w:p>
        </w:tc>
        <w:tc>
          <w:tcPr>
            <w:tcW w:w="2520" w:type="dxa"/>
          </w:tcPr>
          <w:p w:rsidR="00723721" w:rsidRDefault="00F32672" w:rsidP="00F32672">
            <w:pPr>
              <w:pStyle w:val="TableBodyText"/>
            </w:pPr>
            <w:r>
              <w:t>Always “P” for production order</w:t>
            </w:r>
          </w:p>
        </w:tc>
      </w:tr>
      <w:tr w:rsidR="00723721" w:rsidTr="00F32672">
        <w:trPr>
          <w:cantSplit/>
        </w:trPr>
        <w:tc>
          <w:tcPr>
            <w:tcW w:w="2700" w:type="dxa"/>
          </w:tcPr>
          <w:p w:rsidR="00723721" w:rsidRPr="00E83A7B" w:rsidRDefault="00723721" w:rsidP="00F32672">
            <w:pPr>
              <w:pStyle w:val="TableBodyText"/>
            </w:pPr>
            <w:r w:rsidRPr="00BF0913">
              <w:t>CAR_MOVE_ID</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Carrier move ID</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STOP_SEQ</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Stop sequence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SHIP_LINE_ID</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Shipment line ID</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SHIP_ID</w:t>
            </w:r>
          </w:p>
        </w:tc>
        <w:tc>
          <w:tcPr>
            <w:tcW w:w="1440" w:type="dxa"/>
          </w:tcPr>
          <w:p w:rsidR="00723721" w:rsidRPr="00E83A7B" w:rsidRDefault="00723721" w:rsidP="00F32672">
            <w:pPr>
              <w:pStyle w:val="TableBodyText"/>
              <w:jc w:val="right"/>
            </w:pPr>
            <w:r>
              <w:t>30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Shipment ID</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ORDNUM</w:t>
            </w:r>
          </w:p>
        </w:tc>
        <w:tc>
          <w:tcPr>
            <w:tcW w:w="1440" w:type="dxa"/>
          </w:tcPr>
          <w:p w:rsidR="00723721" w:rsidRPr="00E83A7B" w:rsidRDefault="00723721" w:rsidP="00F32672">
            <w:pPr>
              <w:pStyle w:val="TableBodyText"/>
              <w:jc w:val="right"/>
            </w:pPr>
            <w:r>
              <w:t>35</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Order line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CLIENT_ID</w:t>
            </w:r>
          </w:p>
        </w:tc>
        <w:tc>
          <w:tcPr>
            <w:tcW w:w="1440" w:type="dxa"/>
          </w:tcPr>
          <w:p w:rsidR="00723721" w:rsidRPr="00E83A7B" w:rsidRDefault="00723721" w:rsidP="00F32672">
            <w:pPr>
              <w:pStyle w:val="TableBodyText"/>
              <w:jc w:val="right"/>
            </w:pPr>
            <w:r>
              <w:t>32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Client ID</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ORDLIN</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Order line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ORDSLN</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Order sub-line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WKONUM</w:t>
            </w:r>
          </w:p>
        </w:tc>
        <w:tc>
          <w:tcPr>
            <w:tcW w:w="1440" w:type="dxa"/>
          </w:tcPr>
          <w:p w:rsidR="00723721" w:rsidRPr="00E83A7B" w:rsidRDefault="00723721" w:rsidP="00F32672">
            <w:pPr>
              <w:pStyle w:val="TableBodyText"/>
              <w:jc w:val="right"/>
            </w:pPr>
            <w:r>
              <w:t>20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Work order number</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WKOREV</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Work order revision</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WKOLIN</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Work order line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E83A7B" w:rsidRDefault="00723721" w:rsidP="00F32672">
            <w:pPr>
              <w:pStyle w:val="TableBodyText"/>
            </w:pPr>
            <w:r w:rsidRPr="00BF0913">
              <w:t>SRCLOC</w:t>
            </w:r>
          </w:p>
        </w:tc>
        <w:tc>
          <w:tcPr>
            <w:tcW w:w="1440" w:type="dxa"/>
          </w:tcPr>
          <w:p w:rsidR="00723721" w:rsidRPr="00E83A7B" w:rsidRDefault="00723721" w:rsidP="00F32672">
            <w:pPr>
              <w:pStyle w:val="TableBodyText"/>
              <w:jc w:val="right"/>
            </w:pPr>
            <w:r>
              <w:t>20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Source location</w:t>
            </w:r>
          </w:p>
        </w:tc>
        <w:tc>
          <w:tcPr>
            <w:tcW w:w="2520" w:type="dxa"/>
          </w:tcPr>
          <w:p w:rsidR="00723721" w:rsidRDefault="00723721" w:rsidP="00F32672">
            <w:pPr>
              <w:pStyle w:val="TableBodyText"/>
            </w:pPr>
            <w:r>
              <w:t>Always “ASRS”</w:t>
            </w:r>
          </w:p>
        </w:tc>
      </w:tr>
      <w:tr w:rsidR="00723721" w:rsidTr="00F32672">
        <w:trPr>
          <w:cantSplit/>
        </w:trPr>
        <w:tc>
          <w:tcPr>
            <w:tcW w:w="2700" w:type="dxa"/>
          </w:tcPr>
          <w:p w:rsidR="00723721" w:rsidRPr="00BF0913" w:rsidRDefault="00723721" w:rsidP="00F32672">
            <w:pPr>
              <w:pStyle w:val="TableBodyText"/>
            </w:pPr>
            <w:r>
              <w:t>SEQNUM</w:t>
            </w:r>
          </w:p>
        </w:tc>
        <w:tc>
          <w:tcPr>
            <w:tcW w:w="1440" w:type="dxa"/>
          </w:tcPr>
          <w:p w:rsidR="00723721" w:rsidRDefault="00723721" w:rsidP="00F32672">
            <w:pPr>
              <w:pStyle w:val="TableBodyText"/>
              <w:jc w:val="right"/>
            </w:pPr>
            <w:r>
              <w:t>10</w:t>
            </w:r>
          </w:p>
        </w:tc>
        <w:tc>
          <w:tcPr>
            <w:tcW w:w="1170" w:type="dxa"/>
          </w:tcPr>
          <w:p w:rsidR="00723721" w:rsidRDefault="00723721" w:rsidP="00F32672">
            <w:pPr>
              <w:pStyle w:val="TableBodyText"/>
              <w:jc w:val="center"/>
            </w:pPr>
            <w:r>
              <w:t>N</w:t>
            </w:r>
          </w:p>
        </w:tc>
        <w:tc>
          <w:tcPr>
            <w:tcW w:w="2520" w:type="dxa"/>
          </w:tcPr>
          <w:p w:rsidR="00723721" w:rsidRDefault="00723721" w:rsidP="00F32672">
            <w:pPr>
              <w:pStyle w:val="TableBodyText"/>
            </w:pPr>
            <w:r>
              <w:t>Sequence number</w:t>
            </w:r>
          </w:p>
        </w:tc>
        <w:tc>
          <w:tcPr>
            <w:tcW w:w="2520" w:type="dxa"/>
          </w:tcPr>
          <w:p w:rsidR="00723721" w:rsidRDefault="0007224E" w:rsidP="00F32672">
            <w:pPr>
              <w:pStyle w:val="TableBodyText"/>
            </w:pPr>
            <w:hyperlink w:anchor="actgetord2_Sequence" w:history="1">
              <w:r w:rsidR="00723721" w:rsidRPr="00915FA4">
                <w:rPr>
                  <w:rStyle w:val="Hyperlink"/>
                </w:rPr>
                <w:t>Sequence</w:t>
              </w:r>
            </w:hyperlink>
          </w:p>
        </w:tc>
      </w:tr>
      <w:tr w:rsidR="00723721" w:rsidTr="00F32672">
        <w:trPr>
          <w:cantSplit/>
        </w:trPr>
        <w:tc>
          <w:tcPr>
            <w:tcW w:w="2700" w:type="dxa"/>
          </w:tcPr>
          <w:p w:rsidR="00723721" w:rsidRPr="00BF0913" w:rsidRDefault="00723721" w:rsidP="00F32672">
            <w:pPr>
              <w:pStyle w:val="TableBodyText"/>
            </w:pPr>
            <w:r w:rsidRPr="00BF0913">
              <w:t>PRTNUM</w:t>
            </w:r>
          </w:p>
        </w:tc>
        <w:tc>
          <w:tcPr>
            <w:tcW w:w="1440" w:type="dxa"/>
          </w:tcPr>
          <w:p w:rsidR="00723721" w:rsidRPr="00E83A7B" w:rsidRDefault="00723721" w:rsidP="00F32672">
            <w:pPr>
              <w:pStyle w:val="TableBodyText"/>
              <w:jc w:val="right"/>
            </w:pPr>
            <w:r>
              <w:t>50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Part number</w:t>
            </w:r>
          </w:p>
        </w:tc>
        <w:tc>
          <w:tcPr>
            <w:tcW w:w="2520" w:type="dxa"/>
          </w:tcPr>
          <w:p w:rsidR="00723721" w:rsidRDefault="0007224E" w:rsidP="00F32672">
            <w:pPr>
              <w:pStyle w:val="TableBodyText"/>
            </w:pPr>
            <w:hyperlink w:anchor="actgetord2_Brand_Code" w:history="1">
              <w:proofErr w:type="spellStart"/>
              <w:r w:rsidR="00723721" w:rsidRPr="00915FA4">
                <w:rPr>
                  <w:rStyle w:val="Hyperlink"/>
                </w:rPr>
                <w:t>Brand_code</w:t>
              </w:r>
              <w:proofErr w:type="spellEnd"/>
            </w:hyperlink>
          </w:p>
        </w:tc>
      </w:tr>
      <w:tr w:rsidR="00723721" w:rsidTr="00F32672">
        <w:trPr>
          <w:cantSplit/>
        </w:trPr>
        <w:tc>
          <w:tcPr>
            <w:tcW w:w="2700" w:type="dxa"/>
          </w:tcPr>
          <w:p w:rsidR="00723721" w:rsidRPr="00BF0913" w:rsidRDefault="00723721" w:rsidP="00F32672">
            <w:pPr>
              <w:pStyle w:val="TableBodyText"/>
            </w:pPr>
            <w:r w:rsidRPr="00BF0913">
              <w:t>PCKQTY</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 xml:space="preserve">Pick quantity in </w:t>
            </w:r>
            <w:proofErr w:type="spellStart"/>
            <w:r>
              <w:t>eaches</w:t>
            </w:r>
            <w:proofErr w:type="spellEnd"/>
          </w:p>
        </w:tc>
        <w:tc>
          <w:tcPr>
            <w:tcW w:w="2520" w:type="dxa"/>
          </w:tcPr>
          <w:p w:rsidR="00723721" w:rsidRDefault="00F32672" w:rsidP="00F32672">
            <w:pPr>
              <w:pStyle w:val="TableBodyText"/>
            </w:pPr>
            <w:r>
              <w:t xml:space="preserve">Always one, based on </w:t>
            </w:r>
            <w:hyperlink w:anchor="actgetord2_Line_qty" w:history="1">
              <w:proofErr w:type="spellStart"/>
              <w:r w:rsidRPr="00915FA4">
                <w:rPr>
                  <w:rStyle w:val="Hyperlink"/>
                </w:rPr>
                <w:t>line_qty</w:t>
              </w:r>
              <w:proofErr w:type="spellEnd"/>
            </w:hyperlink>
          </w:p>
        </w:tc>
      </w:tr>
      <w:tr w:rsidR="00723721" w:rsidTr="00F32672">
        <w:trPr>
          <w:cantSplit/>
        </w:trPr>
        <w:tc>
          <w:tcPr>
            <w:tcW w:w="2700" w:type="dxa"/>
          </w:tcPr>
          <w:p w:rsidR="00723721" w:rsidRPr="00BF0913" w:rsidRDefault="00723721" w:rsidP="00F32672">
            <w:pPr>
              <w:pStyle w:val="TableBodyText"/>
            </w:pPr>
            <w:r w:rsidRPr="00BF0913">
              <w:t>PCK_UOM</w:t>
            </w:r>
          </w:p>
        </w:tc>
        <w:tc>
          <w:tcPr>
            <w:tcW w:w="1440" w:type="dxa"/>
          </w:tcPr>
          <w:p w:rsidR="00723721" w:rsidRPr="00E83A7B" w:rsidRDefault="00723721" w:rsidP="00F32672">
            <w:pPr>
              <w:pStyle w:val="TableBodyText"/>
              <w:jc w:val="right"/>
            </w:pPr>
            <w:r>
              <w:t>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Pick unit of measure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UOMQTY</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Unit of measure quantity</w:t>
            </w:r>
          </w:p>
        </w:tc>
        <w:tc>
          <w:tcPr>
            <w:tcW w:w="2520" w:type="dxa"/>
          </w:tcPr>
          <w:p w:rsidR="00723721" w:rsidRDefault="00F32672"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DSTLOC</w:t>
            </w:r>
          </w:p>
        </w:tc>
        <w:tc>
          <w:tcPr>
            <w:tcW w:w="1440" w:type="dxa"/>
          </w:tcPr>
          <w:p w:rsidR="00723721" w:rsidRPr="00E83A7B" w:rsidRDefault="00723721" w:rsidP="00F32672">
            <w:pPr>
              <w:pStyle w:val="TableBodyText"/>
              <w:jc w:val="right"/>
            </w:pPr>
            <w:r>
              <w:t>20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Destination location</w:t>
            </w:r>
          </w:p>
        </w:tc>
        <w:tc>
          <w:tcPr>
            <w:tcW w:w="2520" w:type="dxa"/>
          </w:tcPr>
          <w:p w:rsidR="00723721" w:rsidRDefault="00F32672"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ASSET_TYP</w:t>
            </w:r>
          </w:p>
        </w:tc>
        <w:tc>
          <w:tcPr>
            <w:tcW w:w="1440" w:type="dxa"/>
          </w:tcPr>
          <w:p w:rsidR="00723721" w:rsidRPr="00E83A7B" w:rsidRDefault="00723721" w:rsidP="00F32672">
            <w:pPr>
              <w:pStyle w:val="TableBodyText"/>
              <w:jc w:val="right"/>
            </w:pPr>
            <w:r>
              <w:t>30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Asset type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EXPIRE_DTE</w:t>
            </w:r>
          </w:p>
        </w:tc>
        <w:tc>
          <w:tcPr>
            <w:tcW w:w="1440" w:type="dxa"/>
          </w:tcPr>
          <w:p w:rsidR="00723721" w:rsidRPr="00E83A7B" w:rsidRDefault="00723721" w:rsidP="00F32672">
            <w:pPr>
              <w:pStyle w:val="TableBodyText"/>
              <w:jc w:val="right"/>
            </w:pPr>
            <w:r>
              <w:t>14</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Expiration date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FTPCOD</w:t>
            </w:r>
          </w:p>
        </w:tc>
        <w:tc>
          <w:tcPr>
            <w:tcW w:w="1440" w:type="dxa"/>
          </w:tcPr>
          <w:p w:rsidR="00723721" w:rsidRPr="00E83A7B" w:rsidRDefault="00723721" w:rsidP="00F32672">
            <w:pPr>
              <w:pStyle w:val="TableBodyText"/>
              <w:jc w:val="right"/>
            </w:pPr>
            <w:r>
              <w:t>30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Footprint code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LOTNUM</w:t>
            </w:r>
          </w:p>
        </w:tc>
        <w:tc>
          <w:tcPr>
            <w:tcW w:w="1440" w:type="dxa"/>
          </w:tcPr>
          <w:p w:rsidR="00723721" w:rsidRPr="00E83A7B" w:rsidRDefault="00723721" w:rsidP="00F32672">
            <w:pPr>
              <w:pStyle w:val="TableBodyText"/>
              <w:jc w:val="right"/>
            </w:pPr>
            <w:r>
              <w:t>25</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Lot number (Optional and rarely used)</w:t>
            </w:r>
          </w:p>
        </w:tc>
        <w:tc>
          <w:tcPr>
            <w:tcW w:w="2520" w:type="dxa"/>
          </w:tcPr>
          <w:p w:rsidR="00723721" w:rsidRDefault="0007224E" w:rsidP="00F32672">
            <w:pPr>
              <w:pStyle w:val="TableBodyText"/>
            </w:pPr>
            <w:hyperlink w:anchor="actgetord2_Code_date" w:history="1">
              <w:proofErr w:type="spellStart"/>
              <w:r w:rsidR="00723721" w:rsidRPr="00915FA4">
                <w:rPr>
                  <w:rStyle w:val="Hyperlink"/>
                </w:rPr>
                <w:t>Code_date</w:t>
              </w:r>
              <w:proofErr w:type="spellEnd"/>
            </w:hyperlink>
          </w:p>
        </w:tc>
      </w:tr>
      <w:tr w:rsidR="00723721" w:rsidTr="00F32672">
        <w:trPr>
          <w:cantSplit/>
        </w:trPr>
        <w:tc>
          <w:tcPr>
            <w:tcW w:w="2700" w:type="dxa"/>
          </w:tcPr>
          <w:p w:rsidR="00723721" w:rsidRPr="00BF0913" w:rsidRDefault="00723721" w:rsidP="00F32672">
            <w:pPr>
              <w:pStyle w:val="TableBodyText"/>
            </w:pPr>
            <w:r w:rsidRPr="00BF0913">
              <w:t>MANDTE</w:t>
            </w:r>
          </w:p>
        </w:tc>
        <w:tc>
          <w:tcPr>
            <w:tcW w:w="1440" w:type="dxa"/>
          </w:tcPr>
          <w:p w:rsidR="00723721" w:rsidRPr="00E83A7B" w:rsidRDefault="00723721" w:rsidP="00F32672">
            <w:pPr>
              <w:pStyle w:val="TableBodyText"/>
              <w:jc w:val="right"/>
            </w:pPr>
            <w:r>
              <w:t>14</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Manufacture date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t>FIFO_WIN</w:t>
            </w:r>
          </w:p>
        </w:tc>
        <w:tc>
          <w:tcPr>
            <w:tcW w:w="1440" w:type="dxa"/>
          </w:tcPr>
          <w:p w:rsidR="00723721" w:rsidRDefault="00723721" w:rsidP="00F32672">
            <w:pPr>
              <w:pStyle w:val="TableBodyText"/>
              <w:jc w:val="right"/>
            </w:pPr>
            <w:r>
              <w:t>10</w:t>
            </w:r>
          </w:p>
        </w:tc>
        <w:tc>
          <w:tcPr>
            <w:tcW w:w="1170" w:type="dxa"/>
          </w:tcPr>
          <w:p w:rsidR="00723721" w:rsidRDefault="00723721" w:rsidP="00F32672">
            <w:pPr>
              <w:pStyle w:val="TableBodyText"/>
              <w:jc w:val="center"/>
            </w:pPr>
            <w:r>
              <w:t>Y</w:t>
            </w:r>
          </w:p>
        </w:tc>
        <w:tc>
          <w:tcPr>
            <w:tcW w:w="2520" w:type="dxa"/>
          </w:tcPr>
          <w:p w:rsidR="00723721" w:rsidRDefault="00723721" w:rsidP="00F32672">
            <w:pPr>
              <w:pStyle w:val="TableBodyText"/>
            </w:pPr>
            <w:r>
              <w:t>FIFO Picking window</w:t>
            </w:r>
          </w:p>
        </w:tc>
        <w:tc>
          <w:tcPr>
            <w:tcW w:w="2520" w:type="dxa"/>
          </w:tcPr>
          <w:p w:rsidR="00723721" w:rsidRDefault="0007224E" w:rsidP="00F32672">
            <w:pPr>
              <w:pStyle w:val="TableBodyText"/>
            </w:pPr>
            <w:hyperlink w:anchor="actgetord2_Fifo_window" w:history="1">
              <w:proofErr w:type="spellStart"/>
              <w:r w:rsidR="00723721" w:rsidRPr="00915FA4">
                <w:rPr>
                  <w:rStyle w:val="Hyperlink"/>
                </w:rPr>
                <w:t>Fifo_window</w:t>
              </w:r>
              <w:proofErr w:type="spellEnd"/>
            </w:hyperlink>
          </w:p>
        </w:tc>
      </w:tr>
      <w:tr w:rsidR="00723721" w:rsidTr="00F32672">
        <w:trPr>
          <w:cantSplit/>
        </w:trPr>
        <w:tc>
          <w:tcPr>
            <w:tcW w:w="2700" w:type="dxa"/>
          </w:tcPr>
          <w:p w:rsidR="00723721" w:rsidRPr="00BF0913" w:rsidRDefault="00723721" w:rsidP="00F32672">
            <w:pPr>
              <w:pStyle w:val="TableBodyText"/>
            </w:pPr>
            <w:r w:rsidRPr="00BF0913">
              <w:t>ORGCOD</w:t>
            </w:r>
          </w:p>
        </w:tc>
        <w:tc>
          <w:tcPr>
            <w:tcW w:w="1440" w:type="dxa"/>
          </w:tcPr>
          <w:p w:rsidR="00723721" w:rsidRPr="00E83A7B" w:rsidRDefault="00723721" w:rsidP="00F32672">
            <w:pPr>
              <w:pStyle w:val="TableBodyText"/>
              <w:jc w:val="right"/>
            </w:pPr>
            <w:r>
              <w:t>25</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Origin code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PRT_CLIENT_ID</w:t>
            </w:r>
          </w:p>
        </w:tc>
        <w:tc>
          <w:tcPr>
            <w:tcW w:w="1440" w:type="dxa"/>
          </w:tcPr>
          <w:p w:rsidR="00723721" w:rsidRPr="00E83A7B" w:rsidRDefault="00723721" w:rsidP="00F32672">
            <w:pPr>
              <w:pStyle w:val="TableBodyText"/>
              <w:jc w:val="right"/>
            </w:pPr>
            <w:r>
              <w:t>32</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Client part number</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REVLVL</w:t>
            </w:r>
          </w:p>
        </w:tc>
        <w:tc>
          <w:tcPr>
            <w:tcW w:w="1440" w:type="dxa"/>
          </w:tcPr>
          <w:p w:rsidR="00723721" w:rsidRPr="00E83A7B" w:rsidRDefault="00723721" w:rsidP="00F32672">
            <w:pPr>
              <w:pStyle w:val="TableBodyText"/>
              <w:jc w:val="right"/>
            </w:pPr>
            <w:r>
              <w:t>25</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Revision level</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UNTCAS</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Units per case</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BF0913">
              <w:t>UNTPAK</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Units per pack</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rsidRPr="00CD6537">
              <w:t>SUP_LOTNUM</w:t>
            </w:r>
          </w:p>
        </w:tc>
        <w:tc>
          <w:tcPr>
            <w:tcW w:w="1440" w:type="dxa"/>
          </w:tcPr>
          <w:p w:rsidR="00723721" w:rsidRPr="00E83A7B" w:rsidRDefault="00723721" w:rsidP="00F32672">
            <w:pPr>
              <w:pStyle w:val="TableBodyText"/>
              <w:jc w:val="right"/>
            </w:pPr>
            <w:r>
              <w:t>25</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Supplier lot number</w:t>
            </w:r>
          </w:p>
        </w:tc>
        <w:tc>
          <w:tcPr>
            <w:tcW w:w="2520" w:type="dxa"/>
          </w:tcPr>
          <w:p w:rsidR="00723721" w:rsidRDefault="00723721" w:rsidP="00F32672">
            <w:pPr>
              <w:pStyle w:val="TableBodyText"/>
            </w:pPr>
            <w:r>
              <w:t>Not used in RTCIS</w:t>
            </w:r>
          </w:p>
        </w:tc>
      </w:tr>
      <w:tr w:rsidR="00723721" w:rsidTr="00F32672">
        <w:trPr>
          <w:cantSplit/>
        </w:trPr>
        <w:tc>
          <w:tcPr>
            <w:tcW w:w="2700" w:type="dxa"/>
          </w:tcPr>
          <w:p w:rsidR="00723721" w:rsidRPr="00BF0913" w:rsidRDefault="00723721" w:rsidP="00F32672">
            <w:pPr>
              <w:pStyle w:val="TableBodyText"/>
            </w:pPr>
            <w:r>
              <w:t>PALTYP</w:t>
            </w:r>
          </w:p>
        </w:tc>
        <w:tc>
          <w:tcPr>
            <w:tcW w:w="1440" w:type="dxa"/>
          </w:tcPr>
          <w:p w:rsidR="00723721" w:rsidRPr="00E83A7B" w:rsidRDefault="00723721" w:rsidP="00F32672">
            <w:pPr>
              <w:pStyle w:val="TableBodyText"/>
              <w:jc w:val="right"/>
            </w:pPr>
            <w:r>
              <w:t>10</w:t>
            </w:r>
          </w:p>
        </w:tc>
        <w:tc>
          <w:tcPr>
            <w:tcW w:w="1170" w:type="dxa"/>
          </w:tcPr>
          <w:p w:rsidR="00723721" w:rsidRPr="00E83A7B" w:rsidRDefault="00723721" w:rsidP="00F32672">
            <w:pPr>
              <w:pStyle w:val="TableBodyText"/>
              <w:jc w:val="center"/>
            </w:pPr>
            <w:r>
              <w:t>Y</w:t>
            </w:r>
          </w:p>
        </w:tc>
        <w:tc>
          <w:tcPr>
            <w:tcW w:w="2520" w:type="dxa"/>
          </w:tcPr>
          <w:p w:rsidR="00723721" w:rsidRPr="00E83A7B" w:rsidRDefault="00723721" w:rsidP="00F32672">
            <w:pPr>
              <w:pStyle w:val="TableBodyText"/>
            </w:pPr>
            <w:r>
              <w:t>Pallet Type</w:t>
            </w:r>
          </w:p>
        </w:tc>
        <w:tc>
          <w:tcPr>
            <w:tcW w:w="2520" w:type="dxa"/>
          </w:tcPr>
          <w:p w:rsidR="00723721" w:rsidRPr="00316F21" w:rsidRDefault="0007224E" w:rsidP="00F32672">
            <w:pPr>
              <w:pStyle w:val="TableBodyText"/>
            </w:pPr>
            <w:hyperlink w:anchor="actgetord2_Pallet_Type" w:history="1">
              <w:proofErr w:type="spellStart"/>
              <w:r w:rsidR="00723721" w:rsidRPr="00915FA4">
                <w:rPr>
                  <w:rStyle w:val="Hyperlink"/>
                </w:rPr>
                <w:t>Pallet_Type</w:t>
              </w:r>
              <w:proofErr w:type="spellEnd"/>
            </w:hyperlink>
          </w:p>
        </w:tc>
      </w:tr>
    </w:tbl>
    <w:p w:rsidR="00723721" w:rsidRDefault="00723721" w:rsidP="00723721">
      <w:pPr>
        <w:pStyle w:val="BodyText"/>
        <w:tabs>
          <w:tab w:val="left" w:pos="0"/>
          <w:tab w:val="left" w:pos="1956"/>
        </w:tabs>
        <w:ind w:left="0"/>
        <w:rPr>
          <w:b/>
          <w:bCs/>
          <w:i/>
          <w:iCs/>
        </w:rPr>
      </w:pPr>
    </w:p>
    <w:p w:rsidR="0089495C" w:rsidRDefault="0089495C" w:rsidP="007A3796">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bookmarkStart w:id="218" w:name="Messsage_42"/>
      <w:r>
        <w:rPr>
          <w:b/>
          <w:bCs/>
          <w:i/>
          <w:iCs/>
        </w:rPr>
        <w:t xml:space="preserve">Message </w:t>
      </w:r>
      <w:r w:rsidR="00D14CC1">
        <w:rPr>
          <w:b/>
          <w:bCs/>
          <w:i/>
          <w:iCs/>
        </w:rPr>
        <w:t>42</w:t>
      </w:r>
      <w:r>
        <w:rPr>
          <w:b/>
          <w:bCs/>
          <w:i/>
          <w:iCs/>
        </w:rPr>
        <w:t xml:space="preserve"> </w:t>
      </w:r>
      <w:bookmarkEnd w:id="218"/>
      <w:r>
        <w:rPr>
          <w:b/>
          <w:bCs/>
          <w:i/>
          <w:iCs/>
        </w:rPr>
        <w:t xml:space="preserve">– </w:t>
      </w:r>
      <w:r w:rsidR="00D14CC1" w:rsidRPr="00D14CC1">
        <w:rPr>
          <w:b/>
          <w:bCs/>
          <w:i/>
          <w:iCs/>
        </w:rPr>
        <w:t>Customization Order Staging Started</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430F81" w:rsidRDefault="00430F81" w:rsidP="00430F81">
      <w:pPr>
        <w:tabs>
          <w:tab w:val="left" w:pos="2880"/>
          <w:tab w:val="left" w:pos="3960"/>
          <w:tab w:val="left" w:pos="5040"/>
          <w:tab w:val="left" w:pos="6120"/>
        </w:tabs>
      </w:pPr>
      <w:r>
        <w:t>The ASRS sends this message to RTCIS to indicate that staging has started for a production order.  The message includes the location/spur that the unit loads will be delivered to.</w:t>
      </w:r>
    </w:p>
    <w:p w:rsidR="007A3796" w:rsidRDefault="00000994" w:rsidP="00430F81">
      <w:pPr>
        <w:tabs>
          <w:tab w:val="left" w:pos="2880"/>
          <w:tab w:val="left" w:pos="3960"/>
          <w:tab w:val="left" w:pos="5040"/>
          <w:tab w:val="left" w:pos="6120"/>
        </w:tabs>
      </w:pPr>
      <w:r>
        <w:lastRenderedPageBreak/>
        <w:t xml:space="preserve">This message is a copy of the </w:t>
      </w:r>
      <w:hyperlink w:anchor="Messsage_22" w:history="1">
        <w:r w:rsidRPr="00000994">
          <w:rPr>
            <w:rStyle w:val="Hyperlink"/>
          </w:rPr>
          <w:t>Message 22</w:t>
        </w:r>
      </w:hyperlink>
      <w:r>
        <w:t>, which indicates the start of order staging.</w:t>
      </w:r>
      <w:r w:rsidR="007A3796">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AE1CCC" w:rsidP="007A3796">
      <w:pPr>
        <w:pStyle w:val="BodyText"/>
        <w:tabs>
          <w:tab w:val="left" w:pos="0"/>
          <w:tab w:val="left" w:pos="720"/>
        </w:tabs>
        <w:rPr>
          <w:b/>
          <w:bCs/>
          <w:i/>
          <w:iCs/>
        </w:rPr>
      </w:pPr>
      <w:r>
        <w:rPr>
          <w:rFonts w:cs="Arial"/>
          <w:bCs/>
          <w:iCs/>
        </w:rPr>
        <w:t xml:space="preserve">The message just calls </w:t>
      </w:r>
      <w:proofErr w:type="spellStart"/>
      <w:r w:rsidRPr="00AE1CCC">
        <w:rPr>
          <w:rFonts w:cs="Arial"/>
          <w:bCs/>
          <w:iCs/>
        </w:rPr>
        <w:t>db</w:t>
      </w:r>
      <w:proofErr w:type="spellEnd"/>
      <w:r w:rsidRPr="00AE1CCC">
        <w:rPr>
          <w:rFonts w:cs="Arial"/>
          <w:bCs/>
          <w:iCs/>
        </w:rPr>
        <w:t>__</w:t>
      </w:r>
      <w:proofErr w:type="spellStart"/>
      <w:r w:rsidRPr="00AE1CCC">
        <w:rPr>
          <w:rFonts w:cs="Arial"/>
          <w:bCs/>
          <w:iCs/>
        </w:rPr>
        <w:t>upd_prdrls_</w:t>
      </w:r>
      <w:proofErr w:type="gramStart"/>
      <w:r w:rsidRPr="00AE1CCC">
        <w:rPr>
          <w:rFonts w:cs="Arial"/>
          <w:bCs/>
          <w:iCs/>
        </w:rPr>
        <w:t>stgloc</w:t>
      </w:r>
      <w:proofErr w:type="spellEnd"/>
      <w:r w:rsidR="00430F81">
        <w:rPr>
          <w:rFonts w:cs="Arial"/>
          <w:bCs/>
          <w:iCs/>
        </w:rPr>
        <w:t>(</w:t>
      </w:r>
      <w:proofErr w:type="gramEnd"/>
      <w:r w:rsidR="00430F81">
        <w:rPr>
          <w:rFonts w:cs="Arial"/>
          <w:bCs/>
          <w:iCs/>
        </w:rPr>
        <w:t>) with the location/spur.</w:t>
      </w:r>
    </w:p>
    <w:p w:rsidR="007A3796" w:rsidRDefault="007A3796" w:rsidP="004E41BA">
      <w:pPr>
        <w:pStyle w:val="BodyText"/>
        <w:tabs>
          <w:tab w:val="left" w:pos="0"/>
          <w:tab w:val="left" w:pos="720"/>
        </w:tabs>
        <w:ind w:left="0"/>
        <w:rPr>
          <w:b/>
          <w:bCs/>
          <w:i/>
          <w:iCs/>
        </w:rPr>
      </w:pPr>
    </w:p>
    <w:p w:rsidR="00214F69" w:rsidRPr="00767B62" w:rsidRDefault="00214F69" w:rsidP="00214F69">
      <w:pPr>
        <w:pStyle w:val="BodyText"/>
        <w:tabs>
          <w:tab w:val="left" w:pos="0"/>
          <w:tab w:val="left" w:pos="720"/>
        </w:tabs>
        <w:ind w:left="0"/>
        <w:jc w:val="both"/>
        <w:rPr>
          <w:bCs/>
          <w:i/>
          <w:iCs/>
          <w:u w:val="single"/>
        </w:rPr>
      </w:pPr>
      <w:r w:rsidRPr="00F56F29">
        <w:rPr>
          <w:bCs/>
          <w:i/>
          <w:iCs/>
          <w:u w:val="single"/>
        </w:rPr>
        <w:t xml:space="preserve">Existing RAI Interface Definition, to call to </w:t>
      </w:r>
      <w:proofErr w:type="spellStart"/>
      <w:r w:rsidR="00430F81">
        <w:rPr>
          <w:bCs/>
          <w:i/>
          <w:iCs/>
          <w:u w:val="single"/>
        </w:rPr>
        <w:t>process_</w:t>
      </w:r>
      <w:proofErr w:type="gramStart"/>
      <w:r w:rsidR="00430F81">
        <w:rPr>
          <w:bCs/>
          <w:i/>
          <w:iCs/>
          <w:u w:val="single"/>
        </w:rPr>
        <w:t>prdrls</w:t>
      </w:r>
      <w:proofErr w:type="spellEnd"/>
      <w:r w:rsidR="00430F81">
        <w:rPr>
          <w:bCs/>
          <w:i/>
          <w:iCs/>
          <w:u w:val="single"/>
        </w:rPr>
        <w:t>(</w:t>
      </w:r>
      <w:proofErr w:type="gramEnd"/>
      <w:r w:rsidR="00430F81">
        <w:rPr>
          <w:bCs/>
          <w:i/>
          <w:iCs/>
          <w:u w:val="single"/>
        </w:rPr>
        <w:t>)</w:t>
      </w:r>
      <w:r w:rsidR="00430F81" w:rsidRPr="00F56F29">
        <w:rPr>
          <w:bCs/>
          <w:i/>
          <w:iCs/>
          <w:u w:val="single"/>
        </w:rPr>
        <w:t xml:space="preserve"> from </w:t>
      </w:r>
      <w:proofErr w:type="spellStart"/>
      <w:r w:rsidR="00430F81" w:rsidRPr="00214F69">
        <w:rPr>
          <w:bCs/>
          <w:i/>
          <w:iCs/>
          <w:u w:val="single"/>
        </w:rPr>
        <w:t>actstgstrt</w:t>
      </w:r>
      <w:proofErr w:type="spellEnd"/>
    </w:p>
    <w:tbl>
      <w:tblPr>
        <w:tblStyle w:val="TableGrid"/>
        <w:tblW w:w="0" w:type="auto"/>
        <w:tblLook w:val="04A0" w:firstRow="1" w:lastRow="0" w:firstColumn="1" w:lastColumn="0" w:noHBand="0" w:noVBand="1"/>
      </w:tblPr>
      <w:tblGrid>
        <w:gridCol w:w="2538"/>
        <w:gridCol w:w="5490"/>
        <w:gridCol w:w="828"/>
      </w:tblGrid>
      <w:tr w:rsidR="00B835AB" w:rsidTr="00430F81">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AD147D" w:rsidTr="00430F81">
        <w:trPr>
          <w:trHeight w:val="269"/>
        </w:trPr>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bookmarkStart w:id="219" w:name="actstgstrt2_Message_type"/>
            <w:proofErr w:type="spellStart"/>
            <w:r w:rsidRPr="000C75D3">
              <w:rPr>
                <w:rFonts w:ascii="Times New Roman" w:hAnsi="Times New Roman"/>
              </w:rPr>
              <w:t>Message_type</w:t>
            </w:r>
            <w:bookmarkEnd w:id="219"/>
            <w:proofErr w:type="spellEnd"/>
          </w:p>
        </w:tc>
        <w:tc>
          <w:tcPr>
            <w:tcW w:w="5490" w:type="dxa"/>
          </w:tcPr>
          <w:p w:rsidR="00AD147D" w:rsidRPr="000C75D3" w:rsidRDefault="00AE1CCC" w:rsidP="00AD147D">
            <w:pPr>
              <w:tabs>
                <w:tab w:val="left" w:pos="2880"/>
                <w:tab w:val="left" w:pos="3960"/>
                <w:tab w:val="left" w:pos="5040"/>
                <w:tab w:val="left" w:pos="6120"/>
              </w:tabs>
              <w:ind w:left="0"/>
              <w:rPr>
                <w:rFonts w:ascii="Times New Roman" w:hAnsi="Times New Roman"/>
              </w:rPr>
            </w:pPr>
            <w:r>
              <w:rPr>
                <w:rFonts w:ascii="Times New Roman" w:hAnsi="Times New Roman"/>
              </w:rPr>
              <w:t>Always A42</w:t>
            </w:r>
            <w:r w:rsidR="00AD147D" w:rsidRPr="000C75D3">
              <w:rPr>
                <w:rFonts w:ascii="Times New Roman" w:hAnsi="Times New Roman"/>
              </w:rPr>
              <w:t xml:space="preserve"> </w:t>
            </w:r>
          </w:p>
        </w:tc>
        <w:tc>
          <w:tcPr>
            <w:tcW w:w="828" w:type="dxa"/>
          </w:tcPr>
          <w:p w:rsidR="00AD147D" w:rsidRPr="000C75D3" w:rsidRDefault="00AD147D" w:rsidP="00AE1CCC">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AD147D" w:rsidTr="00430F81">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bookmarkStart w:id="220" w:name="actstgstrt2_Host_control_number"/>
            <w:proofErr w:type="spellStart"/>
            <w:r w:rsidRPr="000C75D3">
              <w:rPr>
                <w:rFonts w:ascii="Times New Roman" w:hAnsi="Times New Roman"/>
              </w:rPr>
              <w:t>Host_control_number</w:t>
            </w:r>
            <w:bookmarkEnd w:id="220"/>
            <w:proofErr w:type="spellEnd"/>
          </w:p>
        </w:tc>
        <w:tc>
          <w:tcPr>
            <w:tcW w:w="5490" w:type="dxa"/>
          </w:tcPr>
          <w:p w:rsidR="00AD147D" w:rsidRPr="000C75D3" w:rsidRDefault="00AE1CCC" w:rsidP="00AD147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hyperlink w:anchor="actgetord2_Host_control_number" w:history="1">
              <w:r w:rsidRPr="00AE1CCC">
                <w:rPr>
                  <w:rStyle w:val="Hyperlink"/>
                  <w:rFonts w:ascii="Times New Roman" w:hAnsi="Times New Roman"/>
                </w:rPr>
                <w:t>host control number</w:t>
              </w:r>
            </w:hyperlink>
            <w:r w:rsidRPr="000C75D3">
              <w:rPr>
                <w:rFonts w:ascii="Times New Roman" w:hAnsi="Times New Roman"/>
              </w:rPr>
              <w:t xml:space="preserve"> supplied in </w:t>
            </w:r>
            <w:hyperlink w:anchor="Messsage_41" w:history="1">
              <w:r w:rsidRPr="00AE1CCC">
                <w:rPr>
                  <w:rStyle w:val="Hyperlink"/>
                  <w:rFonts w:ascii="Times New Roman" w:hAnsi="Times New Roman"/>
                </w:rPr>
                <w:t>Message 41</w:t>
              </w:r>
            </w:hyperlink>
            <w:r w:rsidRPr="000C75D3">
              <w:rPr>
                <w:rFonts w:ascii="Times New Roman" w:hAnsi="Times New Roman"/>
              </w:rPr>
              <w:t>.</w:t>
            </w:r>
          </w:p>
        </w:tc>
        <w:tc>
          <w:tcPr>
            <w:tcW w:w="828" w:type="dxa"/>
          </w:tcPr>
          <w:p w:rsidR="00AD147D" w:rsidRPr="000C75D3" w:rsidRDefault="00AD147D" w:rsidP="00AD147D">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AD147D" w:rsidTr="00430F81">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bookmarkStart w:id="221" w:name="actstgstrt2_Activ_output_location"/>
            <w:proofErr w:type="spellStart"/>
            <w:r w:rsidRPr="000C75D3">
              <w:rPr>
                <w:rFonts w:ascii="Times New Roman" w:hAnsi="Times New Roman"/>
              </w:rPr>
              <w:t>Activ_output_location</w:t>
            </w:r>
            <w:bookmarkEnd w:id="221"/>
            <w:proofErr w:type="spellEnd"/>
          </w:p>
        </w:tc>
        <w:tc>
          <w:tcPr>
            <w:tcW w:w="5490" w:type="dxa"/>
          </w:tcPr>
          <w:p w:rsidR="00AD147D" w:rsidRPr="000C75D3" w:rsidRDefault="00AD147D" w:rsidP="00430F81">
            <w:pPr>
              <w:tabs>
                <w:tab w:val="left" w:pos="2880"/>
                <w:tab w:val="left" w:pos="3960"/>
                <w:tab w:val="left" w:pos="7560"/>
                <w:tab w:val="left" w:pos="8280"/>
              </w:tabs>
              <w:ind w:left="0"/>
              <w:rPr>
                <w:rFonts w:ascii="Times New Roman" w:hAnsi="Times New Roman"/>
              </w:rPr>
            </w:pPr>
            <w:r>
              <w:rPr>
                <w:rFonts w:ascii="Times New Roman" w:hAnsi="Times New Roman"/>
              </w:rPr>
              <w:t>This is the output location</w:t>
            </w:r>
            <w:r w:rsidR="00430F81">
              <w:rPr>
                <w:rFonts w:ascii="Times New Roman" w:hAnsi="Times New Roman"/>
              </w:rPr>
              <w:t>/spur</w:t>
            </w:r>
            <w:r>
              <w:rPr>
                <w:rFonts w:ascii="Times New Roman" w:hAnsi="Times New Roman"/>
              </w:rPr>
              <w:t xml:space="preserve"> </w:t>
            </w:r>
            <w:r w:rsidRPr="000C75D3">
              <w:rPr>
                <w:rFonts w:ascii="Times New Roman" w:hAnsi="Times New Roman"/>
              </w:rPr>
              <w:t xml:space="preserve">to which </w:t>
            </w:r>
            <w:r w:rsidR="00430F81">
              <w:rPr>
                <w:rFonts w:ascii="Times New Roman" w:hAnsi="Times New Roman"/>
              </w:rPr>
              <w:t>unit load</w:t>
            </w:r>
            <w:r w:rsidRPr="000C75D3">
              <w:rPr>
                <w:rFonts w:ascii="Times New Roman" w:hAnsi="Times New Roman"/>
              </w:rPr>
              <w:t xml:space="preserve">s will be delivered.  For an ACTIV ASRS, this is a slot number.   </w:t>
            </w:r>
          </w:p>
        </w:tc>
        <w:tc>
          <w:tcPr>
            <w:tcW w:w="828" w:type="dxa"/>
          </w:tcPr>
          <w:p w:rsidR="00AD147D" w:rsidRPr="000C75D3" w:rsidRDefault="00AD147D" w:rsidP="00AD147D">
            <w:pPr>
              <w:tabs>
                <w:tab w:val="left" w:pos="2880"/>
                <w:tab w:val="left" w:pos="3960"/>
                <w:tab w:val="left" w:pos="7560"/>
                <w:tab w:val="left" w:pos="8280"/>
              </w:tabs>
              <w:ind w:left="0"/>
              <w:rPr>
                <w:rFonts w:ascii="Times New Roman" w:hAnsi="Times New Roman"/>
              </w:rPr>
            </w:pPr>
            <w:r w:rsidRPr="000C75D3">
              <w:rPr>
                <w:rFonts w:ascii="Times New Roman" w:hAnsi="Times New Roman"/>
              </w:rPr>
              <w:t>A5</w:t>
            </w:r>
          </w:p>
        </w:tc>
      </w:tr>
      <w:tr w:rsidR="00AD147D" w:rsidTr="00430F81">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bookmarkStart w:id="222" w:name="actstgstrt2_Delivery_location"/>
            <w:proofErr w:type="spellStart"/>
            <w:r w:rsidRPr="000C75D3">
              <w:rPr>
                <w:rFonts w:ascii="Times New Roman" w:hAnsi="Times New Roman"/>
              </w:rPr>
              <w:t>Delivery_location</w:t>
            </w:r>
            <w:bookmarkEnd w:id="222"/>
            <w:proofErr w:type="spellEnd"/>
          </w:p>
        </w:tc>
        <w:tc>
          <w:tcPr>
            <w:tcW w:w="5490" w:type="dxa"/>
          </w:tcPr>
          <w:p w:rsidR="00AD147D" w:rsidRPr="000C75D3" w:rsidRDefault="00430F81" w:rsidP="00430F81">
            <w:pPr>
              <w:tabs>
                <w:tab w:val="left" w:pos="2880"/>
                <w:tab w:val="left" w:pos="3960"/>
                <w:tab w:val="left" w:pos="7560"/>
                <w:tab w:val="left" w:pos="8280"/>
              </w:tabs>
              <w:ind w:left="0"/>
              <w:rPr>
                <w:rFonts w:ascii="Times New Roman" w:hAnsi="Times New Roman"/>
              </w:rPr>
            </w:pPr>
            <w:r>
              <w:rPr>
                <w:rFonts w:ascii="Times New Roman" w:hAnsi="Times New Roman"/>
              </w:rPr>
              <w:t>Not used in RTCIS (not even logged)</w:t>
            </w:r>
          </w:p>
        </w:tc>
        <w:tc>
          <w:tcPr>
            <w:tcW w:w="828" w:type="dxa"/>
          </w:tcPr>
          <w:p w:rsidR="00AD147D" w:rsidRPr="000C75D3" w:rsidRDefault="00AD147D" w:rsidP="00AD147D">
            <w:pPr>
              <w:tabs>
                <w:tab w:val="left" w:pos="2880"/>
                <w:tab w:val="left" w:pos="3960"/>
                <w:tab w:val="left" w:pos="7560"/>
                <w:tab w:val="left" w:pos="8280"/>
              </w:tabs>
              <w:ind w:left="0"/>
              <w:rPr>
                <w:rFonts w:ascii="Times New Roman" w:hAnsi="Times New Roman"/>
              </w:rPr>
            </w:pPr>
            <w:r w:rsidRPr="000C75D3">
              <w:rPr>
                <w:rFonts w:ascii="Times New Roman" w:hAnsi="Times New Roman"/>
              </w:rPr>
              <w:t>A7</w:t>
            </w:r>
          </w:p>
        </w:tc>
      </w:tr>
      <w:tr w:rsidR="00AD147D" w:rsidTr="00430F81">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bookmarkStart w:id="223" w:name="actstgstrt2_User_id"/>
            <w:proofErr w:type="spellStart"/>
            <w:r w:rsidRPr="000C75D3">
              <w:rPr>
                <w:rFonts w:ascii="Times New Roman" w:hAnsi="Times New Roman"/>
              </w:rPr>
              <w:t>User_id</w:t>
            </w:r>
            <w:bookmarkEnd w:id="223"/>
            <w:proofErr w:type="spellEnd"/>
          </w:p>
        </w:tc>
        <w:tc>
          <w:tcPr>
            <w:tcW w:w="5490" w:type="dxa"/>
          </w:tcPr>
          <w:p w:rsidR="00AD147D" w:rsidRPr="000C75D3" w:rsidRDefault="00223B54" w:rsidP="00223B54">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AD147D" w:rsidRPr="000C75D3" w:rsidRDefault="00AD147D" w:rsidP="00AD147D">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AD147D" w:rsidTr="00430F81">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bookmarkStart w:id="224" w:name="actstgstrt2_Message_Timestamp"/>
            <w:proofErr w:type="spellStart"/>
            <w:r w:rsidRPr="000C75D3">
              <w:rPr>
                <w:rFonts w:ascii="Times New Roman" w:hAnsi="Times New Roman"/>
              </w:rPr>
              <w:t>Message_Timestamp</w:t>
            </w:r>
            <w:bookmarkEnd w:id="224"/>
            <w:proofErr w:type="spellEnd"/>
          </w:p>
        </w:tc>
        <w:tc>
          <w:tcPr>
            <w:tcW w:w="5490" w:type="dxa"/>
          </w:tcPr>
          <w:p w:rsidR="00AD147D" w:rsidRPr="000C75D3" w:rsidRDefault="00223B54" w:rsidP="00AD147D">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AD147D" w:rsidRPr="000C75D3" w:rsidRDefault="00430F81" w:rsidP="00AD147D">
            <w:pPr>
              <w:tabs>
                <w:tab w:val="left" w:pos="2880"/>
                <w:tab w:val="left" w:pos="3960"/>
                <w:tab w:val="left" w:pos="7560"/>
                <w:tab w:val="left" w:pos="8280"/>
              </w:tabs>
              <w:ind w:left="0"/>
              <w:rPr>
                <w:rFonts w:ascii="Times New Roman" w:hAnsi="Times New Roman"/>
              </w:rPr>
            </w:pPr>
            <w:r>
              <w:rPr>
                <w:rFonts w:ascii="Times New Roman" w:hAnsi="Times New Roman"/>
              </w:rPr>
              <w:t>D</w:t>
            </w:r>
            <w:r w:rsidR="00AD147D"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AE1CCC" w:rsidRDefault="00AE1CCC" w:rsidP="00AE1CCC">
      <w:pPr>
        <w:pStyle w:val="Heading2"/>
      </w:pPr>
      <w:bookmarkStart w:id="225" w:name="_RTCIS_RAI_NG_7"/>
      <w:bookmarkEnd w:id="225"/>
      <w:r w:rsidRPr="00392976">
        <w:rPr>
          <w:i/>
        </w:rPr>
        <w:t>RTCIS RAI NG (New)</w:t>
      </w:r>
      <w:r>
        <w:t xml:space="preserve"> – Start Production Order Staging (STRT_PRDORD_STAGE)</w:t>
      </w:r>
    </w:p>
    <w:p w:rsidR="00AE1CCC" w:rsidRPr="00913290" w:rsidRDefault="00AE1CCC" w:rsidP="00AE1CCC">
      <w:pPr>
        <w:pStyle w:val="BodyText"/>
        <w:ind w:left="0"/>
      </w:pPr>
      <w:r>
        <w:rPr>
          <w:b/>
        </w:rPr>
        <w:t xml:space="preserve">Transmitted: </w:t>
      </w:r>
      <w:r>
        <w:t>ASRS to RTCIS</w:t>
      </w:r>
    </w:p>
    <w:p w:rsidR="00AE1CCC" w:rsidRPr="00316F21" w:rsidRDefault="00AE1CCC" w:rsidP="00AE1CCC">
      <w:pPr>
        <w:pStyle w:val="Heading4"/>
        <w:rPr>
          <w:b w:val="0"/>
        </w:rPr>
      </w:pPr>
      <w:bookmarkStart w:id="226" w:name="_Segment_Tag:_STRT_PRODORD_STG_SEG"/>
      <w:bookmarkEnd w:id="226"/>
      <w:r>
        <w:t>Segment Tag: STRT_</w:t>
      </w:r>
      <w:r w:rsidR="00430F81">
        <w:t>PRODORD</w:t>
      </w:r>
      <w:r>
        <w:t xml:space="preserve">_STG_SEG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AE1CCC" w:rsidRPr="00656413" w:rsidTr="008F30C3">
        <w:trPr>
          <w:cantSplit/>
        </w:trPr>
        <w:tc>
          <w:tcPr>
            <w:tcW w:w="2700" w:type="dxa"/>
            <w:shd w:val="pct20" w:color="000000" w:fill="FFFFFF"/>
          </w:tcPr>
          <w:p w:rsidR="00AE1CCC" w:rsidRPr="00656413" w:rsidRDefault="00AE1CCC" w:rsidP="008F30C3">
            <w:pPr>
              <w:pStyle w:val="TableHeading"/>
            </w:pPr>
            <w:r w:rsidRPr="00656413">
              <w:t>Field Name or Element Name</w:t>
            </w:r>
          </w:p>
        </w:tc>
        <w:tc>
          <w:tcPr>
            <w:tcW w:w="1440" w:type="dxa"/>
            <w:shd w:val="pct20" w:color="000000" w:fill="FFFFFF"/>
          </w:tcPr>
          <w:p w:rsidR="00AE1CCC" w:rsidRPr="00656413" w:rsidRDefault="00AE1CCC" w:rsidP="008F30C3">
            <w:pPr>
              <w:pStyle w:val="TableHeading"/>
            </w:pPr>
            <w:r w:rsidRPr="00656413">
              <w:t>Size</w:t>
            </w:r>
          </w:p>
        </w:tc>
        <w:tc>
          <w:tcPr>
            <w:tcW w:w="1170" w:type="dxa"/>
            <w:shd w:val="pct20" w:color="000000" w:fill="FFFFFF"/>
          </w:tcPr>
          <w:p w:rsidR="00AE1CCC" w:rsidRPr="00656413" w:rsidRDefault="00AE1CCC" w:rsidP="008F30C3">
            <w:pPr>
              <w:pStyle w:val="TableHeading"/>
            </w:pPr>
            <w:r w:rsidRPr="00656413">
              <w:t>Null?</w:t>
            </w:r>
          </w:p>
        </w:tc>
        <w:tc>
          <w:tcPr>
            <w:tcW w:w="2520" w:type="dxa"/>
            <w:shd w:val="pct20" w:color="000000" w:fill="FFFFFF"/>
          </w:tcPr>
          <w:p w:rsidR="00AE1CCC" w:rsidRPr="00656413" w:rsidRDefault="00AE1CCC" w:rsidP="008F30C3">
            <w:pPr>
              <w:pStyle w:val="TableHeading"/>
            </w:pPr>
            <w:r w:rsidRPr="00656413">
              <w:t>Description, Valid Values, Codes, Comments</w:t>
            </w:r>
          </w:p>
        </w:tc>
        <w:tc>
          <w:tcPr>
            <w:tcW w:w="2430" w:type="dxa"/>
            <w:shd w:val="pct20" w:color="000000" w:fill="FFFFFF"/>
          </w:tcPr>
          <w:p w:rsidR="00AE1CCC" w:rsidRPr="00656413" w:rsidRDefault="00AE1CCC" w:rsidP="008F30C3">
            <w:pPr>
              <w:pStyle w:val="TableHeading"/>
            </w:pPr>
            <w:r w:rsidRPr="00656413">
              <w:t>RTCIS Value</w:t>
            </w:r>
          </w:p>
        </w:tc>
      </w:tr>
      <w:tr w:rsidR="00AE1CCC" w:rsidRPr="00656413" w:rsidTr="008F30C3">
        <w:trPr>
          <w:cantSplit/>
        </w:trPr>
        <w:tc>
          <w:tcPr>
            <w:tcW w:w="2700" w:type="dxa"/>
          </w:tcPr>
          <w:p w:rsidR="00AE1CCC" w:rsidRPr="00E83A7B" w:rsidRDefault="00AE1CCC" w:rsidP="008F30C3">
            <w:pPr>
              <w:pStyle w:val="TableBodyText"/>
            </w:pPr>
            <w:r w:rsidRPr="00BF0913">
              <w:t>SCHBAT</w:t>
            </w:r>
          </w:p>
        </w:tc>
        <w:tc>
          <w:tcPr>
            <w:tcW w:w="1440" w:type="dxa"/>
          </w:tcPr>
          <w:p w:rsidR="00AE1CCC" w:rsidRPr="00E83A7B" w:rsidRDefault="00AE1CCC" w:rsidP="008F30C3">
            <w:pPr>
              <w:pStyle w:val="TableBodyText"/>
              <w:jc w:val="right"/>
            </w:pPr>
            <w:r>
              <w:t>32</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Schedule batch</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E83A7B" w:rsidRDefault="00AE1CCC" w:rsidP="008F30C3">
            <w:pPr>
              <w:pStyle w:val="TableBodyText"/>
            </w:pPr>
            <w:r w:rsidRPr="00BF0913">
              <w:t>WRKREF</w:t>
            </w:r>
          </w:p>
        </w:tc>
        <w:tc>
          <w:tcPr>
            <w:tcW w:w="1440" w:type="dxa"/>
          </w:tcPr>
          <w:p w:rsidR="00AE1CCC" w:rsidRPr="00E83A7B" w:rsidRDefault="00AE1CCC" w:rsidP="008F30C3">
            <w:pPr>
              <w:pStyle w:val="TableBodyText"/>
              <w:jc w:val="right"/>
            </w:pPr>
            <w:r>
              <w:t>12</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Work reference</w:t>
            </w:r>
          </w:p>
        </w:tc>
        <w:tc>
          <w:tcPr>
            <w:tcW w:w="2430" w:type="dxa"/>
          </w:tcPr>
          <w:p w:rsidR="00AE1CCC" w:rsidRDefault="0007224E" w:rsidP="008F30C3">
            <w:pPr>
              <w:pStyle w:val="TableBodyText"/>
            </w:pPr>
            <w:hyperlink w:anchor="actgetord2_Host_control_number" w:history="1">
              <w:proofErr w:type="spellStart"/>
              <w:r w:rsidR="00AE1CCC" w:rsidRPr="00430F81">
                <w:rPr>
                  <w:rStyle w:val="Hyperlink"/>
                </w:rPr>
                <w:t>Host_control_number</w:t>
              </w:r>
              <w:proofErr w:type="spellEnd"/>
            </w:hyperlink>
          </w:p>
        </w:tc>
      </w:tr>
      <w:tr w:rsidR="00AE1CCC" w:rsidRPr="00656413" w:rsidTr="008F30C3">
        <w:trPr>
          <w:cantSplit/>
        </w:trPr>
        <w:tc>
          <w:tcPr>
            <w:tcW w:w="2700" w:type="dxa"/>
          </w:tcPr>
          <w:p w:rsidR="00AE1CCC" w:rsidRDefault="00AE1CCC" w:rsidP="008F30C3">
            <w:pPr>
              <w:pStyle w:val="TableBodyText"/>
            </w:pPr>
            <w:r w:rsidRPr="00BF0913">
              <w:t>WRKTYP</w:t>
            </w:r>
          </w:p>
        </w:tc>
        <w:tc>
          <w:tcPr>
            <w:tcW w:w="1440" w:type="dxa"/>
          </w:tcPr>
          <w:p w:rsidR="00AE1CCC" w:rsidRDefault="00AE1CCC" w:rsidP="008F30C3">
            <w:pPr>
              <w:pStyle w:val="TableBodyText"/>
              <w:jc w:val="right"/>
            </w:pPr>
            <w:r>
              <w:t>1</w:t>
            </w:r>
          </w:p>
        </w:tc>
        <w:tc>
          <w:tcPr>
            <w:tcW w:w="1170" w:type="dxa"/>
          </w:tcPr>
          <w:p w:rsidR="00AE1CCC" w:rsidRDefault="00AE1CCC" w:rsidP="008F30C3">
            <w:pPr>
              <w:pStyle w:val="TableBodyText"/>
              <w:jc w:val="center"/>
            </w:pPr>
            <w:r>
              <w:t>Y</w:t>
            </w:r>
          </w:p>
        </w:tc>
        <w:tc>
          <w:tcPr>
            <w:tcW w:w="2520" w:type="dxa"/>
          </w:tcPr>
          <w:p w:rsidR="00AE1CCC" w:rsidRDefault="00AE1CCC" w:rsidP="008F30C3">
            <w:pPr>
              <w:pStyle w:val="TableBodyText"/>
            </w:pPr>
            <w:r>
              <w:t>Work type</w:t>
            </w:r>
          </w:p>
        </w:tc>
        <w:tc>
          <w:tcPr>
            <w:tcW w:w="2430" w:type="dxa"/>
          </w:tcPr>
          <w:p w:rsidR="00AE1CCC" w:rsidRDefault="00AE1CCC" w:rsidP="008F30C3">
            <w:pPr>
              <w:pStyle w:val="TableBodyText"/>
              <w:ind w:left="0"/>
            </w:pPr>
            <w:r>
              <w:t>S for shipment, W for Withdrawal Request</w:t>
            </w:r>
          </w:p>
        </w:tc>
      </w:tr>
      <w:tr w:rsidR="00AE1CCC" w:rsidRPr="00656413" w:rsidTr="008F30C3">
        <w:trPr>
          <w:cantSplit/>
        </w:trPr>
        <w:tc>
          <w:tcPr>
            <w:tcW w:w="2700" w:type="dxa"/>
          </w:tcPr>
          <w:p w:rsidR="00AE1CCC" w:rsidRPr="00E83A7B" w:rsidRDefault="00AE1CCC" w:rsidP="008F30C3">
            <w:pPr>
              <w:pStyle w:val="TableBodyText"/>
            </w:pPr>
            <w:r w:rsidRPr="00BF0913">
              <w:t>CAR_MOVE_ID</w:t>
            </w:r>
          </w:p>
        </w:tc>
        <w:tc>
          <w:tcPr>
            <w:tcW w:w="1440" w:type="dxa"/>
          </w:tcPr>
          <w:p w:rsidR="00AE1CCC" w:rsidRPr="00E83A7B" w:rsidRDefault="00AE1CCC" w:rsidP="008F30C3">
            <w:pPr>
              <w:pStyle w:val="TableBodyText"/>
              <w:jc w:val="right"/>
            </w:pPr>
            <w:r>
              <w:t>10</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Carrier move ID</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E83A7B" w:rsidRDefault="00AE1CCC" w:rsidP="008F30C3">
            <w:pPr>
              <w:pStyle w:val="TableBodyText"/>
            </w:pPr>
            <w:r w:rsidRPr="00BF0913">
              <w:t>STOP_SEQ</w:t>
            </w:r>
          </w:p>
        </w:tc>
        <w:tc>
          <w:tcPr>
            <w:tcW w:w="1440" w:type="dxa"/>
          </w:tcPr>
          <w:p w:rsidR="00AE1CCC" w:rsidRPr="00E83A7B" w:rsidRDefault="00AE1CCC" w:rsidP="008F30C3">
            <w:pPr>
              <w:pStyle w:val="TableBodyText"/>
              <w:jc w:val="right"/>
            </w:pPr>
            <w:r>
              <w:t>10</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Stop sequence</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E83A7B" w:rsidRDefault="00AE1CCC" w:rsidP="008F30C3">
            <w:pPr>
              <w:pStyle w:val="TableBodyText"/>
            </w:pPr>
            <w:r w:rsidRPr="00BF0913">
              <w:t>SHIP_ID</w:t>
            </w:r>
          </w:p>
        </w:tc>
        <w:tc>
          <w:tcPr>
            <w:tcW w:w="1440" w:type="dxa"/>
          </w:tcPr>
          <w:p w:rsidR="00AE1CCC" w:rsidRPr="00E83A7B" w:rsidRDefault="00AE1CCC" w:rsidP="008F30C3">
            <w:pPr>
              <w:pStyle w:val="TableBodyText"/>
              <w:jc w:val="right"/>
            </w:pPr>
            <w:r>
              <w:t>30</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Shipment ID</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E83A7B" w:rsidRDefault="00AE1CCC" w:rsidP="008F30C3">
            <w:pPr>
              <w:pStyle w:val="TableBodyText"/>
            </w:pPr>
            <w:r w:rsidRPr="00BF0913">
              <w:t>ORDNUM</w:t>
            </w:r>
          </w:p>
        </w:tc>
        <w:tc>
          <w:tcPr>
            <w:tcW w:w="1440" w:type="dxa"/>
          </w:tcPr>
          <w:p w:rsidR="00AE1CCC" w:rsidRPr="00E83A7B" w:rsidRDefault="00AE1CCC" w:rsidP="008F30C3">
            <w:pPr>
              <w:pStyle w:val="TableBodyText"/>
              <w:jc w:val="right"/>
            </w:pPr>
            <w:r>
              <w:t>35</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Order line</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E83A7B" w:rsidRDefault="00AE1CCC" w:rsidP="008F30C3">
            <w:pPr>
              <w:pStyle w:val="TableBodyText"/>
            </w:pPr>
            <w:r w:rsidRPr="00BF0913">
              <w:t>CLIENT_ID</w:t>
            </w:r>
          </w:p>
        </w:tc>
        <w:tc>
          <w:tcPr>
            <w:tcW w:w="1440" w:type="dxa"/>
          </w:tcPr>
          <w:p w:rsidR="00AE1CCC" w:rsidRPr="00E83A7B" w:rsidRDefault="00AE1CCC" w:rsidP="008F30C3">
            <w:pPr>
              <w:pStyle w:val="TableBodyText"/>
              <w:jc w:val="right"/>
            </w:pPr>
            <w:r>
              <w:t>32</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Client ID</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E83A7B" w:rsidRDefault="00AE1CCC" w:rsidP="008F30C3">
            <w:pPr>
              <w:pStyle w:val="TableBodyText"/>
            </w:pPr>
            <w:r w:rsidRPr="00BF0913">
              <w:t>WKONUM</w:t>
            </w:r>
          </w:p>
        </w:tc>
        <w:tc>
          <w:tcPr>
            <w:tcW w:w="1440" w:type="dxa"/>
          </w:tcPr>
          <w:p w:rsidR="00AE1CCC" w:rsidRPr="00E83A7B" w:rsidRDefault="00AE1CCC" w:rsidP="008F30C3">
            <w:pPr>
              <w:pStyle w:val="TableBodyText"/>
              <w:jc w:val="right"/>
            </w:pPr>
            <w:r>
              <w:t>20</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Work order number</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E83A7B" w:rsidRDefault="00AE1CCC" w:rsidP="008F30C3">
            <w:pPr>
              <w:pStyle w:val="TableBodyText"/>
            </w:pPr>
            <w:r w:rsidRPr="00BF0913">
              <w:t>WKOREV</w:t>
            </w:r>
          </w:p>
        </w:tc>
        <w:tc>
          <w:tcPr>
            <w:tcW w:w="1440" w:type="dxa"/>
          </w:tcPr>
          <w:p w:rsidR="00AE1CCC" w:rsidRPr="00E83A7B" w:rsidRDefault="00AE1CCC" w:rsidP="008F30C3">
            <w:pPr>
              <w:pStyle w:val="TableBodyText"/>
              <w:jc w:val="right"/>
            </w:pPr>
            <w:r>
              <w:t>10</w:t>
            </w:r>
          </w:p>
        </w:tc>
        <w:tc>
          <w:tcPr>
            <w:tcW w:w="1170" w:type="dxa"/>
          </w:tcPr>
          <w:p w:rsidR="00AE1CCC" w:rsidRPr="00E83A7B" w:rsidRDefault="00AE1CCC" w:rsidP="008F30C3">
            <w:pPr>
              <w:pStyle w:val="TableBodyText"/>
              <w:jc w:val="center"/>
            </w:pPr>
            <w:r>
              <w:t>Y</w:t>
            </w:r>
          </w:p>
        </w:tc>
        <w:tc>
          <w:tcPr>
            <w:tcW w:w="2520" w:type="dxa"/>
          </w:tcPr>
          <w:p w:rsidR="00AE1CCC" w:rsidRPr="00E83A7B" w:rsidRDefault="00AE1CCC" w:rsidP="008F30C3">
            <w:pPr>
              <w:pStyle w:val="TableBodyText"/>
            </w:pPr>
            <w:r>
              <w:t>Work order revision</w:t>
            </w:r>
          </w:p>
        </w:tc>
        <w:tc>
          <w:tcPr>
            <w:tcW w:w="2430" w:type="dxa"/>
          </w:tcPr>
          <w:p w:rsidR="00AE1CCC" w:rsidRDefault="00AE1CCC" w:rsidP="008F30C3">
            <w:pPr>
              <w:pStyle w:val="TableBodyText"/>
            </w:pPr>
            <w:r>
              <w:t>Not used in RTCIS</w:t>
            </w:r>
          </w:p>
        </w:tc>
      </w:tr>
      <w:tr w:rsidR="00AE1CCC" w:rsidRPr="00656413" w:rsidTr="008F30C3">
        <w:trPr>
          <w:cantSplit/>
        </w:trPr>
        <w:tc>
          <w:tcPr>
            <w:tcW w:w="2700" w:type="dxa"/>
          </w:tcPr>
          <w:p w:rsidR="00AE1CCC" w:rsidRPr="00656413" w:rsidRDefault="00AE1CCC" w:rsidP="008F30C3">
            <w:pPr>
              <w:ind w:left="0"/>
              <w:rPr>
                <w:rFonts w:ascii="Verdana" w:hAnsi="Verdana"/>
                <w:sz w:val="18"/>
                <w:szCs w:val="18"/>
              </w:rPr>
            </w:pPr>
            <w:r>
              <w:rPr>
                <w:rFonts w:ascii="Verdana" w:hAnsi="Verdana"/>
                <w:sz w:val="18"/>
                <w:szCs w:val="18"/>
              </w:rPr>
              <w:t>MOTCOD</w:t>
            </w:r>
          </w:p>
        </w:tc>
        <w:tc>
          <w:tcPr>
            <w:tcW w:w="1440" w:type="dxa"/>
          </w:tcPr>
          <w:p w:rsidR="00AE1CCC" w:rsidRPr="00656413" w:rsidRDefault="00AE1CCC" w:rsidP="008F30C3">
            <w:pPr>
              <w:jc w:val="right"/>
              <w:rPr>
                <w:rFonts w:ascii="Verdana" w:hAnsi="Verdana"/>
                <w:sz w:val="18"/>
                <w:szCs w:val="18"/>
              </w:rPr>
            </w:pPr>
            <w:r>
              <w:rPr>
                <w:rFonts w:ascii="Verdana" w:hAnsi="Verdana"/>
                <w:sz w:val="18"/>
                <w:szCs w:val="18"/>
              </w:rPr>
              <w:t>1</w:t>
            </w:r>
          </w:p>
        </w:tc>
        <w:tc>
          <w:tcPr>
            <w:tcW w:w="1170" w:type="dxa"/>
          </w:tcPr>
          <w:p w:rsidR="00AE1CCC" w:rsidRPr="00656413" w:rsidRDefault="00AE1CCC" w:rsidP="008F30C3">
            <w:pPr>
              <w:ind w:left="0"/>
              <w:jc w:val="center"/>
              <w:rPr>
                <w:rFonts w:ascii="Verdana" w:hAnsi="Verdana"/>
                <w:sz w:val="18"/>
                <w:szCs w:val="18"/>
              </w:rPr>
            </w:pPr>
            <w:r>
              <w:rPr>
                <w:rFonts w:ascii="Verdana" w:hAnsi="Verdana"/>
                <w:sz w:val="18"/>
                <w:szCs w:val="18"/>
              </w:rPr>
              <w:t>Y</w:t>
            </w:r>
          </w:p>
        </w:tc>
        <w:tc>
          <w:tcPr>
            <w:tcW w:w="2520" w:type="dxa"/>
          </w:tcPr>
          <w:p w:rsidR="00AE1CCC" w:rsidRPr="00656413" w:rsidRDefault="00AE1CCC" w:rsidP="008F30C3">
            <w:pPr>
              <w:ind w:left="0"/>
              <w:rPr>
                <w:rFonts w:ascii="Verdana" w:hAnsi="Verdana"/>
                <w:sz w:val="18"/>
                <w:szCs w:val="18"/>
              </w:rPr>
            </w:pPr>
            <w:r>
              <w:rPr>
                <w:rFonts w:ascii="Verdana" w:hAnsi="Verdana"/>
                <w:sz w:val="18"/>
                <w:szCs w:val="18"/>
              </w:rPr>
              <w:t>Method of Transportation</w:t>
            </w:r>
          </w:p>
        </w:tc>
        <w:tc>
          <w:tcPr>
            <w:tcW w:w="2430" w:type="dxa"/>
          </w:tcPr>
          <w:p w:rsidR="00AE1CCC" w:rsidRPr="00656413" w:rsidRDefault="00AE1CCC" w:rsidP="008F30C3">
            <w:pPr>
              <w:ind w:left="0"/>
              <w:rPr>
                <w:rFonts w:ascii="Verdana" w:hAnsi="Verdana" w:cs="Arial"/>
                <w:sz w:val="18"/>
                <w:szCs w:val="18"/>
              </w:rPr>
            </w:pPr>
            <w:r>
              <w:rPr>
                <w:rFonts w:ascii="Verdana" w:hAnsi="Verdana" w:cs="Arial"/>
                <w:sz w:val="18"/>
                <w:szCs w:val="18"/>
              </w:rPr>
              <w:t>MOTCOD Requested by the ASRS</w:t>
            </w:r>
          </w:p>
        </w:tc>
      </w:tr>
      <w:tr w:rsidR="00AE1CCC" w:rsidRPr="00656413" w:rsidTr="008F30C3">
        <w:trPr>
          <w:cantSplit/>
        </w:trPr>
        <w:tc>
          <w:tcPr>
            <w:tcW w:w="2700" w:type="dxa"/>
          </w:tcPr>
          <w:p w:rsidR="00AE1CCC" w:rsidRDefault="00AE1CCC" w:rsidP="008F30C3">
            <w:pPr>
              <w:tabs>
                <w:tab w:val="center" w:pos="1314"/>
              </w:tabs>
              <w:ind w:left="0"/>
              <w:rPr>
                <w:rFonts w:ascii="Verdana" w:hAnsi="Verdana"/>
                <w:sz w:val="18"/>
                <w:szCs w:val="18"/>
              </w:rPr>
            </w:pPr>
            <w:r>
              <w:rPr>
                <w:rFonts w:ascii="Verdana" w:hAnsi="Verdana"/>
                <w:sz w:val="18"/>
                <w:szCs w:val="18"/>
              </w:rPr>
              <w:t>DSTLOC</w:t>
            </w:r>
          </w:p>
        </w:tc>
        <w:tc>
          <w:tcPr>
            <w:tcW w:w="1440" w:type="dxa"/>
          </w:tcPr>
          <w:p w:rsidR="00AE1CCC" w:rsidRDefault="00AE1CCC" w:rsidP="008F30C3">
            <w:pPr>
              <w:jc w:val="right"/>
              <w:rPr>
                <w:rFonts w:ascii="Verdana" w:hAnsi="Verdana"/>
                <w:sz w:val="18"/>
                <w:szCs w:val="18"/>
              </w:rPr>
            </w:pPr>
            <w:r>
              <w:rPr>
                <w:rFonts w:ascii="Verdana" w:hAnsi="Verdana"/>
                <w:sz w:val="18"/>
                <w:szCs w:val="18"/>
              </w:rPr>
              <w:t>20</w:t>
            </w:r>
          </w:p>
        </w:tc>
        <w:tc>
          <w:tcPr>
            <w:tcW w:w="1170" w:type="dxa"/>
          </w:tcPr>
          <w:p w:rsidR="00AE1CCC" w:rsidRDefault="00AE1CCC" w:rsidP="008F30C3">
            <w:pPr>
              <w:ind w:left="0"/>
              <w:jc w:val="center"/>
              <w:rPr>
                <w:rFonts w:ascii="Verdana" w:hAnsi="Verdana"/>
                <w:sz w:val="18"/>
                <w:szCs w:val="18"/>
              </w:rPr>
            </w:pPr>
            <w:r>
              <w:rPr>
                <w:rFonts w:ascii="Verdana" w:hAnsi="Verdana"/>
                <w:sz w:val="18"/>
                <w:szCs w:val="18"/>
              </w:rPr>
              <w:t>N</w:t>
            </w:r>
          </w:p>
        </w:tc>
        <w:tc>
          <w:tcPr>
            <w:tcW w:w="2520" w:type="dxa"/>
          </w:tcPr>
          <w:p w:rsidR="00AE1CCC" w:rsidRDefault="00AE1CCC" w:rsidP="008F30C3">
            <w:pPr>
              <w:ind w:left="0"/>
              <w:rPr>
                <w:rFonts w:ascii="Verdana" w:hAnsi="Verdana"/>
                <w:sz w:val="18"/>
                <w:szCs w:val="18"/>
              </w:rPr>
            </w:pPr>
            <w:r>
              <w:rPr>
                <w:rFonts w:ascii="Verdana" w:hAnsi="Verdana"/>
                <w:sz w:val="18"/>
                <w:szCs w:val="18"/>
              </w:rPr>
              <w:t>Destination Location/Spur</w:t>
            </w:r>
          </w:p>
        </w:tc>
        <w:tc>
          <w:tcPr>
            <w:tcW w:w="2430" w:type="dxa"/>
          </w:tcPr>
          <w:p w:rsidR="00AE1CCC" w:rsidRDefault="00AE1CCC" w:rsidP="008F30C3">
            <w:pPr>
              <w:ind w:left="0"/>
              <w:rPr>
                <w:rFonts w:ascii="Verdana" w:hAnsi="Verdana" w:cs="Arial"/>
                <w:sz w:val="18"/>
                <w:szCs w:val="18"/>
              </w:rPr>
            </w:pPr>
            <w:proofErr w:type="spellStart"/>
            <w:r w:rsidRPr="00430F81">
              <w:rPr>
                <w:rFonts w:ascii="Verdana" w:hAnsi="Verdana" w:cs="Arial"/>
                <w:sz w:val="18"/>
                <w:szCs w:val="18"/>
              </w:rPr>
              <w:t>Activ_output_location</w:t>
            </w:r>
            <w:proofErr w:type="spellEnd"/>
          </w:p>
        </w:tc>
      </w:tr>
    </w:tbl>
    <w:p w:rsidR="00AE1CCC" w:rsidRPr="00F67B1C" w:rsidRDefault="00AE1CCC" w:rsidP="00AE1CCC">
      <w:pPr>
        <w:pStyle w:val="BodyText"/>
        <w:tabs>
          <w:tab w:val="left" w:pos="0"/>
          <w:tab w:val="left" w:pos="720"/>
        </w:tabs>
        <w:ind w:left="0"/>
        <w:rPr>
          <w:bCs/>
          <w:i/>
          <w:iCs/>
        </w:rPr>
      </w:pPr>
    </w:p>
    <w:p w:rsidR="0089495C" w:rsidRDefault="0089495C" w:rsidP="004E41BA">
      <w:pPr>
        <w:pStyle w:val="BodyText"/>
        <w:tabs>
          <w:tab w:val="left" w:pos="0"/>
          <w:tab w:val="left" w:pos="720"/>
        </w:tabs>
        <w:ind w:left="0"/>
        <w:rPr>
          <w:b/>
          <w:bCs/>
          <w:i/>
          <w:iCs/>
        </w:rPr>
      </w:pPr>
    </w:p>
    <w:p w:rsidR="006E76C6" w:rsidRDefault="006E76C6" w:rsidP="004E41BA">
      <w:pPr>
        <w:pStyle w:val="BodyText"/>
        <w:tabs>
          <w:tab w:val="left" w:pos="0"/>
          <w:tab w:val="left" w:pos="720"/>
        </w:tabs>
        <w:ind w:left="0"/>
        <w:rPr>
          <w:b/>
          <w:bCs/>
          <w:i/>
          <w:iCs/>
        </w:rPr>
      </w:pPr>
      <w:bookmarkStart w:id="227" w:name="Messsage_43"/>
      <w:r>
        <w:rPr>
          <w:b/>
          <w:bCs/>
          <w:i/>
          <w:iCs/>
        </w:rPr>
        <w:lastRenderedPageBreak/>
        <w:t xml:space="preserve">Message </w:t>
      </w:r>
      <w:r w:rsidR="00D14CC1">
        <w:rPr>
          <w:b/>
          <w:bCs/>
          <w:i/>
          <w:iCs/>
        </w:rPr>
        <w:t>43</w:t>
      </w:r>
      <w:r>
        <w:rPr>
          <w:b/>
          <w:bCs/>
          <w:i/>
          <w:iCs/>
        </w:rPr>
        <w:t xml:space="preserve"> </w:t>
      </w:r>
      <w:bookmarkEnd w:id="227"/>
      <w:r>
        <w:rPr>
          <w:b/>
          <w:bCs/>
          <w:i/>
          <w:iCs/>
        </w:rPr>
        <w:t xml:space="preserve">– </w:t>
      </w:r>
      <w:r w:rsidR="00D14CC1" w:rsidRPr="00D14CC1">
        <w:rPr>
          <w:b/>
          <w:bCs/>
          <w:i/>
          <w:iCs/>
        </w:rPr>
        <w:t>Customization Order Unit Load Staged</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7C7E69" w:rsidRDefault="007C7E69" w:rsidP="007C7E69">
      <w:pPr>
        <w:tabs>
          <w:tab w:val="left" w:pos="2880"/>
          <w:tab w:val="left" w:pos="3960"/>
          <w:tab w:val="left" w:pos="5040"/>
          <w:tab w:val="left" w:pos="6120"/>
        </w:tabs>
      </w:pPr>
      <w:r>
        <w:t xml:space="preserve">This message indicates that a unit load has been delivered to a staging lane for a production order.  It is sent for each unit load.  </w:t>
      </w:r>
    </w:p>
    <w:p w:rsidR="00000994" w:rsidRDefault="00000994" w:rsidP="00000994">
      <w:pPr>
        <w:tabs>
          <w:tab w:val="left" w:pos="2880"/>
          <w:tab w:val="left" w:pos="3960"/>
          <w:tab w:val="left" w:pos="5040"/>
          <w:tab w:val="left" w:pos="6120"/>
        </w:tabs>
      </w:pPr>
    </w:p>
    <w:p w:rsidR="007A3796" w:rsidRDefault="00000994" w:rsidP="007C7E69">
      <w:pPr>
        <w:tabs>
          <w:tab w:val="left" w:pos="2880"/>
          <w:tab w:val="left" w:pos="3960"/>
          <w:tab w:val="left" w:pos="5040"/>
          <w:tab w:val="left" w:pos="6120"/>
        </w:tabs>
      </w:pPr>
      <w:r>
        <w:t xml:space="preserve">This message is a copy of the </w:t>
      </w:r>
      <w:hyperlink w:anchor="Messsage_23" w:history="1">
        <w:r w:rsidRPr="00000994">
          <w:rPr>
            <w:rStyle w:val="Hyperlink"/>
          </w:rPr>
          <w:t>Message 23</w:t>
        </w:r>
      </w:hyperlink>
      <w:r>
        <w:t xml:space="preserve">, which indicates the delivery of a unit load </w:t>
      </w:r>
      <w:r w:rsidR="00223B54">
        <w:t>for</w:t>
      </w:r>
      <w:r>
        <w:t xml:space="preserve"> order staging.</w:t>
      </w:r>
      <w:r w:rsidR="007A3796">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8F30C3" w:rsidRDefault="008F30C3" w:rsidP="008F30C3">
      <w:pPr>
        <w:pStyle w:val="BodyText"/>
        <w:tabs>
          <w:tab w:val="left" w:pos="0"/>
          <w:tab w:val="left" w:pos="720"/>
        </w:tabs>
        <w:rPr>
          <w:b/>
          <w:bCs/>
          <w:i/>
          <w:iCs/>
        </w:rPr>
      </w:pPr>
      <w:r>
        <w:rPr>
          <w:rFonts w:cs="Arial"/>
          <w:bCs/>
          <w:iCs/>
        </w:rPr>
        <w:t xml:space="preserve">Just calls </w:t>
      </w:r>
      <w:proofErr w:type="spellStart"/>
      <w:r w:rsidRPr="008F30C3">
        <w:rPr>
          <w:rFonts w:cs="Arial"/>
          <w:bCs/>
          <w:iCs/>
        </w:rPr>
        <w:t>db</w:t>
      </w:r>
      <w:proofErr w:type="spellEnd"/>
      <w:r w:rsidRPr="008F30C3">
        <w:rPr>
          <w:rFonts w:cs="Arial"/>
          <w:bCs/>
          <w:iCs/>
        </w:rPr>
        <w:t>__</w:t>
      </w:r>
      <w:proofErr w:type="spellStart"/>
      <w:r w:rsidRPr="008F30C3">
        <w:rPr>
          <w:rFonts w:cs="Arial"/>
          <w:bCs/>
          <w:iCs/>
        </w:rPr>
        <w:t>stage_prdrls_</w:t>
      </w:r>
      <w:proofErr w:type="gramStart"/>
      <w:r w:rsidRPr="008F30C3">
        <w:rPr>
          <w:rFonts w:cs="Arial"/>
          <w:bCs/>
          <w:iCs/>
        </w:rPr>
        <w:t>ul</w:t>
      </w:r>
      <w:proofErr w:type="spellEnd"/>
      <w:r>
        <w:rPr>
          <w:rFonts w:cs="Arial"/>
          <w:bCs/>
          <w:iCs/>
        </w:rPr>
        <w:t>(</w:t>
      </w:r>
      <w:proofErr w:type="gramEnd"/>
      <w:r>
        <w:rPr>
          <w:rFonts w:cs="Arial"/>
          <w:bCs/>
          <w:iCs/>
        </w:rPr>
        <w:t>) to stage the unit load.</w:t>
      </w:r>
    </w:p>
    <w:p w:rsidR="007A3796" w:rsidRDefault="007A3796" w:rsidP="004E41BA">
      <w:pPr>
        <w:pStyle w:val="BodyText"/>
        <w:tabs>
          <w:tab w:val="left" w:pos="0"/>
          <w:tab w:val="left" w:pos="720"/>
        </w:tabs>
        <w:ind w:left="0"/>
        <w:rPr>
          <w:b/>
          <w:bCs/>
          <w:i/>
          <w:iCs/>
        </w:rPr>
      </w:pPr>
    </w:p>
    <w:p w:rsidR="008F30C3" w:rsidRPr="00767B62" w:rsidRDefault="008F30C3" w:rsidP="008F30C3">
      <w:pPr>
        <w:pStyle w:val="BodyText"/>
        <w:tabs>
          <w:tab w:val="left" w:pos="0"/>
          <w:tab w:val="left" w:pos="720"/>
        </w:tabs>
        <w:ind w:left="0"/>
        <w:jc w:val="both"/>
        <w:rPr>
          <w:bCs/>
          <w:i/>
          <w:iCs/>
          <w:u w:val="single"/>
        </w:rPr>
      </w:pPr>
      <w:r w:rsidRPr="00F56F29">
        <w:rPr>
          <w:bCs/>
          <w:i/>
          <w:iCs/>
          <w:u w:val="single"/>
        </w:rPr>
        <w:t xml:space="preserve">Existing RAI Interface Definition, to call to </w:t>
      </w:r>
      <w:proofErr w:type="spellStart"/>
      <w:r>
        <w:rPr>
          <w:bCs/>
          <w:i/>
          <w:iCs/>
          <w:u w:val="single"/>
        </w:rPr>
        <w:t>process_</w:t>
      </w:r>
      <w:proofErr w:type="gramStart"/>
      <w:r>
        <w:rPr>
          <w:bCs/>
          <w:i/>
          <w:iCs/>
          <w:u w:val="single"/>
        </w:rPr>
        <w:t>prdrls</w:t>
      </w:r>
      <w:proofErr w:type="spellEnd"/>
      <w:r w:rsidRPr="00F56F29">
        <w:rPr>
          <w:bCs/>
          <w:i/>
          <w:iCs/>
          <w:u w:val="single"/>
        </w:rPr>
        <w:t>(</w:t>
      </w:r>
      <w:proofErr w:type="gramEnd"/>
      <w:r w:rsidRPr="00F56F29">
        <w:rPr>
          <w:bCs/>
          <w:i/>
          <w:iCs/>
          <w:u w:val="single"/>
        </w:rPr>
        <w:t>)</w:t>
      </w:r>
      <w:r>
        <w:rPr>
          <w:bCs/>
          <w:i/>
          <w:iCs/>
          <w:u w:val="single"/>
        </w:rPr>
        <w:t xml:space="preserve"> </w:t>
      </w:r>
      <w:r w:rsidRPr="00F56F29">
        <w:rPr>
          <w:bCs/>
          <w:i/>
          <w:iCs/>
          <w:u w:val="single"/>
        </w:rPr>
        <w:t xml:space="preserve">from </w:t>
      </w:r>
      <w:proofErr w:type="spellStart"/>
      <w:r w:rsidRPr="007C7E69">
        <w:rPr>
          <w:bCs/>
          <w:i/>
          <w:iCs/>
          <w:u w:val="single"/>
        </w:rPr>
        <w:t>actulstage</w:t>
      </w:r>
      <w:proofErr w:type="spellEnd"/>
    </w:p>
    <w:tbl>
      <w:tblPr>
        <w:tblStyle w:val="TableGrid"/>
        <w:tblW w:w="0" w:type="auto"/>
        <w:tblLayout w:type="fixed"/>
        <w:tblLook w:val="04A0" w:firstRow="1" w:lastRow="0" w:firstColumn="1" w:lastColumn="0" w:noHBand="0" w:noVBand="1"/>
      </w:tblPr>
      <w:tblGrid>
        <w:gridCol w:w="2538"/>
        <w:gridCol w:w="5490"/>
        <w:gridCol w:w="828"/>
      </w:tblGrid>
      <w:tr w:rsidR="00B835AB" w:rsidTr="003D220D">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AD147D" w:rsidTr="003D220D">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Message_type</w:t>
            </w:r>
            <w:proofErr w:type="spellEnd"/>
          </w:p>
        </w:tc>
        <w:tc>
          <w:tcPr>
            <w:tcW w:w="5490" w:type="dxa"/>
          </w:tcPr>
          <w:p w:rsidR="00AD147D" w:rsidRPr="000C75D3" w:rsidRDefault="007C7E69" w:rsidP="003D220D">
            <w:pPr>
              <w:tabs>
                <w:tab w:val="left" w:pos="2880"/>
                <w:tab w:val="left" w:pos="3960"/>
                <w:tab w:val="left" w:pos="5040"/>
                <w:tab w:val="left" w:pos="6120"/>
              </w:tabs>
              <w:ind w:left="0"/>
              <w:rPr>
                <w:rFonts w:ascii="Times New Roman" w:hAnsi="Times New Roman"/>
              </w:rPr>
            </w:pPr>
            <w:r>
              <w:rPr>
                <w:rFonts w:ascii="Times New Roman" w:hAnsi="Times New Roman"/>
              </w:rPr>
              <w:t xml:space="preserve">Always </w:t>
            </w:r>
            <w:r w:rsidR="00AD147D" w:rsidRPr="000C75D3">
              <w:rPr>
                <w:rFonts w:ascii="Times New Roman" w:hAnsi="Times New Roman"/>
              </w:rPr>
              <w:t>A43</w:t>
            </w:r>
          </w:p>
        </w:tc>
        <w:tc>
          <w:tcPr>
            <w:tcW w:w="828" w:type="dxa"/>
          </w:tcPr>
          <w:p w:rsidR="00AD147D" w:rsidRPr="000C75D3" w:rsidRDefault="00AD147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A4</w:t>
            </w:r>
          </w:p>
        </w:tc>
      </w:tr>
      <w:tr w:rsidR="00AD147D" w:rsidTr="003D220D">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Host_control_number</w:t>
            </w:r>
            <w:proofErr w:type="spellEnd"/>
          </w:p>
        </w:tc>
        <w:tc>
          <w:tcPr>
            <w:tcW w:w="5490" w:type="dxa"/>
          </w:tcPr>
          <w:p w:rsidR="00AD147D" w:rsidRPr="000C75D3" w:rsidRDefault="00BB09D1" w:rsidP="003D220D">
            <w:pPr>
              <w:tabs>
                <w:tab w:val="left" w:pos="2880"/>
                <w:tab w:val="left" w:pos="3960"/>
                <w:tab w:val="left" w:pos="7560"/>
                <w:tab w:val="left" w:pos="8280"/>
              </w:tabs>
              <w:ind w:left="0"/>
              <w:rPr>
                <w:rFonts w:ascii="Times New Roman" w:hAnsi="Times New Roman"/>
              </w:rPr>
            </w:pPr>
            <w:r>
              <w:rPr>
                <w:rFonts w:ascii="Times New Roman" w:hAnsi="Times New Roman"/>
              </w:rPr>
              <w:t xml:space="preserve">Matches the </w:t>
            </w:r>
            <w:hyperlink w:anchor="actgetord2_Host_control_number" w:history="1">
              <w:proofErr w:type="spellStart"/>
              <w:r w:rsidRPr="008F30C3">
                <w:rPr>
                  <w:rStyle w:val="Hyperlink"/>
                  <w:rFonts w:ascii="Times New Roman" w:hAnsi="Times New Roman"/>
                </w:rPr>
                <w:t>Host_control_number</w:t>
              </w:r>
              <w:proofErr w:type="spellEnd"/>
            </w:hyperlink>
            <w:r>
              <w:rPr>
                <w:rFonts w:ascii="Times New Roman" w:hAnsi="Times New Roman"/>
              </w:rPr>
              <w:t xml:space="preserve"> sent in the corresponding </w:t>
            </w:r>
            <w:hyperlink w:anchor="Messsage_43" w:history="1">
              <w:r w:rsidRPr="00BB09D1">
                <w:rPr>
                  <w:rStyle w:val="Hyperlink"/>
                  <w:rFonts w:ascii="Times New Roman" w:hAnsi="Times New Roman"/>
                </w:rPr>
                <w:t>Message 43</w:t>
              </w:r>
            </w:hyperlink>
            <w:r>
              <w:rPr>
                <w:rFonts w:ascii="Times New Roman" w:hAnsi="Times New Roman"/>
              </w:rPr>
              <w:t>.</w:t>
            </w:r>
          </w:p>
        </w:tc>
        <w:tc>
          <w:tcPr>
            <w:tcW w:w="828" w:type="dxa"/>
          </w:tcPr>
          <w:p w:rsidR="00AD147D" w:rsidRPr="000C75D3" w:rsidRDefault="00AD147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AD147D" w:rsidTr="003D220D">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Unit_load_id</w:t>
            </w:r>
            <w:proofErr w:type="spellEnd"/>
          </w:p>
        </w:tc>
        <w:tc>
          <w:tcPr>
            <w:tcW w:w="5490" w:type="dxa"/>
          </w:tcPr>
          <w:p w:rsidR="00AD147D" w:rsidRPr="000C75D3" w:rsidRDefault="008F30C3" w:rsidP="008F30C3">
            <w:pPr>
              <w:tabs>
                <w:tab w:val="left" w:pos="2880"/>
                <w:tab w:val="left" w:pos="3960"/>
                <w:tab w:val="left" w:pos="7560"/>
                <w:tab w:val="left" w:pos="8280"/>
              </w:tabs>
              <w:ind w:left="0"/>
              <w:rPr>
                <w:rFonts w:ascii="Times New Roman" w:hAnsi="Times New Roman"/>
              </w:rPr>
            </w:pPr>
            <w:r>
              <w:rPr>
                <w:rFonts w:ascii="Times New Roman" w:hAnsi="Times New Roman"/>
              </w:rPr>
              <w:t>Unit load b</w:t>
            </w:r>
            <w:r w:rsidRPr="0016407D">
              <w:rPr>
                <w:rFonts w:ascii="Times New Roman" w:hAnsi="Times New Roman"/>
              </w:rPr>
              <w:t>arcode including check digit</w:t>
            </w:r>
            <w:r>
              <w:rPr>
                <w:rFonts w:ascii="Times New Roman" w:hAnsi="Times New Roman"/>
              </w:rPr>
              <w:t>. RTCIS will verify the pick matches the picking requirements.</w:t>
            </w:r>
          </w:p>
        </w:tc>
        <w:tc>
          <w:tcPr>
            <w:tcW w:w="828" w:type="dxa"/>
          </w:tcPr>
          <w:p w:rsidR="00AD147D" w:rsidRPr="000C75D3" w:rsidRDefault="00AD147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N20</w:t>
            </w:r>
          </w:p>
        </w:tc>
      </w:tr>
      <w:tr w:rsidR="00AD147D" w:rsidTr="003D220D">
        <w:tc>
          <w:tcPr>
            <w:tcW w:w="2538" w:type="dxa"/>
          </w:tcPr>
          <w:p w:rsidR="00AD147D" w:rsidRPr="000C75D3" w:rsidRDefault="00AD147D"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Activ_output_location</w:t>
            </w:r>
            <w:proofErr w:type="spellEnd"/>
          </w:p>
        </w:tc>
        <w:tc>
          <w:tcPr>
            <w:tcW w:w="5490" w:type="dxa"/>
          </w:tcPr>
          <w:p w:rsidR="00AD147D" w:rsidRPr="000C75D3" w:rsidRDefault="00AD147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output location to which pallets will be delivered.  For an ACTIV ASRS, this is a slot number.   </w:t>
            </w:r>
          </w:p>
        </w:tc>
        <w:tc>
          <w:tcPr>
            <w:tcW w:w="828" w:type="dxa"/>
          </w:tcPr>
          <w:p w:rsidR="00AD147D" w:rsidRPr="000C75D3" w:rsidRDefault="00AD147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A5</w:t>
            </w:r>
          </w:p>
        </w:tc>
      </w:tr>
      <w:tr w:rsidR="008F30C3" w:rsidTr="003D220D">
        <w:tc>
          <w:tcPr>
            <w:tcW w:w="2538" w:type="dxa"/>
          </w:tcPr>
          <w:p w:rsidR="008F30C3" w:rsidRPr="000C75D3" w:rsidRDefault="008F30C3"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Activ_level_id</w:t>
            </w:r>
            <w:proofErr w:type="spellEnd"/>
          </w:p>
        </w:tc>
        <w:tc>
          <w:tcPr>
            <w:tcW w:w="5490" w:type="dxa"/>
          </w:tcPr>
          <w:p w:rsidR="008F30C3" w:rsidRPr="000C75D3" w:rsidRDefault="008F30C3" w:rsidP="008F30C3">
            <w:pPr>
              <w:tabs>
                <w:tab w:val="left" w:pos="2880"/>
                <w:tab w:val="left" w:pos="3960"/>
                <w:tab w:val="left" w:pos="5040"/>
                <w:tab w:val="left" w:pos="6120"/>
              </w:tabs>
              <w:ind w:left="0"/>
              <w:rPr>
                <w:rFonts w:ascii="Times New Roman" w:hAnsi="Times New Roman"/>
              </w:rPr>
            </w:pPr>
            <w:r w:rsidRPr="000C75D3">
              <w:rPr>
                <w:rFonts w:ascii="Times New Roman" w:hAnsi="Times New Roman"/>
              </w:rPr>
              <w:t>Not used</w:t>
            </w:r>
            <w:r>
              <w:rPr>
                <w:rFonts w:ascii="Times New Roman" w:hAnsi="Times New Roman"/>
              </w:rPr>
              <w:t xml:space="preserve"> by RTCIS (only logged)</w:t>
            </w:r>
          </w:p>
        </w:tc>
        <w:tc>
          <w:tcPr>
            <w:tcW w:w="828"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8F30C3" w:rsidTr="003D220D">
        <w:tc>
          <w:tcPr>
            <w:tcW w:w="2538" w:type="dxa"/>
          </w:tcPr>
          <w:p w:rsidR="008F30C3" w:rsidRPr="000C75D3" w:rsidRDefault="008F30C3"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Pallet_type_code</w:t>
            </w:r>
            <w:proofErr w:type="spellEnd"/>
          </w:p>
        </w:tc>
        <w:tc>
          <w:tcPr>
            <w:tcW w:w="5490" w:type="dxa"/>
          </w:tcPr>
          <w:p w:rsidR="008F30C3" w:rsidRPr="000C75D3" w:rsidRDefault="008F30C3" w:rsidP="008F30C3">
            <w:pPr>
              <w:tabs>
                <w:tab w:val="left" w:pos="2880"/>
                <w:tab w:val="left" w:pos="3960"/>
                <w:tab w:val="left" w:pos="5040"/>
                <w:tab w:val="left" w:pos="612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pallet type associated with the unit load in the RTCIS database, regardless of the pallet type passed by the ASRS</w:t>
            </w:r>
          </w:p>
        </w:tc>
        <w:tc>
          <w:tcPr>
            <w:tcW w:w="828"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A2</w:t>
            </w:r>
          </w:p>
        </w:tc>
      </w:tr>
      <w:tr w:rsidR="008F30C3" w:rsidTr="003D220D">
        <w:tc>
          <w:tcPr>
            <w:tcW w:w="2538" w:type="dxa"/>
          </w:tcPr>
          <w:p w:rsidR="008F30C3" w:rsidRPr="000C75D3" w:rsidRDefault="008F30C3"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Brand_Code</w:t>
            </w:r>
            <w:proofErr w:type="spellEnd"/>
          </w:p>
        </w:tc>
        <w:tc>
          <w:tcPr>
            <w:tcW w:w="5490" w:type="dxa"/>
          </w:tcPr>
          <w:p w:rsidR="008F30C3" w:rsidRPr="000C75D3" w:rsidRDefault="008F30C3" w:rsidP="008F30C3">
            <w:pPr>
              <w:tabs>
                <w:tab w:val="left" w:pos="2880"/>
                <w:tab w:val="left" w:pos="3960"/>
                <w:tab w:val="left" w:pos="7560"/>
                <w:tab w:val="left" w:pos="8280"/>
              </w:tabs>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item class and item code associated with the unit load in the RTCIS database, regardless of the brand code passed by the ASRS.</w:t>
            </w:r>
          </w:p>
        </w:tc>
        <w:tc>
          <w:tcPr>
            <w:tcW w:w="828"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N8</w:t>
            </w:r>
          </w:p>
        </w:tc>
      </w:tr>
      <w:tr w:rsidR="008F30C3" w:rsidTr="003D220D">
        <w:tc>
          <w:tcPr>
            <w:tcW w:w="2538" w:type="dxa"/>
          </w:tcPr>
          <w:p w:rsidR="008F30C3" w:rsidRPr="000C75D3" w:rsidRDefault="008F30C3"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Code_date</w:t>
            </w:r>
            <w:proofErr w:type="spellEnd"/>
          </w:p>
        </w:tc>
        <w:tc>
          <w:tcPr>
            <w:tcW w:w="5490" w:type="dxa"/>
          </w:tcPr>
          <w:p w:rsidR="008F30C3" w:rsidRPr="000C75D3" w:rsidRDefault="008F30C3" w:rsidP="008F30C3">
            <w:pPr>
              <w:ind w:left="0"/>
              <w:rPr>
                <w:rFonts w:ascii="Times New Roman" w:hAnsi="Times New Roman"/>
              </w:rPr>
            </w:pPr>
            <w:r>
              <w:rPr>
                <w:rFonts w:ascii="Times New Roman" w:hAnsi="Times New Roman"/>
              </w:rPr>
              <w:t>N</w:t>
            </w:r>
            <w:r w:rsidRPr="000C75D3">
              <w:rPr>
                <w:rFonts w:ascii="Times New Roman" w:hAnsi="Times New Roman"/>
              </w:rPr>
              <w:t>ot used</w:t>
            </w:r>
            <w:r>
              <w:rPr>
                <w:rFonts w:ascii="Times New Roman" w:hAnsi="Times New Roman"/>
              </w:rPr>
              <w:t xml:space="preserve"> by RTCIS (only logged).  RTCIS will use the control group associated with the unit load in the RTCIS database, regardless of the control group passed by the ASRS.</w:t>
            </w:r>
          </w:p>
        </w:tc>
        <w:tc>
          <w:tcPr>
            <w:tcW w:w="828"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8F30C3" w:rsidTr="003D220D">
        <w:tc>
          <w:tcPr>
            <w:tcW w:w="2538" w:type="dxa"/>
          </w:tcPr>
          <w:p w:rsidR="008F30C3" w:rsidRPr="000C75D3" w:rsidRDefault="008F30C3"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Line_item_sequence_number</w:t>
            </w:r>
            <w:proofErr w:type="spellEnd"/>
          </w:p>
        </w:tc>
        <w:tc>
          <w:tcPr>
            <w:tcW w:w="5490"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value must match a </w:t>
            </w:r>
            <w:hyperlink w:anchor="actgetord2_Sequence" w:history="1">
              <w:r w:rsidRPr="008F30C3">
                <w:rPr>
                  <w:rStyle w:val="Hyperlink"/>
                  <w:rFonts w:ascii="Times New Roman" w:hAnsi="Times New Roman"/>
                </w:rPr>
                <w:t>sequence number</w:t>
              </w:r>
            </w:hyperlink>
            <w:r w:rsidRPr="000C75D3">
              <w:rPr>
                <w:rFonts w:ascii="Times New Roman" w:hAnsi="Times New Roman"/>
              </w:rPr>
              <w:t xml:space="preserve"> from </w:t>
            </w:r>
            <w:hyperlink w:anchor="Messsage_41" w:history="1">
              <w:r w:rsidRPr="008F30C3">
                <w:rPr>
                  <w:rStyle w:val="Hyperlink"/>
                  <w:rFonts w:ascii="Times New Roman" w:hAnsi="Times New Roman"/>
                </w:rPr>
                <w:t>Message 41</w:t>
              </w:r>
            </w:hyperlink>
            <w:r>
              <w:rPr>
                <w:rFonts w:ascii="Times New Roman" w:hAnsi="Times New Roman"/>
              </w:rPr>
              <w:t xml:space="preserve"> for an A23. </w:t>
            </w:r>
            <w:r w:rsidRPr="000C75D3">
              <w:rPr>
                <w:rFonts w:ascii="Times New Roman" w:hAnsi="Times New Roman"/>
              </w:rPr>
              <w:t>Blank for D23</w:t>
            </w:r>
          </w:p>
        </w:tc>
        <w:tc>
          <w:tcPr>
            <w:tcW w:w="828"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N4</w:t>
            </w:r>
          </w:p>
        </w:tc>
      </w:tr>
      <w:tr w:rsidR="008F30C3" w:rsidTr="003D220D">
        <w:tc>
          <w:tcPr>
            <w:tcW w:w="2538" w:type="dxa"/>
          </w:tcPr>
          <w:p w:rsidR="008F30C3" w:rsidRPr="000C75D3" w:rsidRDefault="008F30C3"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User_id</w:t>
            </w:r>
            <w:proofErr w:type="spellEnd"/>
          </w:p>
        </w:tc>
        <w:tc>
          <w:tcPr>
            <w:tcW w:w="5490"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8F30C3" w:rsidTr="003D220D">
        <w:tc>
          <w:tcPr>
            <w:tcW w:w="2538" w:type="dxa"/>
          </w:tcPr>
          <w:p w:rsidR="008F30C3" w:rsidRPr="000C75D3" w:rsidRDefault="008F30C3" w:rsidP="00AD147D">
            <w:pPr>
              <w:tabs>
                <w:tab w:val="left" w:pos="2880"/>
                <w:tab w:val="left" w:pos="3960"/>
                <w:tab w:val="left" w:pos="7560"/>
                <w:tab w:val="left" w:pos="8280"/>
              </w:tabs>
              <w:ind w:left="0"/>
              <w:rPr>
                <w:rFonts w:ascii="Times New Roman" w:hAnsi="Times New Roman"/>
              </w:rPr>
            </w:pPr>
            <w:proofErr w:type="spellStart"/>
            <w:r w:rsidRPr="000C75D3">
              <w:rPr>
                <w:rFonts w:ascii="Times New Roman" w:hAnsi="Times New Roman"/>
              </w:rPr>
              <w:t>Message_Timestamp</w:t>
            </w:r>
            <w:proofErr w:type="spellEnd"/>
          </w:p>
        </w:tc>
        <w:tc>
          <w:tcPr>
            <w:tcW w:w="5490"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8F30C3" w:rsidRPr="000C75D3" w:rsidRDefault="008F30C3" w:rsidP="003D220D">
            <w:pPr>
              <w:tabs>
                <w:tab w:val="left" w:pos="2880"/>
                <w:tab w:val="left" w:pos="3960"/>
                <w:tab w:val="left" w:pos="7560"/>
                <w:tab w:val="left" w:pos="8280"/>
              </w:tabs>
              <w:ind w:left="0"/>
              <w:rPr>
                <w:rFonts w:ascii="Times New Roman" w:hAnsi="Times New Roman"/>
              </w:rPr>
            </w:pPr>
            <w:r>
              <w:rPr>
                <w:rFonts w:ascii="Times New Roman" w:hAnsi="Times New Roman"/>
              </w:rPr>
              <w:t>D</w:t>
            </w:r>
            <w:r w:rsidRPr="000C75D3">
              <w:rPr>
                <w:rFonts w:ascii="Times New Roman" w:hAnsi="Times New Roman"/>
              </w:rPr>
              <w:t>1</w:t>
            </w:r>
            <w:r>
              <w:rPr>
                <w:rFonts w:ascii="Times New Roman" w:hAnsi="Times New Roman"/>
              </w:rPr>
              <w:t>6</w:t>
            </w:r>
          </w:p>
        </w:tc>
      </w:tr>
    </w:tbl>
    <w:p w:rsidR="00B835AB" w:rsidRDefault="00B835AB" w:rsidP="00767B62">
      <w:pPr>
        <w:pStyle w:val="BodyText"/>
        <w:tabs>
          <w:tab w:val="left" w:pos="0"/>
          <w:tab w:val="left" w:pos="720"/>
        </w:tabs>
        <w:ind w:left="0"/>
        <w:rPr>
          <w:bCs/>
          <w:i/>
          <w:iCs/>
          <w:u w:val="single"/>
        </w:rPr>
      </w:pPr>
    </w:p>
    <w:p w:rsidR="00767B62"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BB09D1" w:rsidRDefault="00BB09D1" w:rsidP="00BB09D1">
      <w:pPr>
        <w:pStyle w:val="Heading2"/>
      </w:pPr>
      <w:bookmarkStart w:id="228" w:name="_RTCIS_RAI_NG_8"/>
      <w:bookmarkEnd w:id="228"/>
      <w:r w:rsidRPr="00392976">
        <w:rPr>
          <w:i/>
        </w:rPr>
        <w:t>RTCIS RAI NG (New)</w:t>
      </w:r>
      <w:r>
        <w:t xml:space="preserve"> – Stage c</w:t>
      </w:r>
      <w:r w:rsidRPr="00A272CB">
        <w:t>onfirm (</w:t>
      </w:r>
      <w:r>
        <w:t>STAGE</w:t>
      </w:r>
      <w:r w:rsidRPr="00A272CB">
        <w:t>_CONFIRM</w:t>
      </w:r>
      <w:r>
        <w:t>)</w:t>
      </w:r>
    </w:p>
    <w:p w:rsidR="00BB09D1" w:rsidRPr="00913290" w:rsidRDefault="00BB09D1" w:rsidP="00BB09D1">
      <w:pPr>
        <w:pStyle w:val="BodyText"/>
        <w:ind w:left="0"/>
      </w:pPr>
      <w:r>
        <w:rPr>
          <w:b/>
        </w:rPr>
        <w:t xml:space="preserve">Transmitted: </w:t>
      </w:r>
      <w:r>
        <w:t>ASRS to RTCIS</w:t>
      </w:r>
    </w:p>
    <w:p w:rsidR="00BB09D1" w:rsidRDefault="00BB09D1" w:rsidP="00BB09D1">
      <w:pPr>
        <w:pStyle w:val="Heading4"/>
      </w:pPr>
      <w:bookmarkStart w:id="229" w:name="_Segment_Tag:_STAGE_CONF_SEG_1"/>
      <w:bookmarkEnd w:id="229"/>
      <w:r>
        <w:lastRenderedPageBreak/>
        <w:t>Segment Tag: STAGE_CONF_SEG</w:t>
      </w: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520"/>
      </w:tblGrid>
      <w:tr w:rsidR="00BB09D1" w:rsidTr="008F30C3">
        <w:trPr>
          <w:cantSplit/>
        </w:trPr>
        <w:tc>
          <w:tcPr>
            <w:tcW w:w="2700" w:type="dxa"/>
            <w:shd w:val="pct20" w:color="000000" w:fill="FFFFFF"/>
          </w:tcPr>
          <w:p w:rsidR="00BB09D1" w:rsidRDefault="00BB09D1" w:rsidP="008F30C3">
            <w:pPr>
              <w:pStyle w:val="TableHeading"/>
            </w:pPr>
            <w:r>
              <w:t>Field Name or Element Name</w:t>
            </w:r>
          </w:p>
        </w:tc>
        <w:tc>
          <w:tcPr>
            <w:tcW w:w="1440" w:type="dxa"/>
            <w:shd w:val="pct20" w:color="000000" w:fill="FFFFFF"/>
          </w:tcPr>
          <w:p w:rsidR="00BB09D1" w:rsidRDefault="00BB09D1" w:rsidP="008F30C3">
            <w:pPr>
              <w:pStyle w:val="TableHeading"/>
            </w:pPr>
            <w:r>
              <w:t>Size</w:t>
            </w:r>
          </w:p>
        </w:tc>
        <w:tc>
          <w:tcPr>
            <w:tcW w:w="1170" w:type="dxa"/>
            <w:shd w:val="pct20" w:color="000000" w:fill="FFFFFF"/>
          </w:tcPr>
          <w:p w:rsidR="00BB09D1" w:rsidRDefault="00BB09D1" w:rsidP="008F30C3">
            <w:pPr>
              <w:pStyle w:val="TableHeading"/>
            </w:pPr>
            <w:r>
              <w:t>Null?</w:t>
            </w:r>
          </w:p>
        </w:tc>
        <w:tc>
          <w:tcPr>
            <w:tcW w:w="2520" w:type="dxa"/>
            <w:shd w:val="pct20" w:color="000000" w:fill="FFFFFF"/>
          </w:tcPr>
          <w:p w:rsidR="00BB09D1" w:rsidRDefault="00BB09D1" w:rsidP="008F30C3">
            <w:pPr>
              <w:pStyle w:val="TableHeading"/>
            </w:pPr>
            <w:r>
              <w:t>Description, Valid Values, Codes, Comments</w:t>
            </w:r>
          </w:p>
        </w:tc>
        <w:tc>
          <w:tcPr>
            <w:tcW w:w="2520" w:type="dxa"/>
            <w:shd w:val="pct20" w:color="000000" w:fill="FFFFFF"/>
          </w:tcPr>
          <w:p w:rsidR="00BB09D1" w:rsidRDefault="00BB09D1" w:rsidP="008F30C3">
            <w:pPr>
              <w:pStyle w:val="TableHeading"/>
            </w:pPr>
            <w:r>
              <w:t>RTCIS Value</w:t>
            </w:r>
          </w:p>
        </w:tc>
      </w:tr>
      <w:tr w:rsidR="00BB09D1" w:rsidTr="008F30C3">
        <w:trPr>
          <w:cantSplit/>
        </w:trPr>
        <w:tc>
          <w:tcPr>
            <w:tcW w:w="2700" w:type="dxa"/>
          </w:tcPr>
          <w:p w:rsidR="00BB09D1" w:rsidRPr="00E83A7B" w:rsidRDefault="00BB09D1" w:rsidP="008F30C3">
            <w:pPr>
              <w:pStyle w:val="TableBodyText"/>
            </w:pPr>
            <w:r>
              <w:t>WRKREF</w:t>
            </w:r>
          </w:p>
        </w:tc>
        <w:tc>
          <w:tcPr>
            <w:tcW w:w="1440" w:type="dxa"/>
          </w:tcPr>
          <w:p w:rsidR="00BB09D1" w:rsidRPr="00E83A7B" w:rsidRDefault="00BB09D1" w:rsidP="008F30C3">
            <w:pPr>
              <w:pStyle w:val="TableBodyText"/>
              <w:jc w:val="right"/>
            </w:pPr>
            <w:r>
              <w:t>12</w:t>
            </w:r>
          </w:p>
        </w:tc>
        <w:tc>
          <w:tcPr>
            <w:tcW w:w="1170" w:type="dxa"/>
          </w:tcPr>
          <w:p w:rsidR="00BB09D1" w:rsidRPr="00E83A7B" w:rsidRDefault="00BB09D1" w:rsidP="008F30C3">
            <w:pPr>
              <w:pStyle w:val="TableBodyText"/>
              <w:jc w:val="center"/>
            </w:pPr>
            <w:r>
              <w:t>Y</w:t>
            </w:r>
          </w:p>
        </w:tc>
        <w:tc>
          <w:tcPr>
            <w:tcW w:w="2520" w:type="dxa"/>
          </w:tcPr>
          <w:p w:rsidR="00BB09D1" w:rsidRPr="00E83A7B" w:rsidRDefault="00BB09D1" w:rsidP="008F30C3">
            <w:pPr>
              <w:pStyle w:val="TableBodyText"/>
            </w:pPr>
            <w:r>
              <w:t>Work reference</w:t>
            </w:r>
          </w:p>
        </w:tc>
        <w:tc>
          <w:tcPr>
            <w:tcW w:w="2520" w:type="dxa"/>
          </w:tcPr>
          <w:p w:rsidR="00BB09D1" w:rsidRDefault="00BB09D1" w:rsidP="008F30C3">
            <w:pPr>
              <w:pStyle w:val="TableBodyText"/>
            </w:pPr>
            <w:proofErr w:type="spellStart"/>
            <w:r w:rsidRPr="008F30C3">
              <w:t>Host_control_number</w:t>
            </w:r>
            <w:proofErr w:type="spellEnd"/>
          </w:p>
        </w:tc>
      </w:tr>
      <w:tr w:rsidR="00BB09D1" w:rsidTr="008F30C3">
        <w:trPr>
          <w:cantSplit/>
        </w:trPr>
        <w:tc>
          <w:tcPr>
            <w:tcW w:w="2700" w:type="dxa"/>
          </w:tcPr>
          <w:p w:rsidR="00BB09D1" w:rsidRPr="00E83A7B" w:rsidRDefault="00BB09D1" w:rsidP="008F30C3">
            <w:pPr>
              <w:pStyle w:val="TableBodyText"/>
            </w:pPr>
            <w:r>
              <w:t>LODNUM</w:t>
            </w:r>
          </w:p>
        </w:tc>
        <w:tc>
          <w:tcPr>
            <w:tcW w:w="1440" w:type="dxa"/>
          </w:tcPr>
          <w:p w:rsidR="00BB09D1" w:rsidRPr="00E83A7B" w:rsidRDefault="00BB09D1" w:rsidP="008F30C3">
            <w:pPr>
              <w:pStyle w:val="TableBodyText"/>
              <w:jc w:val="right"/>
            </w:pPr>
            <w:r>
              <w:t>30</w:t>
            </w:r>
          </w:p>
        </w:tc>
        <w:tc>
          <w:tcPr>
            <w:tcW w:w="1170" w:type="dxa"/>
          </w:tcPr>
          <w:p w:rsidR="00BB09D1" w:rsidRPr="00E83A7B" w:rsidRDefault="00BB09D1" w:rsidP="008F30C3">
            <w:pPr>
              <w:pStyle w:val="TableBodyText"/>
              <w:jc w:val="center"/>
            </w:pPr>
            <w:r>
              <w:t>N</w:t>
            </w:r>
          </w:p>
        </w:tc>
        <w:tc>
          <w:tcPr>
            <w:tcW w:w="2520" w:type="dxa"/>
          </w:tcPr>
          <w:p w:rsidR="00BB09D1" w:rsidRPr="00E83A7B" w:rsidRDefault="00BB09D1" w:rsidP="008F30C3">
            <w:pPr>
              <w:pStyle w:val="TableBodyText"/>
            </w:pPr>
            <w:r>
              <w:t>Pallet LPN</w:t>
            </w:r>
          </w:p>
        </w:tc>
        <w:tc>
          <w:tcPr>
            <w:tcW w:w="2520" w:type="dxa"/>
          </w:tcPr>
          <w:p w:rsidR="00BB09D1" w:rsidRDefault="00BB09D1" w:rsidP="008F30C3">
            <w:pPr>
              <w:pStyle w:val="TableBodyText"/>
            </w:pPr>
            <w:proofErr w:type="spellStart"/>
            <w:r w:rsidRPr="008F30C3">
              <w:t>Unit_load_id</w:t>
            </w:r>
            <w:proofErr w:type="spellEnd"/>
          </w:p>
        </w:tc>
      </w:tr>
      <w:tr w:rsidR="00BB09D1" w:rsidTr="008F30C3">
        <w:trPr>
          <w:cantSplit/>
        </w:trPr>
        <w:tc>
          <w:tcPr>
            <w:tcW w:w="2700" w:type="dxa"/>
          </w:tcPr>
          <w:p w:rsidR="00BB09D1" w:rsidRPr="00E83A7B" w:rsidRDefault="00BB09D1" w:rsidP="008F30C3">
            <w:pPr>
              <w:pStyle w:val="TableBodyText"/>
            </w:pPr>
            <w:r>
              <w:t>DSTLOC</w:t>
            </w:r>
          </w:p>
        </w:tc>
        <w:tc>
          <w:tcPr>
            <w:tcW w:w="1440" w:type="dxa"/>
          </w:tcPr>
          <w:p w:rsidR="00BB09D1" w:rsidRPr="00E83A7B" w:rsidRDefault="00BB09D1" w:rsidP="008F30C3">
            <w:pPr>
              <w:pStyle w:val="TableBodyText"/>
              <w:jc w:val="right"/>
            </w:pPr>
            <w:r>
              <w:t>20</w:t>
            </w:r>
          </w:p>
        </w:tc>
        <w:tc>
          <w:tcPr>
            <w:tcW w:w="1170" w:type="dxa"/>
          </w:tcPr>
          <w:p w:rsidR="00BB09D1" w:rsidRPr="00E83A7B" w:rsidRDefault="00BB09D1" w:rsidP="008F30C3">
            <w:pPr>
              <w:pStyle w:val="TableBodyText"/>
              <w:jc w:val="center"/>
            </w:pPr>
            <w:r>
              <w:t>Y</w:t>
            </w:r>
          </w:p>
        </w:tc>
        <w:tc>
          <w:tcPr>
            <w:tcW w:w="2520" w:type="dxa"/>
          </w:tcPr>
          <w:p w:rsidR="00BB09D1" w:rsidRPr="00E83A7B" w:rsidRDefault="00BB09D1" w:rsidP="008F30C3">
            <w:pPr>
              <w:pStyle w:val="TableBodyText"/>
            </w:pPr>
            <w:r>
              <w:t>Physical pallet location</w:t>
            </w:r>
          </w:p>
        </w:tc>
        <w:tc>
          <w:tcPr>
            <w:tcW w:w="2520" w:type="dxa"/>
          </w:tcPr>
          <w:p w:rsidR="00BB09D1" w:rsidRDefault="00BB09D1" w:rsidP="008F30C3">
            <w:pPr>
              <w:pStyle w:val="TableBodyText"/>
            </w:pPr>
            <w:proofErr w:type="spellStart"/>
            <w:r w:rsidRPr="008F30C3">
              <w:rPr>
                <w:rFonts w:cs="Arial"/>
              </w:rPr>
              <w:t>Activ_output_location</w:t>
            </w:r>
            <w:proofErr w:type="spellEnd"/>
          </w:p>
        </w:tc>
      </w:tr>
      <w:tr w:rsidR="00BB09D1" w:rsidTr="008F30C3">
        <w:trPr>
          <w:cantSplit/>
        </w:trPr>
        <w:tc>
          <w:tcPr>
            <w:tcW w:w="2700" w:type="dxa"/>
          </w:tcPr>
          <w:p w:rsidR="00BB09D1" w:rsidRDefault="00BB09D1" w:rsidP="008F30C3">
            <w:pPr>
              <w:pStyle w:val="TableBodyText"/>
            </w:pPr>
            <w:r>
              <w:t>SEQNUM</w:t>
            </w:r>
          </w:p>
        </w:tc>
        <w:tc>
          <w:tcPr>
            <w:tcW w:w="1440" w:type="dxa"/>
          </w:tcPr>
          <w:p w:rsidR="00BB09D1" w:rsidRDefault="00BB09D1" w:rsidP="008F30C3">
            <w:pPr>
              <w:pStyle w:val="TableBodyText"/>
              <w:jc w:val="right"/>
            </w:pPr>
            <w:r>
              <w:t>10</w:t>
            </w:r>
          </w:p>
        </w:tc>
        <w:tc>
          <w:tcPr>
            <w:tcW w:w="1170" w:type="dxa"/>
          </w:tcPr>
          <w:p w:rsidR="00BB09D1" w:rsidRDefault="00BB09D1" w:rsidP="008F30C3">
            <w:pPr>
              <w:pStyle w:val="TableBodyText"/>
              <w:jc w:val="center"/>
            </w:pPr>
            <w:r>
              <w:t>N</w:t>
            </w:r>
          </w:p>
        </w:tc>
        <w:tc>
          <w:tcPr>
            <w:tcW w:w="2520" w:type="dxa"/>
          </w:tcPr>
          <w:p w:rsidR="00BB09D1" w:rsidRDefault="00BB09D1" w:rsidP="008F30C3">
            <w:pPr>
              <w:pStyle w:val="TableBodyText"/>
            </w:pPr>
            <w:r>
              <w:t>Sequence number</w:t>
            </w:r>
          </w:p>
        </w:tc>
        <w:tc>
          <w:tcPr>
            <w:tcW w:w="2520" w:type="dxa"/>
          </w:tcPr>
          <w:p w:rsidR="00BB09D1" w:rsidRDefault="00BB09D1" w:rsidP="008F30C3">
            <w:pPr>
              <w:pStyle w:val="TableBodyText"/>
              <w:rPr>
                <w:rFonts w:cs="Arial"/>
              </w:rPr>
            </w:pPr>
            <w:proofErr w:type="spellStart"/>
            <w:r w:rsidRPr="008F30C3">
              <w:rPr>
                <w:rFonts w:cs="Arial"/>
              </w:rPr>
              <w:t>Line_item_sequence_number</w:t>
            </w:r>
            <w:proofErr w:type="spellEnd"/>
          </w:p>
        </w:tc>
      </w:tr>
    </w:tbl>
    <w:p w:rsidR="00BB09D1" w:rsidRDefault="00BB09D1" w:rsidP="00BB09D1">
      <w:pPr>
        <w:pStyle w:val="BodyText"/>
        <w:ind w:left="0"/>
      </w:pPr>
    </w:p>
    <w:p w:rsidR="00000994" w:rsidRPr="00C77651" w:rsidRDefault="00000994" w:rsidP="00767B62">
      <w:pPr>
        <w:pStyle w:val="BodyText"/>
        <w:tabs>
          <w:tab w:val="left" w:pos="0"/>
          <w:tab w:val="left" w:pos="720"/>
        </w:tabs>
        <w:ind w:left="0"/>
        <w:rPr>
          <w:bCs/>
          <w:i/>
          <w:iCs/>
          <w:u w:val="single"/>
        </w:rPr>
      </w:pPr>
    </w:p>
    <w:p w:rsidR="006E76C6" w:rsidRDefault="006E76C6" w:rsidP="004E41BA">
      <w:pPr>
        <w:pStyle w:val="BodyText"/>
        <w:tabs>
          <w:tab w:val="left" w:pos="0"/>
          <w:tab w:val="left" w:pos="720"/>
        </w:tabs>
        <w:ind w:left="0"/>
        <w:rPr>
          <w:b/>
          <w:bCs/>
          <w:i/>
          <w:iCs/>
        </w:rPr>
      </w:pPr>
      <w:bookmarkStart w:id="230" w:name="Messsage_44"/>
      <w:r>
        <w:rPr>
          <w:b/>
          <w:bCs/>
          <w:i/>
          <w:iCs/>
        </w:rPr>
        <w:t xml:space="preserve">Message </w:t>
      </w:r>
      <w:r w:rsidR="00D14CC1">
        <w:rPr>
          <w:b/>
          <w:bCs/>
          <w:i/>
          <w:iCs/>
        </w:rPr>
        <w:t>4</w:t>
      </w:r>
      <w:r>
        <w:rPr>
          <w:b/>
          <w:bCs/>
          <w:i/>
          <w:iCs/>
        </w:rPr>
        <w:t xml:space="preserve">4 </w:t>
      </w:r>
      <w:bookmarkEnd w:id="230"/>
      <w:r>
        <w:rPr>
          <w:b/>
          <w:bCs/>
          <w:i/>
          <w:iCs/>
        </w:rPr>
        <w:t xml:space="preserve">– </w:t>
      </w:r>
      <w:r w:rsidR="00D14CC1" w:rsidRPr="00D14CC1">
        <w:rPr>
          <w:b/>
          <w:bCs/>
          <w:i/>
          <w:iCs/>
        </w:rPr>
        <w:t>Customization Order Staging Complete</w:t>
      </w:r>
    </w:p>
    <w:p w:rsidR="0089495C" w:rsidRDefault="0089495C" w:rsidP="007A3796">
      <w:pPr>
        <w:pStyle w:val="BodyText"/>
        <w:tabs>
          <w:tab w:val="left" w:pos="0"/>
          <w:tab w:val="left" w:pos="720"/>
        </w:tabs>
        <w:ind w:left="0"/>
        <w:rPr>
          <w:b/>
          <w:bCs/>
          <w:i/>
          <w:iCs/>
        </w:rPr>
      </w:pPr>
    </w:p>
    <w:p w:rsidR="007A3796" w:rsidRDefault="007A3796" w:rsidP="007A3796">
      <w:pPr>
        <w:pStyle w:val="BodyText"/>
        <w:tabs>
          <w:tab w:val="left" w:pos="0"/>
          <w:tab w:val="left" w:pos="720"/>
        </w:tabs>
        <w:ind w:left="0"/>
        <w:rPr>
          <w:b/>
          <w:bCs/>
          <w:i/>
          <w:iCs/>
        </w:rPr>
      </w:pPr>
      <w:r>
        <w:rPr>
          <w:b/>
          <w:bCs/>
          <w:i/>
          <w:iCs/>
        </w:rPr>
        <w:t>Description</w:t>
      </w:r>
    </w:p>
    <w:p w:rsidR="00653E8B" w:rsidRDefault="00653E8B" w:rsidP="00653E8B">
      <w:pPr>
        <w:tabs>
          <w:tab w:val="left" w:pos="2880"/>
          <w:tab w:val="left" w:pos="3960"/>
          <w:tab w:val="left" w:pos="5040"/>
          <w:tab w:val="left" w:pos="6120"/>
        </w:tabs>
      </w:pPr>
      <w:r>
        <w:t xml:space="preserve">The ASRS sends this message to RTCIS to indicate that staging has completed for a production order.  </w:t>
      </w:r>
    </w:p>
    <w:p w:rsidR="00653E8B" w:rsidRDefault="00653E8B" w:rsidP="00653E8B">
      <w:pPr>
        <w:tabs>
          <w:tab w:val="left" w:pos="2880"/>
          <w:tab w:val="left" w:pos="3960"/>
          <w:tab w:val="left" w:pos="5040"/>
          <w:tab w:val="left" w:pos="6120"/>
        </w:tabs>
      </w:pPr>
    </w:p>
    <w:p w:rsidR="007A3796" w:rsidRDefault="00000994" w:rsidP="00653E8B">
      <w:pPr>
        <w:tabs>
          <w:tab w:val="left" w:pos="2880"/>
          <w:tab w:val="left" w:pos="3960"/>
          <w:tab w:val="left" w:pos="5040"/>
          <w:tab w:val="left" w:pos="6120"/>
        </w:tabs>
      </w:pPr>
      <w:r>
        <w:t xml:space="preserve">This message is a copy of the </w:t>
      </w:r>
      <w:hyperlink w:anchor="Messsage_24" w:history="1">
        <w:r w:rsidRPr="00000994">
          <w:rPr>
            <w:rStyle w:val="Hyperlink"/>
          </w:rPr>
          <w:t>Message 24</w:t>
        </w:r>
      </w:hyperlink>
      <w:r>
        <w:t>, which indicates the end of order staging.</w:t>
      </w:r>
      <w:r w:rsidR="007A3796">
        <w:t xml:space="preserve">  </w:t>
      </w:r>
    </w:p>
    <w:p w:rsidR="007A3796" w:rsidRDefault="007A3796" w:rsidP="007A3796">
      <w:pPr>
        <w:tabs>
          <w:tab w:val="left" w:pos="2880"/>
          <w:tab w:val="left" w:pos="3960"/>
          <w:tab w:val="left" w:pos="5040"/>
          <w:tab w:val="left" w:pos="6120"/>
        </w:tabs>
      </w:pPr>
    </w:p>
    <w:p w:rsidR="007A3796" w:rsidRDefault="007A3796" w:rsidP="007A3796">
      <w:pPr>
        <w:pStyle w:val="BodyText"/>
        <w:tabs>
          <w:tab w:val="left" w:pos="0"/>
          <w:tab w:val="left" w:pos="720"/>
        </w:tabs>
        <w:ind w:left="0"/>
        <w:rPr>
          <w:b/>
          <w:bCs/>
          <w:i/>
          <w:iCs/>
        </w:rPr>
      </w:pPr>
      <w:r>
        <w:rPr>
          <w:b/>
          <w:bCs/>
          <w:i/>
          <w:iCs/>
        </w:rPr>
        <w:t>Analysis</w:t>
      </w:r>
    </w:p>
    <w:p w:rsidR="007A3796" w:rsidRDefault="00653E8B" w:rsidP="007A3796">
      <w:pPr>
        <w:pStyle w:val="BodyText"/>
        <w:tabs>
          <w:tab w:val="left" w:pos="0"/>
          <w:tab w:val="left" w:pos="720"/>
        </w:tabs>
        <w:rPr>
          <w:b/>
          <w:bCs/>
          <w:i/>
          <w:iCs/>
        </w:rPr>
      </w:pPr>
      <w:r>
        <w:rPr>
          <w:rFonts w:cs="Arial"/>
          <w:bCs/>
          <w:iCs/>
        </w:rPr>
        <w:t xml:space="preserve">Calls </w:t>
      </w:r>
      <w:proofErr w:type="spellStart"/>
      <w:r w:rsidRPr="00653E8B">
        <w:rPr>
          <w:rFonts w:cs="Arial"/>
          <w:bCs/>
          <w:iCs/>
        </w:rPr>
        <w:t>db</w:t>
      </w:r>
      <w:proofErr w:type="spellEnd"/>
      <w:r w:rsidRPr="00653E8B">
        <w:rPr>
          <w:rFonts w:cs="Arial"/>
          <w:bCs/>
          <w:iCs/>
        </w:rPr>
        <w:t>__</w:t>
      </w:r>
      <w:proofErr w:type="spellStart"/>
      <w:r w:rsidRPr="00653E8B">
        <w:rPr>
          <w:rFonts w:cs="Arial"/>
          <w:bCs/>
          <w:iCs/>
        </w:rPr>
        <w:t>upd_prdrls_</w:t>
      </w:r>
      <w:proofErr w:type="gramStart"/>
      <w:r w:rsidRPr="00653E8B">
        <w:rPr>
          <w:rFonts w:cs="Arial"/>
          <w:bCs/>
          <w:iCs/>
        </w:rPr>
        <w:t>cancel</w:t>
      </w:r>
      <w:proofErr w:type="spellEnd"/>
      <w:r>
        <w:rPr>
          <w:rFonts w:cs="Arial"/>
          <w:bCs/>
          <w:iCs/>
        </w:rPr>
        <w:t>(</w:t>
      </w:r>
      <w:proofErr w:type="gramEnd"/>
      <w:r>
        <w:rPr>
          <w:rFonts w:cs="Arial"/>
          <w:bCs/>
          <w:iCs/>
        </w:rPr>
        <w:t>) to complete or cancel a production order.</w:t>
      </w:r>
    </w:p>
    <w:p w:rsidR="007A3796" w:rsidRDefault="007A3796" w:rsidP="004E41BA">
      <w:pPr>
        <w:pStyle w:val="BodyText"/>
        <w:tabs>
          <w:tab w:val="left" w:pos="0"/>
          <w:tab w:val="left" w:pos="720"/>
        </w:tabs>
        <w:ind w:left="0"/>
        <w:rPr>
          <w:b/>
          <w:bCs/>
          <w:i/>
          <w:iCs/>
        </w:rPr>
      </w:pPr>
    </w:p>
    <w:p w:rsidR="00653E8B" w:rsidRPr="00767B62" w:rsidRDefault="00653E8B" w:rsidP="00653E8B">
      <w:pPr>
        <w:pStyle w:val="BodyText"/>
        <w:tabs>
          <w:tab w:val="left" w:pos="0"/>
          <w:tab w:val="left" w:pos="720"/>
        </w:tabs>
        <w:ind w:left="0"/>
        <w:rPr>
          <w:bCs/>
          <w:i/>
          <w:iCs/>
          <w:u w:val="single"/>
        </w:rPr>
      </w:pPr>
      <w:r w:rsidRPr="00F56F29">
        <w:rPr>
          <w:bCs/>
          <w:i/>
          <w:iCs/>
          <w:u w:val="single"/>
        </w:rPr>
        <w:t xml:space="preserve">Existing RAI Interface Definition, to call to </w:t>
      </w:r>
      <w:proofErr w:type="spellStart"/>
      <w:r>
        <w:rPr>
          <w:bCs/>
          <w:i/>
          <w:iCs/>
          <w:u w:val="single"/>
        </w:rPr>
        <w:t>stage_prdrls_</w:t>
      </w:r>
      <w:proofErr w:type="gramStart"/>
      <w:r>
        <w:rPr>
          <w:bCs/>
          <w:i/>
          <w:iCs/>
          <w:u w:val="single"/>
        </w:rPr>
        <w:t>cmp</w:t>
      </w:r>
      <w:proofErr w:type="spellEnd"/>
      <w:r>
        <w:rPr>
          <w:bCs/>
          <w:i/>
          <w:iCs/>
          <w:u w:val="single"/>
        </w:rPr>
        <w:t>(</w:t>
      </w:r>
      <w:proofErr w:type="gramEnd"/>
      <w:r>
        <w:rPr>
          <w:bCs/>
          <w:i/>
          <w:iCs/>
          <w:u w:val="single"/>
        </w:rPr>
        <w:t>)</w:t>
      </w:r>
      <w:r w:rsidRPr="00F56F29">
        <w:rPr>
          <w:bCs/>
          <w:i/>
          <w:iCs/>
          <w:u w:val="single"/>
        </w:rPr>
        <w:t xml:space="preserve"> from </w:t>
      </w:r>
      <w:proofErr w:type="spellStart"/>
      <w:r w:rsidRPr="008F30C3">
        <w:rPr>
          <w:bCs/>
          <w:i/>
          <w:iCs/>
          <w:u w:val="single"/>
        </w:rPr>
        <w:t>actstgcmp</w:t>
      </w:r>
      <w:proofErr w:type="spellEnd"/>
    </w:p>
    <w:tbl>
      <w:tblPr>
        <w:tblStyle w:val="TableGrid"/>
        <w:tblW w:w="0" w:type="auto"/>
        <w:tblLook w:val="04A0" w:firstRow="1" w:lastRow="0" w:firstColumn="1" w:lastColumn="0" w:noHBand="0" w:noVBand="1"/>
      </w:tblPr>
      <w:tblGrid>
        <w:gridCol w:w="2538"/>
        <w:gridCol w:w="5490"/>
        <w:gridCol w:w="828"/>
      </w:tblGrid>
      <w:tr w:rsidR="00B835AB" w:rsidTr="003D220D">
        <w:tc>
          <w:tcPr>
            <w:tcW w:w="253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Field Name</w:t>
            </w:r>
          </w:p>
        </w:tc>
        <w:tc>
          <w:tcPr>
            <w:tcW w:w="5490"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Description</w:t>
            </w:r>
          </w:p>
        </w:tc>
        <w:tc>
          <w:tcPr>
            <w:tcW w:w="828" w:type="dxa"/>
          </w:tcPr>
          <w:p w:rsidR="00B835AB" w:rsidRPr="005821D1" w:rsidRDefault="00B835AB" w:rsidP="00392976">
            <w:pPr>
              <w:pStyle w:val="BodyText"/>
              <w:tabs>
                <w:tab w:val="left" w:pos="0"/>
                <w:tab w:val="left" w:pos="720"/>
              </w:tabs>
              <w:spacing w:after="100" w:afterAutospacing="1"/>
              <w:ind w:left="0"/>
              <w:rPr>
                <w:b/>
                <w:bCs/>
                <w:i/>
                <w:iCs/>
                <w:sz w:val="20"/>
              </w:rPr>
            </w:pPr>
            <w:r w:rsidRPr="005821D1">
              <w:rPr>
                <w:b/>
                <w:bCs/>
                <w:i/>
                <w:iCs/>
                <w:sz w:val="20"/>
              </w:rPr>
              <w:t>Data Type</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bookmarkStart w:id="231" w:name="actstgcmp2_Message_type"/>
            <w:proofErr w:type="spellStart"/>
            <w:r w:rsidRPr="000C75D3">
              <w:rPr>
                <w:rFonts w:ascii="Times New Roman" w:hAnsi="Times New Roman"/>
              </w:rPr>
              <w:t>Message_type</w:t>
            </w:r>
            <w:bookmarkEnd w:id="231"/>
            <w:proofErr w:type="spellEnd"/>
          </w:p>
        </w:tc>
        <w:tc>
          <w:tcPr>
            <w:tcW w:w="5490" w:type="dxa"/>
          </w:tcPr>
          <w:p w:rsidR="003D220D" w:rsidRPr="000C75D3" w:rsidRDefault="00653E8B" w:rsidP="003D220D">
            <w:pPr>
              <w:tabs>
                <w:tab w:val="left" w:pos="2880"/>
                <w:tab w:val="left" w:pos="3960"/>
                <w:tab w:val="left" w:pos="5040"/>
                <w:tab w:val="left" w:pos="6120"/>
              </w:tabs>
              <w:ind w:left="0"/>
              <w:rPr>
                <w:rFonts w:ascii="Times New Roman" w:hAnsi="Times New Roman"/>
              </w:rPr>
            </w:pPr>
            <w:r>
              <w:rPr>
                <w:rFonts w:ascii="Times New Roman" w:hAnsi="Times New Roman"/>
              </w:rPr>
              <w:t>Always A44</w:t>
            </w:r>
            <w:r w:rsidR="003D220D" w:rsidRPr="000C75D3">
              <w:rPr>
                <w:rFonts w:ascii="Times New Roman" w:hAnsi="Times New Roman"/>
              </w:rPr>
              <w:t xml:space="preserve"> </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w:t>
            </w:r>
            <w:r>
              <w:rPr>
                <w:rFonts w:ascii="Times New Roman" w:hAnsi="Times New Roman"/>
              </w:rPr>
              <w:t>4</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bookmarkStart w:id="232" w:name="actstgcmp2_Host_control_number"/>
            <w:proofErr w:type="spellStart"/>
            <w:r w:rsidRPr="000C75D3">
              <w:rPr>
                <w:rFonts w:ascii="Times New Roman" w:hAnsi="Times New Roman"/>
              </w:rPr>
              <w:t>Host_control_number</w:t>
            </w:r>
            <w:bookmarkEnd w:id="232"/>
            <w:proofErr w:type="spellEnd"/>
          </w:p>
        </w:tc>
        <w:tc>
          <w:tcPr>
            <w:tcW w:w="5490" w:type="dxa"/>
          </w:tcPr>
          <w:p w:rsidR="003D220D" w:rsidRPr="000C75D3" w:rsidRDefault="00653E8B"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 xml:space="preserve">This is the </w:t>
            </w:r>
            <w:hyperlink w:anchor="actgetord2_Host_control_number" w:history="1">
              <w:r w:rsidRPr="00AE1CCC">
                <w:rPr>
                  <w:rStyle w:val="Hyperlink"/>
                  <w:rFonts w:ascii="Times New Roman" w:hAnsi="Times New Roman"/>
                </w:rPr>
                <w:t>host control number</w:t>
              </w:r>
            </w:hyperlink>
            <w:r w:rsidRPr="000C75D3">
              <w:rPr>
                <w:rFonts w:ascii="Times New Roman" w:hAnsi="Times New Roman"/>
              </w:rPr>
              <w:t xml:space="preserve"> supplied in </w:t>
            </w:r>
            <w:hyperlink w:anchor="Messsage_41" w:history="1">
              <w:r w:rsidRPr="00AE1CCC">
                <w:rPr>
                  <w:rStyle w:val="Hyperlink"/>
                  <w:rFonts w:ascii="Times New Roman" w:hAnsi="Times New Roman"/>
                </w:rPr>
                <w:t>Message 41</w:t>
              </w:r>
            </w:hyperlink>
            <w:r w:rsidRPr="000C75D3">
              <w:rPr>
                <w:rFonts w:ascii="Times New Roman" w:hAnsi="Times New Roman"/>
              </w:rPr>
              <w:t>.</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A12</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bookmarkStart w:id="233" w:name="actstgcmp2_Activ_output_location"/>
            <w:proofErr w:type="spellStart"/>
            <w:r w:rsidRPr="000C75D3">
              <w:rPr>
                <w:rFonts w:ascii="Times New Roman" w:hAnsi="Times New Roman"/>
              </w:rPr>
              <w:t>Activ_output_location</w:t>
            </w:r>
            <w:bookmarkEnd w:id="233"/>
            <w:proofErr w:type="spellEnd"/>
          </w:p>
        </w:tc>
        <w:tc>
          <w:tcPr>
            <w:tcW w:w="5490" w:type="dxa"/>
          </w:tcPr>
          <w:p w:rsidR="003D220D" w:rsidRPr="000C75D3" w:rsidRDefault="00653E8B" w:rsidP="003D220D">
            <w:pPr>
              <w:tabs>
                <w:tab w:val="left" w:pos="2880"/>
                <w:tab w:val="left" w:pos="3960"/>
                <w:tab w:val="left" w:pos="7560"/>
                <w:tab w:val="left" w:pos="8280"/>
              </w:tabs>
              <w:ind w:left="0"/>
              <w:rPr>
                <w:rFonts w:ascii="Times New Roman" w:hAnsi="Times New Roman"/>
              </w:rPr>
            </w:pPr>
            <w:r>
              <w:rPr>
                <w:rFonts w:ascii="Times New Roman" w:hAnsi="Times New Roman"/>
              </w:rPr>
              <w:t>Not used in RTCIS (just logged)</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A5</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bookmarkStart w:id="234" w:name="actstgcmp2_Delivery_location"/>
            <w:proofErr w:type="spellStart"/>
            <w:r w:rsidRPr="000C75D3">
              <w:rPr>
                <w:rFonts w:ascii="Times New Roman" w:hAnsi="Times New Roman"/>
              </w:rPr>
              <w:t>Delivery_location</w:t>
            </w:r>
            <w:bookmarkEnd w:id="234"/>
            <w:proofErr w:type="spellEnd"/>
          </w:p>
        </w:tc>
        <w:tc>
          <w:tcPr>
            <w:tcW w:w="5490" w:type="dxa"/>
          </w:tcPr>
          <w:p w:rsidR="003D220D" w:rsidRPr="000C75D3" w:rsidRDefault="00653E8B" w:rsidP="003D220D">
            <w:pPr>
              <w:tabs>
                <w:tab w:val="left" w:pos="2880"/>
                <w:tab w:val="left" w:pos="3960"/>
                <w:tab w:val="left" w:pos="7560"/>
                <w:tab w:val="left" w:pos="8280"/>
              </w:tabs>
              <w:ind w:left="0"/>
              <w:rPr>
                <w:rFonts w:ascii="Times New Roman" w:hAnsi="Times New Roman"/>
              </w:rPr>
            </w:pPr>
            <w:r>
              <w:rPr>
                <w:rFonts w:ascii="Times New Roman" w:hAnsi="Times New Roman"/>
              </w:rPr>
              <w:t>Not used in RTCIS (not even logged)</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A7</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bookmarkStart w:id="235" w:name="actstgcmp2_User_id"/>
            <w:proofErr w:type="spellStart"/>
            <w:r w:rsidRPr="000C75D3">
              <w:rPr>
                <w:rFonts w:ascii="Times New Roman" w:hAnsi="Times New Roman"/>
              </w:rPr>
              <w:t>User_id</w:t>
            </w:r>
            <w:bookmarkEnd w:id="235"/>
            <w:proofErr w:type="spellEnd"/>
          </w:p>
        </w:tc>
        <w:tc>
          <w:tcPr>
            <w:tcW w:w="5490" w:type="dxa"/>
          </w:tcPr>
          <w:p w:rsidR="003D220D" w:rsidRPr="000C75D3" w:rsidRDefault="00223B54" w:rsidP="00000994">
            <w:pPr>
              <w:tabs>
                <w:tab w:val="left" w:pos="2880"/>
                <w:tab w:val="left" w:pos="3960"/>
                <w:tab w:val="left" w:pos="7560"/>
                <w:tab w:val="left" w:pos="8280"/>
              </w:tabs>
              <w:ind w:left="0"/>
              <w:rPr>
                <w:rFonts w:ascii="Times New Roman" w:hAnsi="Times New Roman"/>
              </w:rPr>
            </w:pPr>
            <w:r>
              <w:rPr>
                <w:rFonts w:ascii="Times New Roman" w:hAnsi="Times New Roman"/>
              </w:rPr>
              <w:t xml:space="preserve">ASRS user/application name. </w:t>
            </w:r>
            <w:r w:rsidRPr="000C75D3">
              <w:rPr>
                <w:rFonts w:ascii="Times New Roman" w:hAnsi="Times New Roman"/>
              </w:rPr>
              <w:t>Not used</w:t>
            </w:r>
            <w:r>
              <w:rPr>
                <w:rFonts w:ascii="Times New Roman" w:hAnsi="Times New Roman"/>
              </w:rPr>
              <w:t xml:space="preserve"> by RTCIS (only logged)</w:t>
            </w:r>
          </w:p>
        </w:tc>
        <w:tc>
          <w:tcPr>
            <w:tcW w:w="828" w:type="dxa"/>
          </w:tcPr>
          <w:p w:rsidR="003D220D" w:rsidRPr="000C75D3" w:rsidRDefault="003D220D" w:rsidP="003D220D">
            <w:pPr>
              <w:tabs>
                <w:tab w:val="left" w:pos="2880"/>
                <w:tab w:val="left" w:pos="3960"/>
                <w:tab w:val="left" w:pos="7560"/>
                <w:tab w:val="left" w:pos="8280"/>
              </w:tabs>
              <w:ind w:left="0"/>
              <w:rPr>
                <w:rFonts w:ascii="Times New Roman" w:hAnsi="Times New Roman"/>
              </w:rPr>
            </w:pPr>
            <w:r w:rsidRPr="000C75D3">
              <w:rPr>
                <w:rFonts w:ascii="Times New Roman" w:hAnsi="Times New Roman"/>
              </w:rPr>
              <w:t>A20</w:t>
            </w:r>
          </w:p>
        </w:tc>
      </w:tr>
      <w:tr w:rsidR="003D220D" w:rsidTr="003D220D">
        <w:tc>
          <w:tcPr>
            <w:tcW w:w="2538" w:type="dxa"/>
          </w:tcPr>
          <w:p w:rsidR="003D220D" w:rsidRPr="000C75D3" w:rsidRDefault="003D220D" w:rsidP="003D220D">
            <w:pPr>
              <w:tabs>
                <w:tab w:val="left" w:pos="2880"/>
                <w:tab w:val="left" w:pos="3960"/>
                <w:tab w:val="left" w:pos="7560"/>
                <w:tab w:val="left" w:pos="8280"/>
              </w:tabs>
              <w:ind w:left="0"/>
              <w:rPr>
                <w:rFonts w:ascii="Times New Roman" w:hAnsi="Times New Roman"/>
              </w:rPr>
            </w:pPr>
            <w:bookmarkStart w:id="236" w:name="actstgcmp2_Message_Timestamp"/>
            <w:proofErr w:type="spellStart"/>
            <w:r w:rsidRPr="000C75D3">
              <w:rPr>
                <w:rFonts w:ascii="Times New Roman" w:hAnsi="Times New Roman"/>
              </w:rPr>
              <w:t>Message_Timestamp</w:t>
            </w:r>
            <w:bookmarkEnd w:id="236"/>
            <w:proofErr w:type="spellEnd"/>
          </w:p>
        </w:tc>
        <w:tc>
          <w:tcPr>
            <w:tcW w:w="5490" w:type="dxa"/>
          </w:tcPr>
          <w:p w:rsidR="003D220D" w:rsidRPr="000C75D3" w:rsidRDefault="00223B54" w:rsidP="003D220D">
            <w:pPr>
              <w:tabs>
                <w:tab w:val="left" w:pos="2880"/>
                <w:tab w:val="left" w:pos="3960"/>
                <w:tab w:val="left" w:pos="7560"/>
                <w:tab w:val="left" w:pos="8280"/>
              </w:tabs>
              <w:ind w:left="0"/>
              <w:rPr>
                <w:rFonts w:ascii="Times New Roman" w:hAnsi="Times New Roman"/>
              </w:rPr>
            </w:pPr>
            <w:r>
              <w:rPr>
                <w:rFonts w:ascii="Times New Roman" w:hAnsi="Times New Roman"/>
              </w:rPr>
              <w:t xml:space="preserve">ASRS timestamp in – </w:t>
            </w:r>
            <w:proofErr w:type="spellStart"/>
            <w:r w:rsidRPr="0016407D">
              <w:rPr>
                <w:rFonts w:ascii="Times New Roman" w:hAnsi="Times New Roman"/>
              </w:rPr>
              <w:t>YYYYMMDDHHMMSSss</w:t>
            </w:r>
            <w:proofErr w:type="spellEnd"/>
            <w:r>
              <w:rPr>
                <w:rFonts w:ascii="Times New Roman" w:hAnsi="Times New Roman"/>
              </w:rPr>
              <w:t xml:space="preserve"> format. </w:t>
            </w:r>
            <w:r w:rsidRPr="000C75D3">
              <w:rPr>
                <w:rFonts w:ascii="Times New Roman" w:hAnsi="Times New Roman"/>
              </w:rPr>
              <w:t>Not used</w:t>
            </w:r>
            <w:r>
              <w:rPr>
                <w:rFonts w:ascii="Times New Roman" w:hAnsi="Times New Roman"/>
              </w:rPr>
              <w:t xml:space="preserve"> by RTCIS (only logged)</w:t>
            </w:r>
          </w:p>
        </w:tc>
        <w:tc>
          <w:tcPr>
            <w:tcW w:w="828" w:type="dxa"/>
          </w:tcPr>
          <w:p w:rsidR="003D220D" w:rsidRPr="000C75D3" w:rsidRDefault="00430F81" w:rsidP="003D220D">
            <w:pPr>
              <w:tabs>
                <w:tab w:val="left" w:pos="2880"/>
                <w:tab w:val="left" w:pos="3960"/>
                <w:tab w:val="left" w:pos="7560"/>
                <w:tab w:val="left" w:pos="8280"/>
              </w:tabs>
              <w:ind w:left="0"/>
              <w:rPr>
                <w:rFonts w:ascii="Times New Roman" w:hAnsi="Times New Roman"/>
              </w:rPr>
            </w:pPr>
            <w:r>
              <w:rPr>
                <w:rFonts w:ascii="Times New Roman" w:hAnsi="Times New Roman"/>
              </w:rPr>
              <w:t>D</w:t>
            </w:r>
            <w:r w:rsidR="003D220D" w:rsidRPr="000C75D3">
              <w:rPr>
                <w:rFonts w:ascii="Times New Roman" w:hAnsi="Times New Roman"/>
              </w:rPr>
              <w:t>16</w:t>
            </w:r>
          </w:p>
        </w:tc>
      </w:tr>
    </w:tbl>
    <w:p w:rsidR="00B835AB" w:rsidRDefault="00B835AB" w:rsidP="00767B62">
      <w:pPr>
        <w:pStyle w:val="BodyText"/>
        <w:tabs>
          <w:tab w:val="left" w:pos="0"/>
          <w:tab w:val="left" w:pos="720"/>
        </w:tabs>
        <w:ind w:left="0"/>
        <w:rPr>
          <w:bCs/>
          <w:i/>
          <w:iCs/>
          <w:u w:val="single"/>
        </w:rPr>
      </w:pPr>
    </w:p>
    <w:p w:rsidR="00767B62" w:rsidRPr="00C77651" w:rsidRDefault="00767B62" w:rsidP="00767B62">
      <w:pPr>
        <w:pStyle w:val="BodyText"/>
        <w:tabs>
          <w:tab w:val="left" w:pos="0"/>
          <w:tab w:val="left" w:pos="720"/>
        </w:tabs>
        <w:ind w:left="0"/>
        <w:rPr>
          <w:bCs/>
          <w:i/>
          <w:iCs/>
          <w:u w:val="single"/>
        </w:rPr>
      </w:pPr>
      <w:r w:rsidRPr="00C77651">
        <w:rPr>
          <w:bCs/>
          <w:i/>
          <w:iCs/>
          <w:u w:val="single"/>
        </w:rPr>
        <w:t xml:space="preserve">RAI Next Generation Interface Definition </w:t>
      </w:r>
    </w:p>
    <w:p w:rsidR="00653E8B" w:rsidRDefault="00653E8B" w:rsidP="00653E8B">
      <w:pPr>
        <w:pStyle w:val="Heading2"/>
      </w:pPr>
      <w:bookmarkStart w:id="237" w:name="_RTCIS_RAI_NG_9"/>
      <w:bookmarkEnd w:id="237"/>
      <w:r w:rsidRPr="00392976">
        <w:rPr>
          <w:i/>
        </w:rPr>
        <w:t>RTCIS RAI NG (New)</w:t>
      </w:r>
      <w:r w:rsidR="00C8500A">
        <w:t xml:space="preserve"> – Stop Production Order Staging (STOP</w:t>
      </w:r>
      <w:r>
        <w:t>_PRDORD_STAGE)</w:t>
      </w:r>
    </w:p>
    <w:p w:rsidR="00653E8B" w:rsidRPr="00913290" w:rsidRDefault="00653E8B" w:rsidP="00653E8B">
      <w:pPr>
        <w:pStyle w:val="BodyText"/>
        <w:ind w:left="0"/>
      </w:pPr>
      <w:r>
        <w:rPr>
          <w:b/>
        </w:rPr>
        <w:t xml:space="preserve">Transmitted: </w:t>
      </w:r>
      <w:r>
        <w:t>ASRS to RTCIS</w:t>
      </w:r>
    </w:p>
    <w:p w:rsidR="00653E8B" w:rsidRPr="00316F21" w:rsidRDefault="00C8500A" w:rsidP="00653E8B">
      <w:pPr>
        <w:pStyle w:val="Heading4"/>
        <w:rPr>
          <w:b w:val="0"/>
        </w:rPr>
      </w:pPr>
      <w:bookmarkStart w:id="238" w:name="_Segment_Tag:_STOP_PRODORD_STG_SEG"/>
      <w:bookmarkEnd w:id="238"/>
      <w:r>
        <w:lastRenderedPageBreak/>
        <w:t>Segment Tag: STOP</w:t>
      </w:r>
      <w:r w:rsidR="00653E8B">
        <w:t xml:space="preserve">_PRODORD_STG_SEG </w:t>
      </w:r>
    </w:p>
    <w:tbl>
      <w:tblPr>
        <w:tblW w:w="1026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700"/>
        <w:gridCol w:w="1440"/>
        <w:gridCol w:w="1170"/>
        <w:gridCol w:w="2520"/>
        <w:gridCol w:w="2430"/>
      </w:tblGrid>
      <w:tr w:rsidR="00653E8B" w:rsidRPr="00656413" w:rsidTr="00717B05">
        <w:trPr>
          <w:cantSplit/>
        </w:trPr>
        <w:tc>
          <w:tcPr>
            <w:tcW w:w="2700" w:type="dxa"/>
            <w:shd w:val="pct20" w:color="000000" w:fill="FFFFFF"/>
          </w:tcPr>
          <w:p w:rsidR="00653E8B" w:rsidRPr="00656413" w:rsidRDefault="00653E8B" w:rsidP="00717B05">
            <w:pPr>
              <w:pStyle w:val="TableHeading"/>
            </w:pPr>
            <w:r w:rsidRPr="00656413">
              <w:t>Field Name or Element Name</w:t>
            </w:r>
          </w:p>
        </w:tc>
        <w:tc>
          <w:tcPr>
            <w:tcW w:w="1440" w:type="dxa"/>
            <w:shd w:val="pct20" w:color="000000" w:fill="FFFFFF"/>
          </w:tcPr>
          <w:p w:rsidR="00653E8B" w:rsidRPr="00656413" w:rsidRDefault="00653E8B" w:rsidP="00717B05">
            <w:pPr>
              <w:pStyle w:val="TableHeading"/>
            </w:pPr>
            <w:r w:rsidRPr="00656413">
              <w:t>Size</w:t>
            </w:r>
          </w:p>
        </w:tc>
        <w:tc>
          <w:tcPr>
            <w:tcW w:w="1170" w:type="dxa"/>
            <w:shd w:val="pct20" w:color="000000" w:fill="FFFFFF"/>
          </w:tcPr>
          <w:p w:rsidR="00653E8B" w:rsidRPr="00656413" w:rsidRDefault="00653E8B" w:rsidP="00717B05">
            <w:pPr>
              <w:pStyle w:val="TableHeading"/>
            </w:pPr>
            <w:r w:rsidRPr="00656413">
              <w:t>Null?</w:t>
            </w:r>
          </w:p>
        </w:tc>
        <w:tc>
          <w:tcPr>
            <w:tcW w:w="2520" w:type="dxa"/>
            <w:shd w:val="pct20" w:color="000000" w:fill="FFFFFF"/>
          </w:tcPr>
          <w:p w:rsidR="00653E8B" w:rsidRPr="00656413" w:rsidRDefault="00653E8B" w:rsidP="00717B05">
            <w:pPr>
              <w:pStyle w:val="TableHeading"/>
            </w:pPr>
            <w:r w:rsidRPr="00656413">
              <w:t>Description, Valid Values, Codes, Comments</w:t>
            </w:r>
          </w:p>
        </w:tc>
        <w:tc>
          <w:tcPr>
            <w:tcW w:w="2430" w:type="dxa"/>
            <w:shd w:val="pct20" w:color="000000" w:fill="FFFFFF"/>
          </w:tcPr>
          <w:p w:rsidR="00653E8B" w:rsidRPr="00656413" w:rsidRDefault="00653E8B" w:rsidP="00717B05">
            <w:pPr>
              <w:pStyle w:val="TableHeading"/>
            </w:pPr>
            <w:r w:rsidRPr="00656413">
              <w:t>RTCIS Value</w:t>
            </w:r>
          </w:p>
        </w:tc>
      </w:tr>
      <w:tr w:rsidR="00653E8B" w:rsidRPr="00656413" w:rsidTr="00717B05">
        <w:trPr>
          <w:cantSplit/>
        </w:trPr>
        <w:tc>
          <w:tcPr>
            <w:tcW w:w="2700" w:type="dxa"/>
          </w:tcPr>
          <w:p w:rsidR="00653E8B" w:rsidRPr="00E83A7B" w:rsidRDefault="00653E8B" w:rsidP="00717B05">
            <w:pPr>
              <w:pStyle w:val="TableBodyText"/>
            </w:pPr>
            <w:r w:rsidRPr="00BF0913">
              <w:t>SCHBAT</w:t>
            </w:r>
          </w:p>
        </w:tc>
        <w:tc>
          <w:tcPr>
            <w:tcW w:w="1440" w:type="dxa"/>
          </w:tcPr>
          <w:p w:rsidR="00653E8B" w:rsidRPr="00E83A7B" w:rsidRDefault="00653E8B" w:rsidP="00717B05">
            <w:pPr>
              <w:pStyle w:val="TableBodyText"/>
              <w:jc w:val="right"/>
            </w:pPr>
            <w:r>
              <w:t>32</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Schedule batch</w:t>
            </w:r>
          </w:p>
        </w:tc>
        <w:tc>
          <w:tcPr>
            <w:tcW w:w="2430" w:type="dxa"/>
          </w:tcPr>
          <w:p w:rsidR="00653E8B" w:rsidRDefault="00653E8B" w:rsidP="00717B05">
            <w:pPr>
              <w:pStyle w:val="TableBodyText"/>
            </w:pPr>
            <w:r>
              <w:t>Not used in RTCIS</w:t>
            </w:r>
          </w:p>
        </w:tc>
      </w:tr>
      <w:tr w:rsidR="00653E8B" w:rsidRPr="00656413" w:rsidTr="00717B05">
        <w:trPr>
          <w:cantSplit/>
        </w:trPr>
        <w:tc>
          <w:tcPr>
            <w:tcW w:w="2700" w:type="dxa"/>
          </w:tcPr>
          <w:p w:rsidR="00653E8B" w:rsidRPr="00E83A7B" w:rsidRDefault="00653E8B" w:rsidP="00717B05">
            <w:pPr>
              <w:pStyle w:val="TableBodyText"/>
            </w:pPr>
            <w:r w:rsidRPr="00BF0913">
              <w:t>WRKREF</w:t>
            </w:r>
          </w:p>
        </w:tc>
        <w:tc>
          <w:tcPr>
            <w:tcW w:w="1440" w:type="dxa"/>
          </w:tcPr>
          <w:p w:rsidR="00653E8B" w:rsidRPr="00E83A7B" w:rsidRDefault="00653E8B" w:rsidP="00717B05">
            <w:pPr>
              <w:pStyle w:val="TableBodyText"/>
              <w:jc w:val="right"/>
            </w:pPr>
            <w:r>
              <w:t>12</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Work reference</w:t>
            </w:r>
          </w:p>
        </w:tc>
        <w:tc>
          <w:tcPr>
            <w:tcW w:w="2430" w:type="dxa"/>
          </w:tcPr>
          <w:p w:rsidR="00653E8B" w:rsidRDefault="0007224E" w:rsidP="00717B05">
            <w:pPr>
              <w:pStyle w:val="TableBodyText"/>
            </w:pPr>
            <w:hyperlink w:anchor="actstgcmp2_Host_control_number" w:history="1">
              <w:proofErr w:type="spellStart"/>
              <w:r w:rsidR="00653E8B" w:rsidRPr="00C8500A">
                <w:rPr>
                  <w:rStyle w:val="Hyperlink"/>
                </w:rPr>
                <w:t>Host_control_number</w:t>
              </w:r>
              <w:proofErr w:type="spellEnd"/>
            </w:hyperlink>
          </w:p>
        </w:tc>
      </w:tr>
      <w:tr w:rsidR="00653E8B" w:rsidRPr="00656413" w:rsidTr="00717B05">
        <w:trPr>
          <w:cantSplit/>
        </w:trPr>
        <w:tc>
          <w:tcPr>
            <w:tcW w:w="2700" w:type="dxa"/>
          </w:tcPr>
          <w:p w:rsidR="00653E8B" w:rsidRDefault="00653E8B" w:rsidP="00717B05">
            <w:pPr>
              <w:pStyle w:val="TableBodyText"/>
            </w:pPr>
            <w:r w:rsidRPr="00BF0913">
              <w:t>WRKTYP</w:t>
            </w:r>
          </w:p>
        </w:tc>
        <w:tc>
          <w:tcPr>
            <w:tcW w:w="1440" w:type="dxa"/>
          </w:tcPr>
          <w:p w:rsidR="00653E8B" w:rsidRDefault="00653E8B" w:rsidP="00717B05">
            <w:pPr>
              <w:pStyle w:val="TableBodyText"/>
              <w:jc w:val="right"/>
            </w:pPr>
            <w:r>
              <w:t>1</w:t>
            </w:r>
          </w:p>
        </w:tc>
        <w:tc>
          <w:tcPr>
            <w:tcW w:w="1170" w:type="dxa"/>
          </w:tcPr>
          <w:p w:rsidR="00653E8B" w:rsidRDefault="00653E8B" w:rsidP="00717B05">
            <w:pPr>
              <w:pStyle w:val="TableBodyText"/>
              <w:jc w:val="center"/>
            </w:pPr>
            <w:r>
              <w:t>Y</w:t>
            </w:r>
          </w:p>
        </w:tc>
        <w:tc>
          <w:tcPr>
            <w:tcW w:w="2520" w:type="dxa"/>
          </w:tcPr>
          <w:p w:rsidR="00653E8B" w:rsidRDefault="00653E8B" w:rsidP="00717B05">
            <w:pPr>
              <w:pStyle w:val="TableBodyText"/>
            </w:pPr>
            <w:r>
              <w:t>Work type</w:t>
            </w:r>
          </w:p>
        </w:tc>
        <w:tc>
          <w:tcPr>
            <w:tcW w:w="2430" w:type="dxa"/>
          </w:tcPr>
          <w:p w:rsidR="00653E8B" w:rsidRDefault="00653E8B" w:rsidP="00717B05">
            <w:pPr>
              <w:pStyle w:val="TableBodyText"/>
              <w:ind w:left="0"/>
            </w:pPr>
            <w:r>
              <w:t>S for shipment, W for Withdrawal Request</w:t>
            </w:r>
          </w:p>
        </w:tc>
      </w:tr>
      <w:tr w:rsidR="00653E8B" w:rsidRPr="00656413" w:rsidTr="00717B05">
        <w:trPr>
          <w:cantSplit/>
        </w:trPr>
        <w:tc>
          <w:tcPr>
            <w:tcW w:w="2700" w:type="dxa"/>
          </w:tcPr>
          <w:p w:rsidR="00653E8B" w:rsidRPr="00E83A7B" w:rsidRDefault="00653E8B" w:rsidP="00717B05">
            <w:pPr>
              <w:pStyle w:val="TableBodyText"/>
            </w:pPr>
            <w:r w:rsidRPr="00BF0913">
              <w:t>CAR_MOVE_ID</w:t>
            </w:r>
          </w:p>
        </w:tc>
        <w:tc>
          <w:tcPr>
            <w:tcW w:w="1440" w:type="dxa"/>
          </w:tcPr>
          <w:p w:rsidR="00653E8B" w:rsidRPr="00E83A7B" w:rsidRDefault="00653E8B" w:rsidP="00717B05">
            <w:pPr>
              <w:pStyle w:val="TableBodyText"/>
              <w:jc w:val="right"/>
            </w:pPr>
            <w:r>
              <w:t>10</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Carrier move ID</w:t>
            </w:r>
          </w:p>
        </w:tc>
        <w:tc>
          <w:tcPr>
            <w:tcW w:w="2430" w:type="dxa"/>
          </w:tcPr>
          <w:p w:rsidR="00653E8B" w:rsidRDefault="00653E8B" w:rsidP="00717B05">
            <w:pPr>
              <w:pStyle w:val="TableBodyText"/>
            </w:pPr>
            <w:r>
              <w:t>Not used in RTCIS</w:t>
            </w:r>
          </w:p>
        </w:tc>
      </w:tr>
      <w:tr w:rsidR="00653E8B" w:rsidRPr="00656413" w:rsidTr="00717B05">
        <w:trPr>
          <w:cantSplit/>
        </w:trPr>
        <w:tc>
          <w:tcPr>
            <w:tcW w:w="2700" w:type="dxa"/>
          </w:tcPr>
          <w:p w:rsidR="00653E8B" w:rsidRPr="00E83A7B" w:rsidRDefault="00653E8B" w:rsidP="00717B05">
            <w:pPr>
              <w:pStyle w:val="TableBodyText"/>
            </w:pPr>
            <w:r w:rsidRPr="00BF0913">
              <w:t>STOP_SEQ</w:t>
            </w:r>
          </w:p>
        </w:tc>
        <w:tc>
          <w:tcPr>
            <w:tcW w:w="1440" w:type="dxa"/>
          </w:tcPr>
          <w:p w:rsidR="00653E8B" w:rsidRPr="00E83A7B" w:rsidRDefault="00653E8B" w:rsidP="00717B05">
            <w:pPr>
              <w:pStyle w:val="TableBodyText"/>
              <w:jc w:val="right"/>
            </w:pPr>
            <w:r>
              <w:t>10</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Stop sequence</w:t>
            </w:r>
          </w:p>
        </w:tc>
        <w:tc>
          <w:tcPr>
            <w:tcW w:w="2430" w:type="dxa"/>
          </w:tcPr>
          <w:p w:rsidR="00653E8B" w:rsidRDefault="00653E8B" w:rsidP="00717B05">
            <w:pPr>
              <w:pStyle w:val="TableBodyText"/>
            </w:pPr>
            <w:r>
              <w:t>Not used in RTCIS</w:t>
            </w:r>
          </w:p>
        </w:tc>
      </w:tr>
      <w:tr w:rsidR="00653E8B" w:rsidRPr="00656413" w:rsidTr="00717B05">
        <w:trPr>
          <w:cantSplit/>
        </w:trPr>
        <w:tc>
          <w:tcPr>
            <w:tcW w:w="2700" w:type="dxa"/>
          </w:tcPr>
          <w:p w:rsidR="00653E8B" w:rsidRPr="00E83A7B" w:rsidRDefault="00653E8B" w:rsidP="00717B05">
            <w:pPr>
              <w:pStyle w:val="TableBodyText"/>
            </w:pPr>
            <w:r w:rsidRPr="00BF0913">
              <w:t>SHIP_ID</w:t>
            </w:r>
          </w:p>
        </w:tc>
        <w:tc>
          <w:tcPr>
            <w:tcW w:w="1440" w:type="dxa"/>
          </w:tcPr>
          <w:p w:rsidR="00653E8B" w:rsidRPr="00E83A7B" w:rsidRDefault="00653E8B" w:rsidP="00717B05">
            <w:pPr>
              <w:pStyle w:val="TableBodyText"/>
              <w:jc w:val="right"/>
            </w:pPr>
            <w:r>
              <w:t>30</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Shipment ID</w:t>
            </w:r>
          </w:p>
        </w:tc>
        <w:tc>
          <w:tcPr>
            <w:tcW w:w="2430" w:type="dxa"/>
          </w:tcPr>
          <w:p w:rsidR="00653E8B" w:rsidRDefault="00653E8B" w:rsidP="00717B05">
            <w:pPr>
              <w:pStyle w:val="TableBodyText"/>
            </w:pPr>
            <w:r>
              <w:t>Not used in RTCIS</w:t>
            </w:r>
          </w:p>
        </w:tc>
      </w:tr>
      <w:tr w:rsidR="00653E8B" w:rsidRPr="00656413" w:rsidTr="00717B05">
        <w:trPr>
          <w:cantSplit/>
        </w:trPr>
        <w:tc>
          <w:tcPr>
            <w:tcW w:w="2700" w:type="dxa"/>
          </w:tcPr>
          <w:p w:rsidR="00653E8B" w:rsidRPr="00E83A7B" w:rsidRDefault="00653E8B" w:rsidP="00717B05">
            <w:pPr>
              <w:pStyle w:val="TableBodyText"/>
            </w:pPr>
            <w:r w:rsidRPr="00BF0913">
              <w:t>ORDNUM</w:t>
            </w:r>
          </w:p>
        </w:tc>
        <w:tc>
          <w:tcPr>
            <w:tcW w:w="1440" w:type="dxa"/>
          </w:tcPr>
          <w:p w:rsidR="00653E8B" w:rsidRPr="00E83A7B" w:rsidRDefault="00653E8B" w:rsidP="00717B05">
            <w:pPr>
              <w:pStyle w:val="TableBodyText"/>
              <w:jc w:val="right"/>
            </w:pPr>
            <w:r>
              <w:t>35</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Order line</w:t>
            </w:r>
          </w:p>
        </w:tc>
        <w:tc>
          <w:tcPr>
            <w:tcW w:w="2430" w:type="dxa"/>
          </w:tcPr>
          <w:p w:rsidR="00653E8B" w:rsidRDefault="00653E8B" w:rsidP="00717B05">
            <w:pPr>
              <w:pStyle w:val="TableBodyText"/>
            </w:pPr>
            <w:r>
              <w:t>Not used in RTCIS</w:t>
            </w:r>
          </w:p>
        </w:tc>
      </w:tr>
      <w:tr w:rsidR="00653E8B" w:rsidRPr="00656413" w:rsidTr="00717B05">
        <w:trPr>
          <w:cantSplit/>
        </w:trPr>
        <w:tc>
          <w:tcPr>
            <w:tcW w:w="2700" w:type="dxa"/>
          </w:tcPr>
          <w:p w:rsidR="00653E8B" w:rsidRPr="00E83A7B" w:rsidRDefault="00653E8B" w:rsidP="00717B05">
            <w:pPr>
              <w:pStyle w:val="TableBodyText"/>
            </w:pPr>
            <w:r w:rsidRPr="00BF0913">
              <w:t>CLIENT_ID</w:t>
            </w:r>
          </w:p>
        </w:tc>
        <w:tc>
          <w:tcPr>
            <w:tcW w:w="1440" w:type="dxa"/>
          </w:tcPr>
          <w:p w:rsidR="00653E8B" w:rsidRPr="00E83A7B" w:rsidRDefault="00653E8B" w:rsidP="00717B05">
            <w:pPr>
              <w:pStyle w:val="TableBodyText"/>
              <w:jc w:val="right"/>
            </w:pPr>
            <w:r>
              <w:t>32</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Client ID</w:t>
            </w:r>
          </w:p>
        </w:tc>
        <w:tc>
          <w:tcPr>
            <w:tcW w:w="2430" w:type="dxa"/>
          </w:tcPr>
          <w:p w:rsidR="00653E8B" w:rsidRDefault="00653E8B" w:rsidP="00717B05">
            <w:pPr>
              <w:pStyle w:val="TableBodyText"/>
            </w:pPr>
            <w:r>
              <w:t>Not used in RTCIS</w:t>
            </w:r>
          </w:p>
        </w:tc>
      </w:tr>
      <w:tr w:rsidR="00653E8B" w:rsidRPr="00656413" w:rsidTr="00717B05">
        <w:trPr>
          <w:cantSplit/>
        </w:trPr>
        <w:tc>
          <w:tcPr>
            <w:tcW w:w="2700" w:type="dxa"/>
          </w:tcPr>
          <w:p w:rsidR="00653E8B" w:rsidRPr="00E83A7B" w:rsidRDefault="00653E8B" w:rsidP="00717B05">
            <w:pPr>
              <w:pStyle w:val="TableBodyText"/>
            </w:pPr>
            <w:r w:rsidRPr="00BF0913">
              <w:t>WKONUM</w:t>
            </w:r>
          </w:p>
        </w:tc>
        <w:tc>
          <w:tcPr>
            <w:tcW w:w="1440" w:type="dxa"/>
          </w:tcPr>
          <w:p w:rsidR="00653E8B" w:rsidRPr="00E83A7B" w:rsidRDefault="00653E8B" w:rsidP="00717B05">
            <w:pPr>
              <w:pStyle w:val="TableBodyText"/>
              <w:jc w:val="right"/>
            </w:pPr>
            <w:r>
              <w:t>20</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Work order number</w:t>
            </w:r>
          </w:p>
        </w:tc>
        <w:tc>
          <w:tcPr>
            <w:tcW w:w="2430" w:type="dxa"/>
          </w:tcPr>
          <w:p w:rsidR="00653E8B" w:rsidRDefault="00653E8B" w:rsidP="00717B05">
            <w:pPr>
              <w:pStyle w:val="TableBodyText"/>
            </w:pPr>
            <w:r>
              <w:t>Not used in RTCIS</w:t>
            </w:r>
          </w:p>
        </w:tc>
      </w:tr>
      <w:tr w:rsidR="00653E8B" w:rsidRPr="00656413" w:rsidTr="00717B05">
        <w:trPr>
          <w:cantSplit/>
        </w:trPr>
        <w:tc>
          <w:tcPr>
            <w:tcW w:w="2700" w:type="dxa"/>
          </w:tcPr>
          <w:p w:rsidR="00653E8B" w:rsidRPr="00E83A7B" w:rsidRDefault="00653E8B" w:rsidP="00717B05">
            <w:pPr>
              <w:pStyle w:val="TableBodyText"/>
            </w:pPr>
            <w:r w:rsidRPr="00BF0913">
              <w:t>WKOREV</w:t>
            </w:r>
          </w:p>
        </w:tc>
        <w:tc>
          <w:tcPr>
            <w:tcW w:w="1440" w:type="dxa"/>
          </w:tcPr>
          <w:p w:rsidR="00653E8B" w:rsidRPr="00E83A7B" w:rsidRDefault="00653E8B" w:rsidP="00717B05">
            <w:pPr>
              <w:pStyle w:val="TableBodyText"/>
              <w:jc w:val="right"/>
            </w:pPr>
            <w:r>
              <w:t>10</w:t>
            </w:r>
          </w:p>
        </w:tc>
        <w:tc>
          <w:tcPr>
            <w:tcW w:w="1170" w:type="dxa"/>
          </w:tcPr>
          <w:p w:rsidR="00653E8B" w:rsidRPr="00E83A7B" w:rsidRDefault="00653E8B" w:rsidP="00717B05">
            <w:pPr>
              <w:pStyle w:val="TableBodyText"/>
              <w:jc w:val="center"/>
            </w:pPr>
            <w:r>
              <w:t>Y</w:t>
            </w:r>
          </w:p>
        </w:tc>
        <w:tc>
          <w:tcPr>
            <w:tcW w:w="2520" w:type="dxa"/>
          </w:tcPr>
          <w:p w:rsidR="00653E8B" w:rsidRPr="00E83A7B" w:rsidRDefault="00653E8B" w:rsidP="00717B05">
            <w:pPr>
              <w:pStyle w:val="TableBodyText"/>
            </w:pPr>
            <w:r>
              <w:t>Work order revision</w:t>
            </w:r>
          </w:p>
        </w:tc>
        <w:tc>
          <w:tcPr>
            <w:tcW w:w="2430" w:type="dxa"/>
          </w:tcPr>
          <w:p w:rsidR="00653E8B" w:rsidRDefault="00653E8B" w:rsidP="00717B05">
            <w:pPr>
              <w:pStyle w:val="TableBodyText"/>
            </w:pPr>
            <w:r>
              <w:t>Not used in RTCIS</w:t>
            </w:r>
          </w:p>
        </w:tc>
      </w:tr>
    </w:tbl>
    <w:p w:rsidR="00653E8B" w:rsidRPr="00F67B1C" w:rsidRDefault="00653E8B" w:rsidP="00653E8B">
      <w:pPr>
        <w:pStyle w:val="BodyText"/>
        <w:tabs>
          <w:tab w:val="left" w:pos="0"/>
          <w:tab w:val="left" w:pos="720"/>
        </w:tabs>
        <w:ind w:left="0"/>
        <w:rPr>
          <w:bCs/>
          <w:i/>
          <w:iCs/>
        </w:rPr>
      </w:pPr>
    </w:p>
    <w:p w:rsidR="00B243E4" w:rsidRPr="006E76C6" w:rsidRDefault="00B243E4" w:rsidP="00CA019B">
      <w:pPr>
        <w:pStyle w:val="BodyText"/>
        <w:tabs>
          <w:tab w:val="left" w:pos="0"/>
        </w:tabs>
        <w:spacing w:after="0"/>
        <w:ind w:left="0"/>
        <w:rPr>
          <w:rFonts w:ascii="Courier New" w:hAnsi="Courier New" w:cs="Courier New"/>
          <w:b/>
          <w:sz w:val="18"/>
          <w:szCs w:val="18"/>
          <w:u w:val="single"/>
        </w:rPr>
      </w:pPr>
    </w:p>
    <w:sectPr w:rsidR="00B243E4" w:rsidRPr="006E76C6" w:rsidSect="00657B99">
      <w:headerReference w:type="default" r:id="rId13"/>
      <w:footnotePr>
        <w:numRestart w:val="eachPage"/>
      </w:footnotePr>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7E1" w:rsidRDefault="006B57E1">
      <w:r>
        <w:separator/>
      </w:r>
    </w:p>
  </w:endnote>
  <w:endnote w:type="continuationSeparator" w:id="0">
    <w:p w:rsidR="006B57E1" w:rsidRDefault="006B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4E" w:rsidRDefault="000722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7224E" w:rsidRDefault="000722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4E" w:rsidRDefault="0007224E">
    <w:pPr>
      <w:pStyle w:val="Footer"/>
    </w:pPr>
    <w:r>
      <w:t>xxxx – RAI Next Generation</w:t>
    </w:r>
    <w:r>
      <w:tab/>
      <w:t xml:space="preserve">Page </w:t>
    </w:r>
    <w:r>
      <w:rPr>
        <w:rStyle w:val="PageNumber"/>
      </w:rPr>
      <w:fldChar w:fldCharType="begin"/>
    </w:r>
    <w:r>
      <w:rPr>
        <w:rStyle w:val="PageNumber"/>
      </w:rPr>
      <w:instrText xml:space="preserve"> PAGE </w:instrText>
    </w:r>
    <w:r>
      <w:rPr>
        <w:rStyle w:val="PageNumber"/>
      </w:rPr>
      <w:fldChar w:fldCharType="separate"/>
    </w:r>
    <w:r w:rsidR="00151B5C">
      <w:rPr>
        <w:rStyle w:val="PageNumber"/>
        <w:noProof/>
      </w:rPr>
      <w:t>17</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4E" w:rsidRDefault="0007224E">
    <w:pPr>
      <w:pStyle w:val="Footer"/>
    </w:pPr>
    <w:fldSimple w:instr=" FILENAME  \* MERGEFORMAT ">
      <w:r>
        <w:rPr>
          <w:noProof/>
        </w:rPr>
        <w:t>newtmplt.doc</w:t>
      </w:r>
    </w:fldSimple>
    <w:r>
      <w:t xml:space="preserve"> </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7E1" w:rsidRDefault="006B57E1">
      <w:r>
        <w:separator/>
      </w:r>
    </w:p>
  </w:footnote>
  <w:footnote w:type="continuationSeparator" w:id="0">
    <w:p w:rsidR="006B57E1" w:rsidRDefault="006B5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4E" w:rsidRDefault="0007224E">
    <w:pPr>
      <w:pStyle w:val="Header"/>
    </w:pPr>
    <w:r>
      <w:t>Requirements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4E" w:rsidRDefault="0007224E">
    <w:pPr>
      <w:pStyle w:val="Header"/>
    </w:pPr>
    <w:r>
      <w:t>Implementation details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B97"/>
    <w:multiLevelType w:val="hybridMultilevel"/>
    <w:tmpl w:val="96D8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A44E3"/>
    <w:multiLevelType w:val="hybridMultilevel"/>
    <w:tmpl w:val="A6524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D06CB7"/>
    <w:multiLevelType w:val="hybridMultilevel"/>
    <w:tmpl w:val="EA3CB546"/>
    <w:lvl w:ilvl="0" w:tplc="999A3A10">
      <w:start w:val="2013"/>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6379A"/>
    <w:multiLevelType w:val="hybridMultilevel"/>
    <w:tmpl w:val="9DECDC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9A4836"/>
    <w:multiLevelType w:val="hybridMultilevel"/>
    <w:tmpl w:val="20D4B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3108D1"/>
    <w:multiLevelType w:val="hybridMultilevel"/>
    <w:tmpl w:val="E36A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371A8"/>
    <w:multiLevelType w:val="hybridMultilevel"/>
    <w:tmpl w:val="2FDC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22DF4"/>
    <w:multiLevelType w:val="hybridMultilevel"/>
    <w:tmpl w:val="522A7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483307"/>
    <w:multiLevelType w:val="hybridMultilevel"/>
    <w:tmpl w:val="39A61F28"/>
    <w:lvl w:ilvl="0" w:tplc="82347594">
      <w:start w:val="2013"/>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C163B"/>
    <w:multiLevelType w:val="hybridMultilevel"/>
    <w:tmpl w:val="0DBAD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2A522F"/>
    <w:multiLevelType w:val="hybridMultilevel"/>
    <w:tmpl w:val="486E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65B0E"/>
    <w:multiLevelType w:val="hybridMultilevel"/>
    <w:tmpl w:val="DB9C7E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70066A"/>
    <w:multiLevelType w:val="hybridMultilevel"/>
    <w:tmpl w:val="A524C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BE2AD9"/>
    <w:multiLevelType w:val="hybridMultilevel"/>
    <w:tmpl w:val="1F78C7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702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0754416"/>
    <w:multiLevelType w:val="hybridMultilevel"/>
    <w:tmpl w:val="9D044E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C73B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72665CF"/>
    <w:multiLevelType w:val="hybridMultilevel"/>
    <w:tmpl w:val="170A4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7D7842"/>
    <w:multiLevelType w:val="hybridMultilevel"/>
    <w:tmpl w:val="AB66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14830"/>
    <w:multiLevelType w:val="hybridMultilevel"/>
    <w:tmpl w:val="DB9C7E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BF24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E725880"/>
    <w:multiLevelType w:val="hybridMultilevel"/>
    <w:tmpl w:val="ED72B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4818A4"/>
    <w:multiLevelType w:val="hybridMultilevel"/>
    <w:tmpl w:val="A6524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91082B"/>
    <w:multiLevelType w:val="hybridMultilevel"/>
    <w:tmpl w:val="042C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806086"/>
    <w:multiLevelType w:val="hybridMultilevel"/>
    <w:tmpl w:val="A05C9B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1333DC"/>
    <w:multiLevelType w:val="hybridMultilevel"/>
    <w:tmpl w:val="5EA2F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0A52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1847FC1"/>
    <w:multiLevelType w:val="hybridMultilevel"/>
    <w:tmpl w:val="CBF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162211"/>
    <w:multiLevelType w:val="hybridMultilevel"/>
    <w:tmpl w:val="3C922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6633AC3"/>
    <w:multiLevelType w:val="hybridMultilevel"/>
    <w:tmpl w:val="02A6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270A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DC209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FEF72FB"/>
    <w:multiLevelType w:val="hybridMultilevel"/>
    <w:tmpl w:val="B6209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CA4882"/>
    <w:multiLevelType w:val="hybridMultilevel"/>
    <w:tmpl w:val="0FC8CE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BAD6ACE"/>
    <w:multiLevelType w:val="hybridMultilevel"/>
    <w:tmpl w:val="E02489EA"/>
    <w:lvl w:ilvl="0" w:tplc="3DC054C8">
      <w:start w:val="2013"/>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A5272B"/>
    <w:multiLevelType w:val="hybridMultilevel"/>
    <w:tmpl w:val="A83454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26"/>
  </w:num>
  <w:num w:numId="3">
    <w:abstractNumId w:val="31"/>
  </w:num>
  <w:num w:numId="4">
    <w:abstractNumId w:val="14"/>
  </w:num>
  <w:num w:numId="5">
    <w:abstractNumId w:val="16"/>
  </w:num>
  <w:num w:numId="6">
    <w:abstractNumId w:val="30"/>
  </w:num>
  <w:num w:numId="7">
    <w:abstractNumId w:val="18"/>
  </w:num>
  <w:num w:numId="8">
    <w:abstractNumId w:val="5"/>
  </w:num>
  <w:num w:numId="9">
    <w:abstractNumId w:val="0"/>
  </w:num>
  <w:num w:numId="10">
    <w:abstractNumId w:val="6"/>
  </w:num>
  <w:num w:numId="11">
    <w:abstractNumId w:val="15"/>
  </w:num>
  <w:num w:numId="12">
    <w:abstractNumId w:val="17"/>
  </w:num>
  <w:num w:numId="13">
    <w:abstractNumId w:val="11"/>
  </w:num>
  <w:num w:numId="14">
    <w:abstractNumId w:val="28"/>
  </w:num>
  <w:num w:numId="15">
    <w:abstractNumId w:val="19"/>
  </w:num>
  <w:num w:numId="16">
    <w:abstractNumId w:val="25"/>
  </w:num>
  <w:num w:numId="17">
    <w:abstractNumId w:val="9"/>
  </w:num>
  <w:num w:numId="18">
    <w:abstractNumId w:val="22"/>
  </w:num>
  <w:num w:numId="19">
    <w:abstractNumId w:val="7"/>
  </w:num>
  <w:num w:numId="20">
    <w:abstractNumId w:val="13"/>
  </w:num>
  <w:num w:numId="21">
    <w:abstractNumId w:val="1"/>
  </w:num>
  <w:num w:numId="22">
    <w:abstractNumId w:val="4"/>
  </w:num>
  <w:num w:numId="23">
    <w:abstractNumId w:val="24"/>
  </w:num>
  <w:num w:numId="24">
    <w:abstractNumId w:val="33"/>
  </w:num>
  <w:num w:numId="25">
    <w:abstractNumId w:val="27"/>
  </w:num>
  <w:num w:numId="26">
    <w:abstractNumId w:val="29"/>
  </w:num>
  <w:num w:numId="27">
    <w:abstractNumId w:val="3"/>
  </w:num>
  <w:num w:numId="28">
    <w:abstractNumId w:val="23"/>
  </w:num>
  <w:num w:numId="29">
    <w:abstractNumId w:val="32"/>
  </w:num>
  <w:num w:numId="30">
    <w:abstractNumId w:val="10"/>
  </w:num>
  <w:num w:numId="31">
    <w:abstractNumId w:val="12"/>
  </w:num>
  <w:num w:numId="32">
    <w:abstractNumId w:val="21"/>
  </w:num>
  <w:num w:numId="33">
    <w:abstractNumId w:val="8"/>
  </w:num>
  <w:num w:numId="34">
    <w:abstractNumId w:val="34"/>
  </w:num>
  <w:num w:numId="35">
    <w:abstractNumId w:val="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63"/>
    <w:rsid w:val="00000994"/>
    <w:rsid w:val="00001185"/>
    <w:rsid w:val="00005954"/>
    <w:rsid w:val="0002063C"/>
    <w:rsid w:val="0004161F"/>
    <w:rsid w:val="00043AAE"/>
    <w:rsid w:val="00052398"/>
    <w:rsid w:val="000523AB"/>
    <w:rsid w:val="000646C6"/>
    <w:rsid w:val="00065B4F"/>
    <w:rsid w:val="000663E7"/>
    <w:rsid w:val="0007224E"/>
    <w:rsid w:val="00072B98"/>
    <w:rsid w:val="000760CC"/>
    <w:rsid w:val="000961B7"/>
    <w:rsid w:val="00097546"/>
    <w:rsid w:val="000A47CE"/>
    <w:rsid w:val="000B4FBD"/>
    <w:rsid w:val="000D039E"/>
    <w:rsid w:val="000D430A"/>
    <w:rsid w:val="000D6413"/>
    <w:rsid w:val="000F15A1"/>
    <w:rsid w:val="000F23C1"/>
    <w:rsid w:val="000F38D1"/>
    <w:rsid w:val="000F6E20"/>
    <w:rsid w:val="001058D5"/>
    <w:rsid w:val="00106701"/>
    <w:rsid w:val="001117E5"/>
    <w:rsid w:val="00112E20"/>
    <w:rsid w:val="001152AE"/>
    <w:rsid w:val="00124CBE"/>
    <w:rsid w:val="00137C33"/>
    <w:rsid w:val="001444F5"/>
    <w:rsid w:val="001463A9"/>
    <w:rsid w:val="00151B5C"/>
    <w:rsid w:val="00164D56"/>
    <w:rsid w:val="00183151"/>
    <w:rsid w:val="001A2EB0"/>
    <w:rsid w:val="001C6A38"/>
    <w:rsid w:val="001D1C04"/>
    <w:rsid w:val="001D2439"/>
    <w:rsid w:val="001D316F"/>
    <w:rsid w:val="001E1579"/>
    <w:rsid w:val="001E592D"/>
    <w:rsid w:val="001F278D"/>
    <w:rsid w:val="001F592A"/>
    <w:rsid w:val="001F5ECA"/>
    <w:rsid w:val="00202C4C"/>
    <w:rsid w:val="00205474"/>
    <w:rsid w:val="002148AB"/>
    <w:rsid w:val="00214F69"/>
    <w:rsid w:val="002155F4"/>
    <w:rsid w:val="002218A9"/>
    <w:rsid w:val="00221B7A"/>
    <w:rsid w:val="0022376E"/>
    <w:rsid w:val="00223B54"/>
    <w:rsid w:val="00224DF8"/>
    <w:rsid w:val="00230F89"/>
    <w:rsid w:val="00233EA7"/>
    <w:rsid w:val="00236F34"/>
    <w:rsid w:val="002467D3"/>
    <w:rsid w:val="002517D7"/>
    <w:rsid w:val="002B378D"/>
    <w:rsid w:val="002B5C18"/>
    <w:rsid w:val="002C6698"/>
    <w:rsid w:val="002D1B33"/>
    <w:rsid w:val="002D631B"/>
    <w:rsid w:val="002F5897"/>
    <w:rsid w:val="003142A9"/>
    <w:rsid w:val="00316926"/>
    <w:rsid w:val="00316F21"/>
    <w:rsid w:val="00316F8E"/>
    <w:rsid w:val="003221B0"/>
    <w:rsid w:val="003278A9"/>
    <w:rsid w:val="0033445E"/>
    <w:rsid w:val="00342BF9"/>
    <w:rsid w:val="0035244D"/>
    <w:rsid w:val="00352D7C"/>
    <w:rsid w:val="003540C9"/>
    <w:rsid w:val="00355172"/>
    <w:rsid w:val="00363A63"/>
    <w:rsid w:val="00367CE3"/>
    <w:rsid w:val="003731BC"/>
    <w:rsid w:val="003904AA"/>
    <w:rsid w:val="00392976"/>
    <w:rsid w:val="00393B95"/>
    <w:rsid w:val="00396DAF"/>
    <w:rsid w:val="003A621E"/>
    <w:rsid w:val="003B755F"/>
    <w:rsid w:val="003D0BA9"/>
    <w:rsid w:val="003D2157"/>
    <w:rsid w:val="003D220D"/>
    <w:rsid w:val="003E0CA0"/>
    <w:rsid w:val="003E1C30"/>
    <w:rsid w:val="003E2D02"/>
    <w:rsid w:val="003E4561"/>
    <w:rsid w:val="003E7952"/>
    <w:rsid w:val="003F65AF"/>
    <w:rsid w:val="003F6861"/>
    <w:rsid w:val="004007E7"/>
    <w:rsid w:val="00405363"/>
    <w:rsid w:val="004177B5"/>
    <w:rsid w:val="00430F81"/>
    <w:rsid w:val="00433C06"/>
    <w:rsid w:val="00455D0F"/>
    <w:rsid w:val="00457F0C"/>
    <w:rsid w:val="004619AA"/>
    <w:rsid w:val="00473427"/>
    <w:rsid w:val="00480C7B"/>
    <w:rsid w:val="004825A5"/>
    <w:rsid w:val="00486AE8"/>
    <w:rsid w:val="0049154A"/>
    <w:rsid w:val="004A3756"/>
    <w:rsid w:val="004B4266"/>
    <w:rsid w:val="004C3185"/>
    <w:rsid w:val="004C40DF"/>
    <w:rsid w:val="004D17EC"/>
    <w:rsid w:val="004D2966"/>
    <w:rsid w:val="004E41BA"/>
    <w:rsid w:val="004E6A6B"/>
    <w:rsid w:val="004F4E2D"/>
    <w:rsid w:val="0050736A"/>
    <w:rsid w:val="00511AFD"/>
    <w:rsid w:val="005152A0"/>
    <w:rsid w:val="005161B1"/>
    <w:rsid w:val="00516D8F"/>
    <w:rsid w:val="00520017"/>
    <w:rsid w:val="0052422A"/>
    <w:rsid w:val="005321DD"/>
    <w:rsid w:val="005513A0"/>
    <w:rsid w:val="00562FE2"/>
    <w:rsid w:val="00564BED"/>
    <w:rsid w:val="00577F4B"/>
    <w:rsid w:val="005821D1"/>
    <w:rsid w:val="005845E2"/>
    <w:rsid w:val="005910C0"/>
    <w:rsid w:val="005A226F"/>
    <w:rsid w:val="005A5E72"/>
    <w:rsid w:val="005A6665"/>
    <w:rsid w:val="005B4ADE"/>
    <w:rsid w:val="005B6BCE"/>
    <w:rsid w:val="005C6236"/>
    <w:rsid w:val="005D0EE3"/>
    <w:rsid w:val="005D4CAF"/>
    <w:rsid w:val="005D6619"/>
    <w:rsid w:val="005E0CB8"/>
    <w:rsid w:val="005E49A5"/>
    <w:rsid w:val="00623899"/>
    <w:rsid w:val="00624CBB"/>
    <w:rsid w:val="00626571"/>
    <w:rsid w:val="0064244B"/>
    <w:rsid w:val="006535DA"/>
    <w:rsid w:val="00653E8B"/>
    <w:rsid w:val="00656413"/>
    <w:rsid w:val="00657B99"/>
    <w:rsid w:val="00665762"/>
    <w:rsid w:val="0067396B"/>
    <w:rsid w:val="006839EC"/>
    <w:rsid w:val="00685866"/>
    <w:rsid w:val="00686107"/>
    <w:rsid w:val="00686967"/>
    <w:rsid w:val="0069688E"/>
    <w:rsid w:val="006A2C60"/>
    <w:rsid w:val="006A4BBD"/>
    <w:rsid w:val="006B46A9"/>
    <w:rsid w:val="006B4A3B"/>
    <w:rsid w:val="006B57E1"/>
    <w:rsid w:val="006C5762"/>
    <w:rsid w:val="006C57E1"/>
    <w:rsid w:val="006E76C6"/>
    <w:rsid w:val="006F61EF"/>
    <w:rsid w:val="00713351"/>
    <w:rsid w:val="00713789"/>
    <w:rsid w:val="00717B05"/>
    <w:rsid w:val="00723002"/>
    <w:rsid w:val="00723721"/>
    <w:rsid w:val="00732106"/>
    <w:rsid w:val="00751F29"/>
    <w:rsid w:val="00754E17"/>
    <w:rsid w:val="00767B62"/>
    <w:rsid w:val="007703E3"/>
    <w:rsid w:val="0079079B"/>
    <w:rsid w:val="00794C73"/>
    <w:rsid w:val="007A3796"/>
    <w:rsid w:val="007A4954"/>
    <w:rsid w:val="007A6F88"/>
    <w:rsid w:val="007C64FC"/>
    <w:rsid w:val="007C6605"/>
    <w:rsid w:val="007C7E69"/>
    <w:rsid w:val="007D25B2"/>
    <w:rsid w:val="007D7B58"/>
    <w:rsid w:val="007E0B87"/>
    <w:rsid w:val="007E1A3C"/>
    <w:rsid w:val="007F48E9"/>
    <w:rsid w:val="008010FA"/>
    <w:rsid w:val="00801A67"/>
    <w:rsid w:val="00805BD1"/>
    <w:rsid w:val="00811B43"/>
    <w:rsid w:val="00823E62"/>
    <w:rsid w:val="00835A12"/>
    <w:rsid w:val="00837E3F"/>
    <w:rsid w:val="00847A47"/>
    <w:rsid w:val="008523E3"/>
    <w:rsid w:val="00855267"/>
    <w:rsid w:val="00873E0B"/>
    <w:rsid w:val="00873F9A"/>
    <w:rsid w:val="00881E03"/>
    <w:rsid w:val="0088467E"/>
    <w:rsid w:val="00894248"/>
    <w:rsid w:val="0089495C"/>
    <w:rsid w:val="00894EDF"/>
    <w:rsid w:val="008A02BE"/>
    <w:rsid w:val="008A1E08"/>
    <w:rsid w:val="008A481F"/>
    <w:rsid w:val="008B2A2E"/>
    <w:rsid w:val="008C2071"/>
    <w:rsid w:val="008D5090"/>
    <w:rsid w:val="008E6A4E"/>
    <w:rsid w:val="008F1D4F"/>
    <w:rsid w:val="008F30C3"/>
    <w:rsid w:val="0090312B"/>
    <w:rsid w:val="00913290"/>
    <w:rsid w:val="00915FA4"/>
    <w:rsid w:val="00916FD9"/>
    <w:rsid w:val="009318CE"/>
    <w:rsid w:val="00934F9D"/>
    <w:rsid w:val="009409F4"/>
    <w:rsid w:val="0094407B"/>
    <w:rsid w:val="009506CB"/>
    <w:rsid w:val="00960863"/>
    <w:rsid w:val="00975D9D"/>
    <w:rsid w:val="00981F1D"/>
    <w:rsid w:val="0098633E"/>
    <w:rsid w:val="00997C51"/>
    <w:rsid w:val="009B228E"/>
    <w:rsid w:val="009B3DE2"/>
    <w:rsid w:val="009D1616"/>
    <w:rsid w:val="009D2CBC"/>
    <w:rsid w:val="009D71DD"/>
    <w:rsid w:val="009F5669"/>
    <w:rsid w:val="009F58DF"/>
    <w:rsid w:val="00A00187"/>
    <w:rsid w:val="00A0661E"/>
    <w:rsid w:val="00A41F0A"/>
    <w:rsid w:val="00A55015"/>
    <w:rsid w:val="00A573AF"/>
    <w:rsid w:val="00A63798"/>
    <w:rsid w:val="00A7001A"/>
    <w:rsid w:val="00A719B5"/>
    <w:rsid w:val="00A73910"/>
    <w:rsid w:val="00A76D69"/>
    <w:rsid w:val="00A846CC"/>
    <w:rsid w:val="00A87E80"/>
    <w:rsid w:val="00A9713C"/>
    <w:rsid w:val="00AA302A"/>
    <w:rsid w:val="00AB711B"/>
    <w:rsid w:val="00AC0689"/>
    <w:rsid w:val="00AC6AEA"/>
    <w:rsid w:val="00AD0630"/>
    <w:rsid w:val="00AD147D"/>
    <w:rsid w:val="00AD1B3A"/>
    <w:rsid w:val="00AE0FF0"/>
    <w:rsid w:val="00AE1CCC"/>
    <w:rsid w:val="00AF7340"/>
    <w:rsid w:val="00B00B33"/>
    <w:rsid w:val="00B02064"/>
    <w:rsid w:val="00B02D23"/>
    <w:rsid w:val="00B23AC3"/>
    <w:rsid w:val="00B243E4"/>
    <w:rsid w:val="00B4717E"/>
    <w:rsid w:val="00B56731"/>
    <w:rsid w:val="00B76144"/>
    <w:rsid w:val="00B814C6"/>
    <w:rsid w:val="00B835AB"/>
    <w:rsid w:val="00B96160"/>
    <w:rsid w:val="00BB09D1"/>
    <w:rsid w:val="00BB0E37"/>
    <w:rsid w:val="00BD0BB5"/>
    <w:rsid w:val="00BD2631"/>
    <w:rsid w:val="00BD78D2"/>
    <w:rsid w:val="00C018D9"/>
    <w:rsid w:val="00C028FB"/>
    <w:rsid w:val="00C043E4"/>
    <w:rsid w:val="00C05616"/>
    <w:rsid w:val="00C11E08"/>
    <w:rsid w:val="00C1642F"/>
    <w:rsid w:val="00C35727"/>
    <w:rsid w:val="00C479E1"/>
    <w:rsid w:val="00C5261C"/>
    <w:rsid w:val="00C62471"/>
    <w:rsid w:val="00C634E6"/>
    <w:rsid w:val="00C63699"/>
    <w:rsid w:val="00C702C7"/>
    <w:rsid w:val="00C77651"/>
    <w:rsid w:val="00C8500A"/>
    <w:rsid w:val="00CA019B"/>
    <w:rsid w:val="00CC175A"/>
    <w:rsid w:val="00CC37D7"/>
    <w:rsid w:val="00CC3F2A"/>
    <w:rsid w:val="00CD0129"/>
    <w:rsid w:val="00CD2E29"/>
    <w:rsid w:val="00CF2FBF"/>
    <w:rsid w:val="00D014F1"/>
    <w:rsid w:val="00D14CC1"/>
    <w:rsid w:val="00D15B01"/>
    <w:rsid w:val="00D252F8"/>
    <w:rsid w:val="00D32385"/>
    <w:rsid w:val="00D42D1D"/>
    <w:rsid w:val="00D43572"/>
    <w:rsid w:val="00D43C19"/>
    <w:rsid w:val="00D50F44"/>
    <w:rsid w:val="00D517E8"/>
    <w:rsid w:val="00D51CC5"/>
    <w:rsid w:val="00D53561"/>
    <w:rsid w:val="00D548BB"/>
    <w:rsid w:val="00D65EE9"/>
    <w:rsid w:val="00D67336"/>
    <w:rsid w:val="00D7176E"/>
    <w:rsid w:val="00D80500"/>
    <w:rsid w:val="00D97A3F"/>
    <w:rsid w:val="00D97CEE"/>
    <w:rsid w:val="00DA0F94"/>
    <w:rsid w:val="00DB2FDC"/>
    <w:rsid w:val="00DB6BF2"/>
    <w:rsid w:val="00DC53B6"/>
    <w:rsid w:val="00DC7783"/>
    <w:rsid w:val="00DD2D26"/>
    <w:rsid w:val="00DE0F6D"/>
    <w:rsid w:val="00DE18BD"/>
    <w:rsid w:val="00DE5199"/>
    <w:rsid w:val="00DF3DA5"/>
    <w:rsid w:val="00E175C9"/>
    <w:rsid w:val="00E20F04"/>
    <w:rsid w:val="00E2246D"/>
    <w:rsid w:val="00E3735A"/>
    <w:rsid w:val="00E40E3A"/>
    <w:rsid w:val="00E46FA4"/>
    <w:rsid w:val="00E510A6"/>
    <w:rsid w:val="00E5146A"/>
    <w:rsid w:val="00E634BE"/>
    <w:rsid w:val="00E801C0"/>
    <w:rsid w:val="00E80628"/>
    <w:rsid w:val="00E901D1"/>
    <w:rsid w:val="00E9774F"/>
    <w:rsid w:val="00EA30B2"/>
    <w:rsid w:val="00EA6D8E"/>
    <w:rsid w:val="00EB044D"/>
    <w:rsid w:val="00EB62BD"/>
    <w:rsid w:val="00EC2F87"/>
    <w:rsid w:val="00ED0810"/>
    <w:rsid w:val="00F00AF2"/>
    <w:rsid w:val="00F22C51"/>
    <w:rsid w:val="00F26CB3"/>
    <w:rsid w:val="00F32672"/>
    <w:rsid w:val="00F33657"/>
    <w:rsid w:val="00F35CA0"/>
    <w:rsid w:val="00F51E55"/>
    <w:rsid w:val="00F56F29"/>
    <w:rsid w:val="00F67B1C"/>
    <w:rsid w:val="00F73217"/>
    <w:rsid w:val="00F7444A"/>
    <w:rsid w:val="00F7672B"/>
    <w:rsid w:val="00F83788"/>
    <w:rsid w:val="00F86ACF"/>
    <w:rsid w:val="00F92D5B"/>
    <w:rsid w:val="00F95CC7"/>
    <w:rsid w:val="00FA5574"/>
    <w:rsid w:val="00FA6C4A"/>
    <w:rsid w:val="00FA7A03"/>
    <w:rsid w:val="00FB7561"/>
    <w:rsid w:val="00FC3BEE"/>
    <w:rsid w:val="00FD0862"/>
    <w:rsid w:val="00FD3176"/>
    <w:rsid w:val="00FD3FA3"/>
    <w:rsid w:val="00FE4170"/>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720"/>
    </w:pPr>
    <w:rPr>
      <w:rFonts w:ascii="Arial" w:hAnsi="Arial"/>
      <w:sz w:val="22"/>
    </w:rPr>
  </w:style>
  <w:style w:type="paragraph" w:styleId="Heading1">
    <w:name w:val="heading 1"/>
    <w:basedOn w:val="HeadingBase"/>
    <w:next w:val="BodyText"/>
    <w:qFormat/>
    <w:pPr>
      <w:pBdr>
        <w:bottom w:val="single" w:sz="6" w:space="3" w:color="auto"/>
      </w:pBdr>
      <w:outlineLvl w:val="0"/>
    </w:pPr>
    <w:rPr>
      <w:caps/>
    </w:rPr>
  </w:style>
  <w:style w:type="paragraph" w:styleId="Heading2">
    <w:name w:val="heading 2"/>
    <w:basedOn w:val="HeadingBase"/>
    <w:next w:val="BodyText"/>
    <w:qFormat/>
    <w:pPr>
      <w:spacing w:before="240" w:line="280" w:lineRule="exact"/>
      <w:outlineLvl w:val="1"/>
    </w:pPr>
  </w:style>
  <w:style w:type="paragraph" w:styleId="Heading3">
    <w:name w:val="heading 3"/>
    <w:basedOn w:val="HeadingBase"/>
    <w:next w:val="BodyText"/>
    <w:qFormat/>
    <w:pPr>
      <w:spacing w:before="240" w:line="280" w:lineRule="exact"/>
      <w:outlineLvl w:val="2"/>
    </w:pPr>
    <w:rPr>
      <w:i/>
    </w:rPr>
  </w:style>
  <w:style w:type="paragraph" w:styleId="Heading4">
    <w:name w:val="heading 4"/>
    <w:basedOn w:val="HeadingBase"/>
    <w:next w:val="BodyText"/>
    <w:qFormat/>
    <w:pPr>
      <w:spacing w:before="240" w:line="280" w:lineRule="exact"/>
      <w:outlineLvl w:val="3"/>
    </w:pPr>
    <w:rPr>
      <w:sz w:val="24"/>
    </w:rPr>
  </w:style>
  <w:style w:type="paragraph" w:styleId="Heading5">
    <w:name w:val="heading 5"/>
    <w:basedOn w:val="HeadingBase"/>
    <w:next w:val="BodyText"/>
    <w:qFormat/>
    <w:pPr>
      <w:spacing w:before="240" w:line="280" w:lineRule="exact"/>
      <w:outlineLvl w:val="4"/>
    </w:pPr>
    <w:rPr>
      <w:i/>
      <w:sz w:val="24"/>
    </w:rPr>
  </w:style>
  <w:style w:type="paragraph" w:styleId="Heading6">
    <w:name w:val="heading 6"/>
    <w:basedOn w:val="HeadingBase"/>
    <w:next w:val="BodyText"/>
    <w:qFormat/>
    <w:pPr>
      <w:spacing w:before="240" w:line="280" w:lineRule="exact"/>
      <w:outlineLvl w:val="5"/>
    </w:pPr>
    <w:rPr>
      <w:sz w:val="22"/>
    </w:rPr>
  </w:style>
  <w:style w:type="paragraph" w:styleId="Heading7">
    <w:name w:val="heading 7"/>
    <w:basedOn w:val="HeadingBase"/>
    <w:next w:val="BodyText"/>
    <w:qFormat/>
    <w:pPr>
      <w:spacing w:before="240" w:line="280" w:lineRule="exact"/>
      <w:outlineLvl w:val="6"/>
    </w:pPr>
    <w:rPr>
      <w:b w:val="0"/>
      <w:sz w:val="22"/>
    </w:rPr>
  </w:style>
  <w:style w:type="paragraph" w:styleId="Heading8">
    <w:name w:val="heading 8"/>
    <w:basedOn w:val="HeadingBase"/>
    <w:next w:val="BodyText"/>
    <w:qFormat/>
    <w:pPr>
      <w:spacing w:before="240" w:line="280" w:lineRule="exact"/>
      <w:outlineLvl w:val="7"/>
    </w:pPr>
    <w:rPr>
      <w:b w:val="0"/>
      <w:i/>
      <w:sz w:val="22"/>
    </w:rPr>
  </w:style>
  <w:style w:type="paragraph" w:styleId="Heading9">
    <w:name w:val="heading 9"/>
    <w:basedOn w:val="HeadingBase"/>
    <w:next w:val="BodyText"/>
    <w:qFormat/>
    <w:p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360" w:after="120" w:line="360" w:lineRule="exact"/>
      <w:ind w:left="0"/>
    </w:pPr>
    <w:rPr>
      <w:b/>
      <w:kern w:val="28"/>
      <w:sz w:val="28"/>
    </w:rPr>
  </w:style>
  <w:style w:type="paragraph" w:styleId="BodyText">
    <w:name w:val="Body Text"/>
    <w:basedOn w:val="Normal"/>
    <w:link w:val="BodyTextChar"/>
    <w:pPr>
      <w:spacing w:after="120"/>
    </w:pPr>
  </w:style>
  <w:style w:type="paragraph" w:customStyle="1" w:styleId="FootnoteBase">
    <w:name w:val="Footnote Base"/>
    <w:basedOn w:val="Normal"/>
    <w:pPr>
      <w:keepLines/>
      <w:tabs>
        <w:tab w:val="left" w:pos="187"/>
      </w:tabs>
      <w:spacing w:line="220" w:lineRule="exact"/>
      <w:ind w:left="187" w:hanging="187"/>
    </w:pPr>
    <w:rPr>
      <w:sz w:val="18"/>
    </w:rPr>
  </w:style>
  <w:style w:type="paragraph" w:styleId="MessageHeader">
    <w:name w:val="Message Header"/>
    <w:basedOn w:val="BodyText"/>
    <w:pPr>
      <w:keepLines/>
      <w:tabs>
        <w:tab w:val="left" w:pos="3600"/>
        <w:tab w:val="left" w:pos="4680"/>
      </w:tabs>
      <w:ind w:left="1080" w:right="2160" w:hanging="1080"/>
    </w:pPr>
  </w:style>
  <w:style w:type="paragraph" w:customStyle="1" w:styleId="BlockQuotation">
    <w:name w:val="Block Quotation"/>
    <w:basedOn w:val="BodyText"/>
    <w:pPr>
      <w:keepLines/>
      <w:ind w:left="108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after="240"/>
    </w:pPr>
    <w:rPr>
      <w:i/>
      <w:sz w:val="20"/>
    </w:rPr>
  </w:style>
  <w:style w:type="paragraph" w:customStyle="1" w:styleId="Picture">
    <w:name w:val="Picture"/>
    <w:basedOn w:val="BodyText"/>
    <w:next w:val="Caption"/>
    <w:pPr>
      <w:keepNext/>
      <w:spacing w:before="120"/>
      <w:ind w:left="0"/>
    </w:pPr>
  </w:style>
  <w:style w:type="paragraph" w:customStyle="1" w:styleId="DocumentLabel">
    <w:name w:val="Document Label"/>
    <w:basedOn w:val="HeadingBase"/>
    <w:next w:val="BodyText"/>
    <w:pPr>
      <w:pBdr>
        <w:top w:val="single" w:sz="24" w:space="15" w:color="auto"/>
        <w:bottom w:val="single" w:sz="6" w:space="15" w:color="auto"/>
      </w:pBdr>
      <w:spacing w:before="120" w:after="240" w:line="240" w:lineRule="auto"/>
    </w:pPr>
    <w:rPr>
      <w:caps/>
      <w:spacing w:val="180"/>
      <w:sz w:val="32"/>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pPr>
      <w:pBdr>
        <w:top w:val="single" w:sz="6" w:space="4" w:color="auto"/>
        <w:bottom w:val="none" w:sz="0" w:space="0" w:color="auto"/>
      </w:pBdr>
      <w:tabs>
        <w:tab w:val="clear" w:pos="4320"/>
        <w:tab w:val="center" w:pos="4680"/>
      </w:tabs>
    </w:pPr>
  </w:style>
  <w:style w:type="paragraph" w:customStyle="1" w:styleId="HeaderBase">
    <w:name w:val="Header Base"/>
    <w:basedOn w:val="Normal"/>
    <w:pPr>
      <w:keepLines/>
      <w:pBdr>
        <w:bottom w:val="single" w:sz="6" w:space="4" w:color="auto"/>
      </w:pBdr>
      <w:tabs>
        <w:tab w:val="center" w:pos="4320"/>
        <w:tab w:val="right" w:pos="8640"/>
      </w:tabs>
    </w:pPr>
    <w:rPr>
      <w:b/>
      <w:caps/>
      <w:spacing w:val="20"/>
      <w:sz w:val="18"/>
    </w:rPr>
  </w:style>
  <w:style w:type="character" w:styleId="FootnoteReference">
    <w:name w:val="footnote reference"/>
    <w:semiHidden/>
    <w:rPr>
      <w:b/>
      <w:vertAlign w:val="superscript"/>
    </w:rPr>
  </w:style>
  <w:style w:type="paragraph" w:styleId="FootnoteText">
    <w:name w:val="footnote text"/>
    <w:basedOn w:val="FootnoteBase"/>
    <w:semiHidden/>
  </w:style>
  <w:style w:type="paragraph" w:styleId="Header">
    <w:name w:val="header"/>
    <w:basedOn w:val="HeaderBase"/>
    <w:pPr>
      <w:ind w:left="0"/>
    </w:pPr>
  </w:style>
  <w:style w:type="character" w:customStyle="1" w:styleId="Lead-inEmphasis">
    <w:name w:val="Lead-in Emphasis"/>
    <w:rPr>
      <w:b/>
      <w:i/>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pPr>
  </w:style>
  <w:style w:type="paragraph" w:styleId="ListNumber">
    <w:name w:val="List Number"/>
    <w:basedOn w:val="List"/>
    <w:pPr>
      <w:tabs>
        <w:tab w:val="clear" w:pos="1440"/>
      </w:tabs>
      <w:spacing w:after="120"/>
    </w:pPr>
  </w:style>
  <w:style w:type="paragraph" w:styleId="MacroText">
    <w:name w:val="macro"/>
    <w:basedOn w:val="BodyText"/>
    <w:semiHidden/>
    <w:pPr>
      <w:ind w:left="0"/>
    </w:pPr>
    <w:rPr>
      <w:rFonts w:ascii="Courier New" w:hAnsi="Courier New"/>
      <w:sz w:val="20"/>
    </w:rPr>
  </w:style>
  <w:style w:type="character" w:styleId="PageNumber">
    <w:name w:val="page number"/>
    <w:rPr>
      <w:b/>
    </w:rPr>
  </w:style>
  <w:style w:type="character" w:customStyle="1" w:styleId="Superscript">
    <w:name w:val="Superscript"/>
    <w:rPr>
      <w:b/>
      <w:vertAlign w:val="superscript"/>
    </w:rPr>
  </w:style>
  <w:style w:type="paragraph" w:customStyle="1" w:styleId="AttentionLine">
    <w:name w:val="Attention Line"/>
    <w:basedOn w:val="BodyText"/>
    <w:pPr>
      <w:spacing w:before="120" w:after="60"/>
      <w:ind w:left="0"/>
    </w:pPr>
    <w:rPr>
      <w:i/>
    </w:rPr>
  </w:style>
  <w:style w:type="paragraph" w:customStyle="1" w:styleId="SubjectLine">
    <w:name w:val="Subject Line"/>
    <w:basedOn w:val="BodyText"/>
    <w:next w:val="BodyText"/>
    <w:pPr>
      <w:spacing w:before="120"/>
    </w:pPr>
    <w:rPr>
      <w:b/>
      <w:i/>
    </w:rPr>
  </w:style>
  <w:style w:type="paragraph" w:customStyle="1" w:styleId="BlockQuotationFirst">
    <w:name w:val="Block Quotation First"/>
    <w:basedOn w:val="BlockQuotation"/>
    <w:next w:val="BlockQuotation"/>
    <w:pPr>
      <w:spacing w:before="60"/>
    </w:pPr>
  </w:style>
  <w:style w:type="paragraph" w:customStyle="1" w:styleId="BlockQuotationLast">
    <w:name w:val="Block Quotation Last"/>
    <w:basedOn w:val="BlockQuotation"/>
    <w:next w:val="BodyText"/>
    <w:pPr>
      <w:spacing w:after="240"/>
    </w:pPr>
  </w:style>
  <w:style w:type="paragraph" w:customStyle="1" w:styleId="FooterFirst">
    <w:name w:val="Footer First"/>
    <w:basedOn w:val="Footer"/>
    <w:pPr>
      <w:tabs>
        <w:tab w:val="clear" w:pos="8640"/>
      </w:tabs>
      <w:jc w:val="center"/>
    </w:pPr>
  </w:style>
  <w:style w:type="paragraph" w:customStyle="1" w:styleId="FooterEven">
    <w:name w:val="Footer Even"/>
    <w:basedOn w:val="Footer"/>
  </w:style>
  <w:style w:type="paragraph" w:customStyle="1" w:styleId="FooterOdd">
    <w:name w:val="Footer Odd"/>
    <w:basedOn w:val="Footer"/>
    <w:pPr>
      <w:tabs>
        <w:tab w:val="right" w:pos="0"/>
      </w:tabs>
      <w:jc w:val="right"/>
    </w:pPr>
  </w:style>
  <w:style w:type="paragraph" w:customStyle="1" w:styleId="HeaderFirst">
    <w:name w:val="Header First"/>
    <w:basedOn w:val="Header"/>
    <w:pPr>
      <w:tabs>
        <w:tab w:val="clear" w:pos="8640"/>
      </w:tabs>
      <w:jc w:val="center"/>
    </w:pPr>
  </w:style>
  <w:style w:type="paragraph" w:customStyle="1" w:styleId="HeaderEven">
    <w:name w:val="Header Even"/>
    <w:basedOn w:val="Header"/>
  </w:style>
  <w:style w:type="paragraph" w:customStyle="1" w:styleId="HeaderOdd">
    <w:name w:val="Header Odd"/>
    <w:basedOn w:val="Header"/>
    <w:pPr>
      <w:tabs>
        <w:tab w:val="right" w:pos="0"/>
      </w:tabs>
      <w:jc w:val="right"/>
    </w:pPr>
  </w:style>
  <w:style w:type="paragraph" w:customStyle="1" w:styleId="ListBulletFirst">
    <w:name w:val="List Bullet First"/>
    <w:basedOn w:val="ListBullet"/>
    <w:next w:val="ListBullet"/>
    <w:pPr>
      <w:spacing w:before="60"/>
    </w:pPr>
  </w:style>
  <w:style w:type="paragraph" w:customStyle="1" w:styleId="ListBulletLast">
    <w:name w:val="List Bullet Last"/>
    <w:basedOn w:val="ListBullet"/>
    <w:next w:val="BodyText"/>
    <w:pPr>
      <w:spacing w:after="240"/>
    </w:pPr>
  </w:style>
  <w:style w:type="paragraph" w:styleId="ListBullet5">
    <w:name w:val="List Bullet 5"/>
    <w:basedOn w:val="ListBullet"/>
    <w:pPr>
      <w:ind w:left="2880"/>
    </w:pPr>
  </w:style>
  <w:style w:type="paragraph" w:styleId="ListBullet4">
    <w:name w:val="List Bullet 4"/>
    <w:basedOn w:val="ListBullet"/>
    <w:pPr>
      <w:ind w:left="2520"/>
    </w:pPr>
  </w:style>
  <w:style w:type="character" w:customStyle="1" w:styleId="MessageHeaderLabel">
    <w:name w:val="Message Header Label"/>
    <w:rPr>
      <w:b/>
      <w:caps/>
      <w:sz w:val="20"/>
    </w:rPr>
  </w:style>
  <w:style w:type="paragraph" w:customStyle="1" w:styleId="ListFirst">
    <w:name w:val="List First"/>
    <w:basedOn w:val="List"/>
    <w:next w:val="List"/>
    <w:pPr>
      <w:spacing w:before="6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60"/>
    </w:pPr>
  </w:style>
  <w:style w:type="paragraph" w:customStyle="1" w:styleId="ListNumberLast">
    <w:name w:val="List Number Last"/>
    <w:basedOn w:val="ListNumber"/>
    <w:next w:val="BodyText"/>
    <w:pPr>
      <w:spacing w:after="240"/>
    </w:pPr>
  </w:style>
  <w:style w:type="paragraph" w:styleId="Date">
    <w:name w:val="Date"/>
    <w:basedOn w:val="BodyText"/>
    <w:pPr>
      <w:spacing w:before="480" w:after="0"/>
      <w:ind w:left="0"/>
    </w:pPr>
  </w:style>
  <w:style w:type="paragraph" w:styleId="ListBullet3">
    <w:name w:val="List Bullet 3"/>
    <w:basedOn w:val="ListBullet"/>
    <w:pPr>
      <w:ind w:left="2160"/>
    </w:p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Number2">
    <w:name w:val="List Number 2"/>
    <w:basedOn w:val="ListNumber"/>
    <w:pPr>
      <w:ind w:left="180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character" w:styleId="Emphasis">
    <w:name w:val="Emphasis"/>
    <w:qFormat/>
    <w:rPr>
      <w:i/>
    </w:rPr>
  </w:style>
  <w:style w:type="paragraph" w:styleId="CommentText">
    <w:name w:val="annotation text"/>
    <w:basedOn w:val="FootnoteBase"/>
    <w:semiHidden/>
    <w:pPr>
      <w:spacing w:after="120"/>
    </w:pPr>
  </w:style>
  <w:style w:type="paragraph" w:customStyle="1" w:styleId="MessageHeaderFirst">
    <w:name w:val="Message Header First"/>
    <w:basedOn w:val="MessageHeader"/>
    <w:next w:val="MessageHeader"/>
    <w:pPr>
      <w:spacing w:before="120"/>
    </w:pPr>
  </w:style>
  <w:style w:type="character" w:styleId="CommentReference">
    <w:name w:val="annotation reference"/>
    <w:semiHidden/>
    <w:rPr>
      <w:sz w:val="16"/>
    </w:rPr>
  </w:style>
  <w:style w:type="paragraph" w:styleId="Subtitle">
    <w:name w:val="Subtitle"/>
    <w:basedOn w:val="Title"/>
    <w:next w:val="BodyText"/>
    <w:qFormat/>
    <w:pPr>
      <w:spacing w:before="0" w:line="240" w:lineRule="auto"/>
    </w:pPr>
    <w:rPr>
      <w:b w:val="0"/>
      <w:i/>
      <w:sz w:val="28"/>
    </w:rPr>
  </w:style>
  <w:style w:type="paragraph" w:styleId="BodyTextIndent">
    <w:name w:val="Body Text Indent"/>
    <w:basedOn w:val="BodyText"/>
    <w:pPr>
      <w:ind w:left="1080"/>
    </w:pPr>
  </w:style>
  <w:style w:type="paragraph" w:customStyle="1" w:styleId="MessageHeaderLast">
    <w:name w:val="Message Header Last"/>
    <w:basedOn w:val="MessageHeader"/>
    <w:next w:val="BodyText"/>
    <w:pPr>
      <w:spacing w:after="360"/>
    </w:pPr>
  </w:style>
  <w:style w:type="paragraph" w:styleId="NormalIndent">
    <w:name w:val="Normal Indent"/>
    <w:basedOn w:val="Normal"/>
    <w:pPr>
      <w:ind w:left="108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Title">
    <w:name w:val="Title"/>
    <w:basedOn w:val="HeadingBase"/>
    <w:next w:val="Subtitle"/>
    <w:qFormat/>
    <w:pPr>
      <w:spacing w:after="240" w:line="560" w:lineRule="exact"/>
      <w:jc w:val="center"/>
    </w:pPr>
    <w:rPr>
      <w:sz w:val="40"/>
    </w:rPr>
  </w:style>
  <w:style w:type="table" w:styleId="TableGrid">
    <w:name w:val="Table Grid"/>
    <w:basedOn w:val="TableNormal"/>
    <w:rsid w:val="00246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DD2D26"/>
    <w:rPr>
      <w:rFonts w:ascii="Arial" w:hAnsi="Arial"/>
      <w:sz w:val="22"/>
    </w:rPr>
  </w:style>
  <w:style w:type="paragraph" w:styleId="BalloonText">
    <w:name w:val="Balloon Text"/>
    <w:basedOn w:val="Normal"/>
    <w:link w:val="BalloonTextChar"/>
    <w:rsid w:val="003E7952"/>
    <w:rPr>
      <w:rFonts w:ascii="Tahoma" w:hAnsi="Tahoma" w:cs="Tahoma"/>
      <w:sz w:val="16"/>
      <w:szCs w:val="16"/>
    </w:rPr>
  </w:style>
  <w:style w:type="character" w:customStyle="1" w:styleId="BalloonTextChar">
    <w:name w:val="Balloon Text Char"/>
    <w:basedOn w:val="DefaultParagraphFont"/>
    <w:link w:val="BalloonText"/>
    <w:rsid w:val="003E7952"/>
    <w:rPr>
      <w:rFonts w:ascii="Tahoma" w:hAnsi="Tahoma" w:cs="Tahoma"/>
      <w:sz w:val="16"/>
      <w:szCs w:val="16"/>
    </w:rPr>
  </w:style>
  <w:style w:type="paragraph" w:styleId="ListParagraph">
    <w:name w:val="List Paragraph"/>
    <w:basedOn w:val="Normal"/>
    <w:uiPriority w:val="34"/>
    <w:qFormat/>
    <w:rsid w:val="00873E0B"/>
    <w:pPr>
      <w:contextualSpacing/>
    </w:pPr>
  </w:style>
  <w:style w:type="paragraph" w:customStyle="1" w:styleId="TableHeading">
    <w:name w:val="Table Heading"/>
    <w:basedOn w:val="HeadingBase"/>
    <w:rsid w:val="00C77651"/>
    <w:pPr>
      <w:spacing w:before="60" w:after="60" w:line="240" w:lineRule="auto"/>
      <w:jc w:val="center"/>
    </w:pPr>
    <w:rPr>
      <w:rFonts w:ascii="Verdana" w:hAnsi="Verdana"/>
      <w:kern w:val="0"/>
      <w:sz w:val="18"/>
      <w:szCs w:val="18"/>
    </w:rPr>
  </w:style>
  <w:style w:type="paragraph" w:customStyle="1" w:styleId="TableBodyText">
    <w:name w:val="Table Body Text"/>
    <w:basedOn w:val="BodyText"/>
    <w:rsid w:val="00C77651"/>
    <w:pPr>
      <w:keepLines/>
      <w:spacing w:after="60"/>
      <w:ind w:left="29" w:right="29"/>
    </w:pPr>
    <w:rPr>
      <w:rFonts w:ascii="Verdana" w:hAnsi="Verdana"/>
      <w:sz w:val="18"/>
      <w:szCs w:val="18"/>
    </w:rPr>
  </w:style>
  <w:style w:type="character" w:styleId="Hyperlink">
    <w:name w:val="Hyperlink"/>
    <w:basedOn w:val="DefaultParagraphFont"/>
    <w:rsid w:val="00656413"/>
    <w:rPr>
      <w:color w:val="0000FF" w:themeColor="hyperlink"/>
      <w:u w:val="single"/>
    </w:rPr>
  </w:style>
  <w:style w:type="character" w:styleId="FollowedHyperlink">
    <w:name w:val="FollowedHyperlink"/>
    <w:basedOn w:val="DefaultParagraphFont"/>
    <w:rsid w:val="002D1B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720"/>
    </w:pPr>
    <w:rPr>
      <w:rFonts w:ascii="Arial" w:hAnsi="Arial"/>
      <w:sz w:val="22"/>
    </w:rPr>
  </w:style>
  <w:style w:type="paragraph" w:styleId="Heading1">
    <w:name w:val="heading 1"/>
    <w:basedOn w:val="HeadingBase"/>
    <w:next w:val="BodyText"/>
    <w:qFormat/>
    <w:pPr>
      <w:pBdr>
        <w:bottom w:val="single" w:sz="6" w:space="3" w:color="auto"/>
      </w:pBdr>
      <w:outlineLvl w:val="0"/>
    </w:pPr>
    <w:rPr>
      <w:caps/>
    </w:rPr>
  </w:style>
  <w:style w:type="paragraph" w:styleId="Heading2">
    <w:name w:val="heading 2"/>
    <w:basedOn w:val="HeadingBase"/>
    <w:next w:val="BodyText"/>
    <w:qFormat/>
    <w:pPr>
      <w:spacing w:before="240" w:line="280" w:lineRule="exact"/>
      <w:outlineLvl w:val="1"/>
    </w:pPr>
  </w:style>
  <w:style w:type="paragraph" w:styleId="Heading3">
    <w:name w:val="heading 3"/>
    <w:basedOn w:val="HeadingBase"/>
    <w:next w:val="BodyText"/>
    <w:qFormat/>
    <w:pPr>
      <w:spacing w:before="240" w:line="280" w:lineRule="exact"/>
      <w:outlineLvl w:val="2"/>
    </w:pPr>
    <w:rPr>
      <w:i/>
    </w:rPr>
  </w:style>
  <w:style w:type="paragraph" w:styleId="Heading4">
    <w:name w:val="heading 4"/>
    <w:basedOn w:val="HeadingBase"/>
    <w:next w:val="BodyText"/>
    <w:qFormat/>
    <w:pPr>
      <w:spacing w:before="240" w:line="280" w:lineRule="exact"/>
      <w:outlineLvl w:val="3"/>
    </w:pPr>
    <w:rPr>
      <w:sz w:val="24"/>
    </w:rPr>
  </w:style>
  <w:style w:type="paragraph" w:styleId="Heading5">
    <w:name w:val="heading 5"/>
    <w:basedOn w:val="HeadingBase"/>
    <w:next w:val="BodyText"/>
    <w:qFormat/>
    <w:pPr>
      <w:spacing w:before="240" w:line="280" w:lineRule="exact"/>
      <w:outlineLvl w:val="4"/>
    </w:pPr>
    <w:rPr>
      <w:i/>
      <w:sz w:val="24"/>
    </w:rPr>
  </w:style>
  <w:style w:type="paragraph" w:styleId="Heading6">
    <w:name w:val="heading 6"/>
    <w:basedOn w:val="HeadingBase"/>
    <w:next w:val="BodyText"/>
    <w:qFormat/>
    <w:pPr>
      <w:spacing w:before="240" w:line="280" w:lineRule="exact"/>
      <w:outlineLvl w:val="5"/>
    </w:pPr>
    <w:rPr>
      <w:sz w:val="22"/>
    </w:rPr>
  </w:style>
  <w:style w:type="paragraph" w:styleId="Heading7">
    <w:name w:val="heading 7"/>
    <w:basedOn w:val="HeadingBase"/>
    <w:next w:val="BodyText"/>
    <w:qFormat/>
    <w:pPr>
      <w:spacing w:before="240" w:line="280" w:lineRule="exact"/>
      <w:outlineLvl w:val="6"/>
    </w:pPr>
    <w:rPr>
      <w:b w:val="0"/>
      <w:sz w:val="22"/>
    </w:rPr>
  </w:style>
  <w:style w:type="paragraph" w:styleId="Heading8">
    <w:name w:val="heading 8"/>
    <w:basedOn w:val="HeadingBase"/>
    <w:next w:val="BodyText"/>
    <w:qFormat/>
    <w:pPr>
      <w:spacing w:before="240" w:line="280" w:lineRule="exact"/>
      <w:outlineLvl w:val="7"/>
    </w:pPr>
    <w:rPr>
      <w:b w:val="0"/>
      <w:i/>
      <w:sz w:val="22"/>
    </w:rPr>
  </w:style>
  <w:style w:type="paragraph" w:styleId="Heading9">
    <w:name w:val="heading 9"/>
    <w:basedOn w:val="HeadingBase"/>
    <w:next w:val="BodyText"/>
    <w:qFormat/>
    <w:p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360" w:after="120" w:line="360" w:lineRule="exact"/>
      <w:ind w:left="0"/>
    </w:pPr>
    <w:rPr>
      <w:b/>
      <w:kern w:val="28"/>
      <w:sz w:val="28"/>
    </w:rPr>
  </w:style>
  <w:style w:type="paragraph" w:styleId="BodyText">
    <w:name w:val="Body Text"/>
    <w:basedOn w:val="Normal"/>
    <w:link w:val="BodyTextChar"/>
    <w:pPr>
      <w:spacing w:after="120"/>
    </w:pPr>
  </w:style>
  <w:style w:type="paragraph" w:customStyle="1" w:styleId="FootnoteBase">
    <w:name w:val="Footnote Base"/>
    <w:basedOn w:val="Normal"/>
    <w:pPr>
      <w:keepLines/>
      <w:tabs>
        <w:tab w:val="left" w:pos="187"/>
      </w:tabs>
      <w:spacing w:line="220" w:lineRule="exact"/>
      <w:ind w:left="187" w:hanging="187"/>
    </w:pPr>
    <w:rPr>
      <w:sz w:val="18"/>
    </w:rPr>
  </w:style>
  <w:style w:type="paragraph" w:styleId="MessageHeader">
    <w:name w:val="Message Header"/>
    <w:basedOn w:val="BodyText"/>
    <w:pPr>
      <w:keepLines/>
      <w:tabs>
        <w:tab w:val="left" w:pos="3600"/>
        <w:tab w:val="left" w:pos="4680"/>
      </w:tabs>
      <w:ind w:left="1080" w:right="2160" w:hanging="1080"/>
    </w:pPr>
  </w:style>
  <w:style w:type="paragraph" w:customStyle="1" w:styleId="BlockQuotation">
    <w:name w:val="Block Quotation"/>
    <w:basedOn w:val="BodyText"/>
    <w:pPr>
      <w:keepLines/>
      <w:ind w:left="108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after="240"/>
    </w:pPr>
    <w:rPr>
      <w:i/>
      <w:sz w:val="20"/>
    </w:rPr>
  </w:style>
  <w:style w:type="paragraph" w:customStyle="1" w:styleId="Picture">
    <w:name w:val="Picture"/>
    <w:basedOn w:val="BodyText"/>
    <w:next w:val="Caption"/>
    <w:pPr>
      <w:keepNext/>
      <w:spacing w:before="120"/>
      <w:ind w:left="0"/>
    </w:pPr>
  </w:style>
  <w:style w:type="paragraph" w:customStyle="1" w:styleId="DocumentLabel">
    <w:name w:val="Document Label"/>
    <w:basedOn w:val="HeadingBase"/>
    <w:next w:val="BodyText"/>
    <w:pPr>
      <w:pBdr>
        <w:top w:val="single" w:sz="24" w:space="15" w:color="auto"/>
        <w:bottom w:val="single" w:sz="6" w:space="15" w:color="auto"/>
      </w:pBdr>
      <w:spacing w:before="120" w:after="240" w:line="240" w:lineRule="auto"/>
    </w:pPr>
    <w:rPr>
      <w:caps/>
      <w:spacing w:val="180"/>
      <w:sz w:val="32"/>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pPr>
      <w:pBdr>
        <w:top w:val="single" w:sz="6" w:space="4" w:color="auto"/>
        <w:bottom w:val="none" w:sz="0" w:space="0" w:color="auto"/>
      </w:pBdr>
      <w:tabs>
        <w:tab w:val="clear" w:pos="4320"/>
        <w:tab w:val="center" w:pos="4680"/>
      </w:tabs>
    </w:pPr>
  </w:style>
  <w:style w:type="paragraph" w:customStyle="1" w:styleId="HeaderBase">
    <w:name w:val="Header Base"/>
    <w:basedOn w:val="Normal"/>
    <w:pPr>
      <w:keepLines/>
      <w:pBdr>
        <w:bottom w:val="single" w:sz="6" w:space="4" w:color="auto"/>
      </w:pBdr>
      <w:tabs>
        <w:tab w:val="center" w:pos="4320"/>
        <w:tab w:val="right" w:pos="8640"/>
      </w:tabs>
    </w:pPr>
    <w:rPr>
      <w:b/>
      <w:caps/>
      <w:spacing w:val="20"/>
      <w:sz w:val="18"/>
    </w:rPr>
  </w:style>
  <w:style w:type="character" w:styleId="FootnoteReference">
    <w:name w:val="footnote reference"/>
    <w:semiHidden/>
    <w:rPr>
      <w:b/>
      <w:vertAlign w:val="superscript"/>
    </w:rPr>
  </w:style>
  <w:style w:type="paragraph" w:styleId="FootnoteText">
    <w:name w:val="footnote text"/>
    <w:basedOn w:val="FootnoteBase"/>
    <w:semiHidden/>
  </w:style>
  <w:style w:type="paragraph" w:styleId="Header">
    <w:name w:val="header"/>
    <w:basedOn w:val="HeaderBase"/>
    <w:pPr>
      <w:ind w:left="0"/>
    </w:pPr>
  </w:style>
  <w:style w:type="character" w:customStyle="1" w:styleId="Lead-inEmphasis">
    <w:name w:val="Lead-in Emphasis"/>
    <w:rPr>
      <w:b/>
      <w:i/>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pPr>
  </w:style>
  <w:style w:type="paragraph" w:styleId="ListNumber">
    <w:name w:val="List Number"/>
    <w:basedOn w:val="List"/>
    <w:pPr>
      <w:tabs>
        <w:tab w:val="clear" w:pos="1440"/>
      </w:tabs>
      <w:spacing w:after="120"/>
    </w:pPr>
  </w:style>
  <w:style w:type="paragraph" w:styleId="MacroText">
    <w:name w:val="macro"/>
    <w:basedOn w:val="BodyText"/>
    <w:semiHidden/>
    <w:pPr>
      <w:ind w:left="0"/>
    </w:pPr>
    <w:rPr>
      <w:rFonts w:ascii="Courier New" w:hAnsi="Courier New"/>
      <w:sz w:val="20"/>
    </w:rPr>
  </w:style>
  <w:style w:type="character" w:styleId="PageNumber">
    <w:name w:val="page number"/>
    <w:rPr>
      <w:b/>
    </w:rPr>
  </w:style>
  <w:style w:type="character" w:customStyle="1" w:styleId="Superscript">
    <w:name w:val="Superscript"/>
    <w:rPr>
      <w:b/>
      <w:vertAlign w:val="superscript"/>
    </w:rPr>
  </w:style>
  <w:style w:type="paragraph" w:customStyle="1" w:styleId="AttentionLine">
    <w:name w:val="Attention Line"/>
    <w:basedOn w:val="BodyText"/>
    <w:pPr>
      <w:spacing w:before="120" w:after="60"/>
      <w:ind w:left="0"/>
    </w:pPr>
    <w:rPr>
      <w:i/>
    </w:rPr>
  </w:style>
  <w:style w:type="paragraph" w:customStyle="1" w:styleId="SubjectLine">
    <w:name w:val="Subject Line"/>
    <w:basedOn w:val="BodyText"/>
    <w:next w:val="BodyText"/>
    <w:pPr>
      <w:spacing w:before="120"/>
    </w:pPr>
    <w:rPr>
      <w:b/>
      <w:i/>
    </w:rPr>
  </w:style>
  <w:style w:type="paragraph" w:customStyle="1" w:styleId="BlockQuotationFirst">
    <w:name w:val="Block Quotation First"/>
    <w:basedOn w:val="BlockQuotation"/>
    <w:next w:val="BlockQuotation"/>
    <w:pPr>
      <w:spacing w:before="60"/>
    </w:pPr>
  </w:style>
  <w:style w:type="paragraph" w:customStyle="1" w:styleId="BlockQuotationLast">
    <w:name w:val="Block Quotation Last"/>
    <w:basedOn w:val="BlockQuotation"/>
    <w:next w:val="BodyText"/>
    <w:pPr>
      <w:spacing w:after="240"/>
    </w:pPr>
  </w:style>
  <w:style w:type="paragraph" w:customStyle="1" w:styleId="FooterFirst">
    <w:name w:val="Footer First"/>
    <w:basedOn w:val="Footer"/>
    <w:pPr>
      <w:tabs>
        <w:tab w:val="clear" w:pos="8640"/>
      </w:tabs>
      <w:jc w:val="center"/>
    </w:pPr>
  </w:style>
  <w:style w:type="paragraph" w:customStyle="1" w:styleId="FooterEven">
    <w:name w:val="Footer Even"/>
    <w:basedOn w:val="Footer"/>
  </w:style>
  <w:style w:type="paragraph" w:customStyle="1" w:styleId="FooterOdd">
    <w:name w:val="Footer Odd"/>
    <w:basedOn w:val="Footer"/>
    <w:pPr>
      <w:tabs>
        <w:tab w:val="right" w:pos="0"/>
      </w:tabs>
      <w:jc w:val="right"/>
    </w:pPr>
  </w:style>
  <w:style w:type="paragraph" w:customStyle="1" w:styleId="HeaderFirst">
    <w:name w:val="Header First"/>
    <w:basedOn w:val="Header"/>
    <w:pPr>
      <w:tabs>
        <w:tab w:val="clear" w:pos="8640"/>
      </w:tabs>
      <w:jc w:val="center"/>
    </w:pPr>
  </w:style>
  <w:style w:type="paragraph" w:customStyle="1" w:styleId="HeaderEven">
    <w:name w:val="Header Even"/>
    <w:basedOn w:val="Header"/>
  </w:style>
  <w:style w:type="paragraph" w:customStyle="1" w:styleId="HeaderOdd">
    <w:name w:val="Header Odd"/>
    <w:basedOn w:val="Header"/>
    <w:pPr>
      <w:tabs>
        <w:tab w:val="right" w:pos="0"/>
      </w:tabs>
      <w:jc w:val="right"/>
    </w:pPr>
  </w:style>
  <w:style w:type="paragraph" w:customStyle="1" w:styleId="ListBulletFirst">
    <w:name w:val="List Bullet First"/>
    <w:basedOn w:val="ListBullet"/>
    <w:next w:val="ListBullet"/>
    <w:pPr>
      <w:spacing w:before="60"/>
    </w:pPr>
  </w:style>
  <w:style w:type="paragraph" w:customStyle="1" w:styleId="ListBulletLast">
    <w:name w:val="List Bullet Last"/>
    <w:basedOn w:val="ListBullet"/>
    <w:next w:val="BodyText"/>
    <w:pPr>
      <w:spacing w:after="240"/>
    </w:pPr>
  </w:style>
  <w:style w:type="paragraph" w:styleId="ListBullet5">
    <w:name w:val="List Bullet 5"/>
    <w:basedOn w:val="ListBullet"/>
    <w:pPr>
      <w:ind w:left="2880"/>
    </w:pPr>
  </w:style>
  <w:style w:type="paragraph" w:styleId="ListBullet4">
    <w:name w:val="List Bullet 4"/>
    <w:basedOn w:val="ListBullet"/>
    <w:pPr>
      <w:ind w:left="2520"/>
    </w:pPr>
  </w:style>
  <w:style w:type="character" w:customStyle="1" w:styleId="MessageHeaderLabel">
    <w:name w:val="Message Header Label"/>
    <w:rPr>
      <w:b/>
      <w:caps/>
      <w:sz w:val="20"/>
    </w:rPr>
  </w:style>
  <w:style w:type="paragraph" w:customStyle="1" w:styleId="ListFirst">
    <w:name w:val="List First"/>
    <w:basedOn w:val="List"/>
    <w:next w:val="List"/>
    <w:pPr>
      <w:spacing w:before="6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60"/>
    </w:pPr>
  </w:style>
  <w:style w:type="paragraph" w:customStyle="1" w:styleId="ListNumberLast">
    <w:name w:val="List Number Last"/>
    <w:basedOn w:val="ListNumber"/>
    <w:next w:val="BodyText"/>
    <w:pPr>
      <w:spacing w:after="240"/>
    </w:pPr>
  </w:style>
  <w:style w:type="paragraph" w:styleId="Date">
    <w:name w:val="Date"/>
    <w:basedOn w:val="BodyText"/>
    <w:pPr>
      <w:spacing w:before="480" w:after="0"/>
      <w:ind w:left="0"/>
    </w:pPr>
  </w:style>
  <w:style w:type="paragraph" w:styleId="ListBullet3">
    <w:name w:val="List Bullet 3"/>
    <w:basedOn w:val="ListBullet"/>
    <w:pPr>
      <w:ind w:left="2160"/>
    </w:p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Number2">
    <w:name w:val="List Number 2"/>
    <w:basedOn w:val="ListNumber"/>
    <w:pPr>
      <w:ind w:left="180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character" w:styleId="Emphasis">
    <w:name w:val="Emphasis"/>
    <w:qFormat/>
    <w:rPr>
      <w:i/>
    </w:rPr>
  </w:style>
  <w:style w:type="paragraph" w:styleId="CommentText">
    <w:name w:val="annotation text"/>
    <w:basedOn w:val="FootnoteBase"/>
    <w:semiHidden/>
    <w:pPr>
      <w:spacing w:after="120"/>
    </w:pPr>
  </w:style>
  <w:style w:type="paragraph" w:customStyle="1" w:styleId="MessageHeaderFirst">
    <w:name w:val="Message Header First"/>
    <w:basedOn w:val="MessageHeader"/>
    <w:next w:val="MessageHeader"/>
    <w:pPr>
      <w:spacing w:before="120"/>
    </w:pPr>
  </w:style>
  <w:style w:type="character" w:styleId="CommentReference">
    <w:name w:val="annotation reference"/>
    <w:semiHidden/>
    <w:rPr>
      <w:sz w:val="16"/>
    </w:rPr>
  </w:style>
  <w:style w:type="paragraph" w:styleId="Subtitle">
    <w:name w:val="Subtitle"/>
    <w:basedOn w:val="Title"/>
    <w:next w:val="BodyText"/>
    <w:qFormat/>
    <w:pPr>
      <w:spacing w:before="0" w:line="240" w:lineRule="auto"/>
    </w:pPr>
    <w:rPr>
      <w:b w:val="0"/>
      <w:i/>
      <w:sz w:val="28"/>
    </w:rPr>
  </w:style>
  <w:style w:type="paragraph" w:styleId="BodyTextIndent">
    <w:name w:val="Body Text Indent"/>
    <w:basedOn w:val="BodyText"/>
    <w:pPr>
      <w:ind w:left="1080"/>
    </w:pPr>
  </w:style>
  <w:style w:type="paragraph" w:customStyle="1" w:styleId="MessageHeaderLast">
    <w:name w:val="Message Header Last"/>
    <w:basedOn w:val="MessageHeader"/>
    <w:next w:val="BodyText"/>
    <w:pPr>
      <w:spacing w:after="360"/>
    </w:pPr>
  </w:style>
  <w:style w:type="paragraph" w:styleId="NormalIndent">
    <w:name w:val="Normal Indent"/>
    <w:basedOn w:val="Normal"/>
    <w:pPr>
      <w:ind w:left="108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Title">
    <w:name w:val="Title"/>
    <w:basedOn w:val="HeadingBase"/>
    <w:next w:val="Subtitle"/>
    <w:qFormat/>
    <w:pPr>
      <w:spacing w:after="240" w:line="560" w:lineRule="exact"/>
      <w:jc w:val="center"/>
    </w:pPr>
    <w:rPr>
      <w:sz w:val="40"/>
    </w:rPr>
  </w:style>
  <w:style w:type="table" w:styleId="TableGrid">
    <w:name w:val="Table Grid"/>
    <w:basedOn w:val="TableNormal"/>
    <w:rsid w:val="00246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DD2D26"/>
    <w:rPr>
      <w:rFonts w:ascii="Arial" w:hAnsi="Arial"/>
      <w:sz w:val="22"/>
    </w:rPr>
  </w:style>
  <w:style w:type="paragraph" w:styleId="BalloonText">
    <w:name w:val="Balloon Text"/>
    <w:basedOn w:val="Normal"/>
    <w:link w:val="BalloonTextChar"/>
    <w:rsid w:val="003E7952"/>
    <w:rPr>
      <w:rFonts w:ascii="Tahoma" w:hAnsi="Tahoma" w:cs="Tahoma"/>
      <w:sz w:val="16"/>
      <w:szCs w:val="16"/>
    </w:rPr>
  </w:style>
  <w:style w:type="character" w:customStyle="1" w:styleId="BalloonTextChar">
    <w:name w:val="Balloon Text Char"/>
    <w:basedOn w:val="DefaultParagraphFont"/>
    <w:link w:val="BalloonText"/>
    <w:rsid w:val="003E7952"/>
    <w:rPr>
      <w:rFonts w:ascii="Tahoma" w:hAnsi="Tahoma" w:cs="Tahoma"/>
      <w:sz w:val="16"/>
      <w:szCs w:val="16"/>
    </w:rPr>
  </w:style>
  <w:style w:type="paragraph" w:styleId="ListParagraph">
    <w:name w:val="List Paragraph"/>
    <w:basedOn w:val="Normal"/>
    <w:uiPriority w:val="34"/>
    <w:qFormat/>
    <w:rsid w:val="00873E0B"/>
    <w:pPr>
      <w:contextualSpacing/>
    </w:pPr>
  </w:style>
  <w:style w:type="paragraph" w:customStyle="1" w:styleId="TableHeading">
    <w:name w:val="Table Heading"/>
    <w:basedOn w:val="HeadingBase"/>
    <w:rsid w:val="00C77651"/>
    <w:pPr>
      <w:spacing w:before="60" w:after="60" w:line="240" w:lineRule="auto"/>
      <w:jc w:val="center"/>
    </w:pPr>
    <w:rPr>
      <w:rFonts w:ascii="Verdana" w:hAnsi="Verdana"/>
      <w:kern w:val="0"/>
      <w:sz w:val="18"/>
      <w:szCs w:val="18"/>
    </w:rPr>
  </w:style>
  <w:style w:type="paragraph" w:customStyle="1" w:styleId="TableBodyText">
    <w:name w:val="Table Body Text"/>
    <w:basedOn w:val="BodyText"/>
    <w:rsid w:val="00C77651"/>
    <w:pPr>
      <w:keepLines/>
      <w:spacing w:after="60"/>
      <w:ind w:left="29" w:right="29"/>
    </w:pPr>
    <w:rPr>
      <w:rFonts w:ascii="Verdana" w:hAnsi="Verdana"/>
      <w:sz w:val="18"/>
      <w:szCs w:val="18"/>
    </w:rPr>
  </w:style>
  <w:style w:type="character" w:styleId="Hyperlink">
    <w:name w:val="Hyperlink"/>
    <w:basedOn w:val="DefaultParagraphFont"/>
    <w:rsid w:val="00656413"/>
    <w:rPr>
      <w:color w:val="0000FF" w:themeColor="hyperlink"/>
      <w:u w:val="single"/>
    </w:rPr>
  </w:style>
  <w:style w:type="character" w:styleId="FollowedHyperlink">
    <w:name w:val="FollowedHyperlink"/>
    <w:basedOn w:val="DefaultParagraphFont"/>
    <w:rsid w:val="002D1B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9D077-F7F4-4094-984E-073D7BB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19215</TotalTime>
  <Pages>45</Pages>
  <Words>13012</Words>
  <Characters>74174</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RTCIS CHANGE ANALYSIS</vt:lpstr>
    </vt:vector>
  </TitlesOfParts>
  <Company>RedPrairie</Company>
  <LinksUpToDate>false</LinksUpToDate>
  <CharactersWithSpaces>87012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RTCIS CHANGE ANALYSIS</dc:title>
  <dc:creator>redprairie</dc:creator>
  <cp:lastModifiedBy>RedPrairie</cp:lastModifiedBy>
  <cp:revision>247</cp:revision>
  <cp:lastPrinted>1997-04-03T20:05:00Z</cp:lastPrinted>
  <dcterms:created xsi:type="dcterms:W3CDTF">2013-08-02T17:32:00Z</dcterms:created>
  <dcterms:modified xsi:type="dcterms:W3CDTF">2014-06-17T18:58:00Z</dcterms:modified>
</cp:coreProperties>
</file>