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5C7F" w14:textId="77777777" w:rsidR="00A87761" w:rsidRDefault="00A87761">
      <w:pPr>
        <w:divId w:val="1450276207"/>
        <w:rPr>
          <w:rFonts w:eastAsia="Times New Roman"/>
          <w:lang w:val="ro-RO"/>
        </w:rPr>
      </w:pPr>
      <w:r>
        <w:rPr>
          <w:rFonts w:eastAsia="Times New Roman"/>
          <w:noProof/>
          <w:lang w:val="ro-RO"/>
        </w:rPr>
        <w:drawing>
          <wp:inline distT="0" distB="0" distL="0" distR="0" wp14:anchorId="403FAA78" wp14:editId="657B8C1E">
            <wp:extent cx="7924800" cy="3562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924800" cy="3562350"/>
                    </a:xfrm>
                    <a:prstGeom prst="rect">
                      <a:avLst/>
                    </a:prstGeom>
                    <a:noFill/>
                    <a:ln>
                      <a:noFill/>
                    </a:ln>
                  </pic:spPr>
                </pic:pic>
              </a:graphicData>
            </a:graphic>
          </wp:inline>
        </w:drawing>
      </w:r>
    </w:p>
    <w:p w14:paraId="6CA43C4A" w14:textId="77777777" w:rsidR="00A87761" w:rsidRDefault="00A87761">
      <w:pPr>
        <w:pStyle w:val="Heading2"/>
        <w:rPr>
          <w:rFonts w:ascii="Calibri" w:eastAsia="Times New Roman" w:hAnsi="Calibri" w:cs="Calibri"/>
          <w:lang w:val="ro-RO"/>
        </w:rPr>
      </w:pPr>
      <w:r>
        <w:rPr>
          <w:rFonts w:ascii="Calibri" w:eastAsia="Times New Roman" w:hAnsi="Calibri" w:cs="Calibri"/>
          <w:lang w:val="ro-RO"/>
        </w:rPr>
        <w:t>AI Recommendations</w:t>
      </w:r>
    </w:p>
    <w:p w14:paraId="73A9E003" w14:textId="77777777" w:rsidR="00A87761" w:rsidRDefault="00A87761">
      <w:pPr>
        <w:pStyle w:val="NormalWeb"/>
        <w:rPr>
          <w:rFonts w:ascii="Calibri" w:hAnsi="Calibri" w:cs="Calibri"/>
          <w:sz w:val="22"/>
          <w:szCs w:val="22"/>
          <w:lang w:val="ro-RO"/>
        </w:rPr>
      </w:pPr>
      <w:r>
        <w:rPr>
          <w:rFonts w:ascii="Calibri" w:hAnsi="Calibri" w:cs="Calibri"/>
          <w:sz w:val="22"/>
          <w:szCs w:val="22"/>
          <w:lang w:val="ro-RO"/>
        </w:rPr>
        <w:t>Această listă include diverse oferte de apartamente cu 2 camere, situate în diferite zone din București, având caracteristici variate. Printre opțiuni se regăsesc apartamente decomandate, spațioase, finisaje moderne, și acces rapid la metrou. Unele oferte includ facilități precum încălzire în pardoseală, panouri solare și ventilație inteligentă. Zonele principale menționate sunt Drumul Taberei, Titan-Pallady, Metalurgiei și Sector 5. Mai multe apartamente sunt în construcție sau finalizate, cu suprafețe cup</w:t>
      </w:r>
      <w:r>
        <w:rPr>
          <w:rFonts w:ascii="Calibri" w:hAnsi="Calibri" w:cs="Calibri"/>
          <w:sz w:val="22"/>
          <w:szCs w:val="22"/>
          <w:lang w:val="ro-RO"/>
        </w:rPr>
        <w:t>rinse între aproximativ 51 și 70 mp. Anul construcției variază de la blocuri noi, precum cele planificate pentru 2025, până la cele finalizate recent. Ofertele vin fie direct de la dezvoltator, fie fără comision, oferind accesibilitate la transport în comun și alte facilități.</w:t>
      </w:r>
    </w:p>
    <w:p w14:paraId="5703BA1D" w14:textId="77777777" w:rsidR="00A87761" w:rsidRDefault="00A87761">
      <w:pPr>
        <w:pStyle w:val="Heading2"/>
        <w:rPr>
          <w:rFonts w:ascii="Calibri" w:eastAsia="Times New Roman" w:hAnsi="Calibri" w:cs="Calibri"/>
          <w:lang w:val="ro-RO"/>
        </w:rPr>
      </w:pPr>
      <w:r>
        <w:rPr>
          <w:rFonts w:ascii="Calibri" w:eastAsia="Times New Roman" w:hAnsi="Calibri" w:cs="Calibri"/>
          <w:lang w:val="ro-RO"/>
        </w:rPr>
        <w:t>OLX</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8307"/>
        <w:gridCol w:w="703"/>
      </w:tblGrid>
      <w:tr w:rsidR="00000000" w14:paraId="4B4119D3"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4507E172"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Descriere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5A60B65E"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0E00A99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B88A027"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Oferta! Apartament 2 camere, decomandat, spatios, finisaje moderne, S5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4AC3E" w14:textId="77777777" w:rsidR="00A87761" w:rsidRDefault="00A87761">
            <w:pPr>
              <w:rPr>
                <w:rFonts w:ascii="Calibri" w:eastAsia="Times New Roman" w:hAnsi="Calibri" w:cs="Calibri"/>
                <w:sz w:val="22"/>
                <w:szCs w:val="22"/>
              </w:rPr>
            </w:pPr>
            <w:hyperlink r:id="rId5" w:history="1">
              <w:r>
                <w:rPr>
                  <w:rStyle w:val="Hyperlink"/>
                  <w:rFonts w:ascii="Calibri" w:eastAsia="Times New Roman" w:hAnsi="Calibri" w:cs="Calibri"/>
                  <w:sz w:val="22"/>
                  <w:szCs w:val="22"/>
                </w:rPr>
                <w:t>Open</w:t>
              </w:r>
            </w:hyperlink>
          </w:p>
        </w:tc>
      </w:tr>
      <w:tr w:rsidR="00000000" w14:paraId="37CA8E5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76718D"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2 camere de vanzare, cu acces rapid metrou, Bd. Metalurgiei</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EFF72" w14:textId="77777777" w:rsidR="00A87761" w:rsidRDefault="00A87761">
            <w:pPr>
              <w:rPr>
                <w:rFonts w:ascii="Calibri" w:eastAsia="Times New Roman" w:hAnsi="Calibri" w:cs="Calibri"/>
                <w:sz w:val="22"/>
                <w:szCs w:val="22"/>
              </w:rPr>
            </w:pPr>
            <w:hyperlink r:id="rId6" w:history="1">
              <w:r>
                <w:rPr>
                  <w:rStyle w:val="Hyperlink"/>
                  <w:rFonts w:ascii="Calibri" w:eastAsia="Times New Roman" w:hAnsi="Calibri" w:cs="Calibri"/>
                  <w:sz w:val="22"/>
                  <w:szCs w:val="22"/>
                </w:rPr>
                <w:t>Open</w:t>
              </w:r>
            </w:hyperlink>
          </w:p>
        </w:tc>
      </w:tr>
      <w:tr w:rsidR="00000000" w14:paraId="1B77946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0C4200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2 Camere Incalzire in Pardoseala Com. 0% Ansamblu Nou Raho</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CDC99" w14:textId="77777777" w:rsidR="00A87761" w:rsidRDefault="00A87761">
            <w:pPr>
              <w:rPr>
                <w:rFonts w:ascii="Calibri" w:eastAsia="Times New Roman" w:hAnsi="Calibri" w:cs="Calibri"/>
                <w:sz w:val="22"/>
                <w:szCs w:val="22"/>
              </w:rPr>
            </w:pPr>
            <w:hyperlink r:id="rId7" w:history="1">
              <w:r>
                <w:rPr>
                  <w:rStyle w:val="Hyperlink"/>
                  <w:rFonts w:ascii="Calibri" w:eastAsia="Times New Roman" w:hAnsi="Calibri" w:cs="Calibri"/>
                  <w:sz w:val="22"/>
                  <w:szCs w:val="22"/>
                </w:rPr>
                <w:t>Open</w:t>
              </w:r>
            </w:hyperlink>
          </w:p>
        </w:tc>
      </w:tr>
      <w:tr w:rsidR="00000000" w14:paraId="004A68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84FD7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 2 Camere Mall Plaza - Metrou 300M - Parc Drumul Taberei * Comision0%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BE9EF" w14:textId="77777777" w:rsidR="00A87761" w:rsidRDefault="00A87761">
            <w:pPr>
              <w:rPr>
                <w:rFonts w:ascii="Calibri" w:eastAsia="Times New Roman" w:hAnsi="Calibri" w:cs="Calibri"/>
                <w:sz w:val="22"/>
                <w:szCs w:val="22"/>
              </w:rPr>
            </w:pPr>
            <w:hyperlink r:id="rId8" w:history="1">
              <w:r>
                <w:rPr>
                  <w:rStyle w:val="Hyperlink"/>
                  <w:rFonts w:ascii="Calibri" w:eastAsia="Times New Roman" w:hAnsi="Calibri" w:cs="Calibri"/>
                  <w:sz w:val="22"/>
                  <w:szCs w:val="22"/>
                </w:rPr>
                <w:t>Open</w:t>
              </w:r>
            </w:hyperlink>
          </w:p>
        </w:tc>
      </w:tr>
      <w:tr w:rsidR="00000000" w14:paraId="57D89C3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A1F31B"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 - Drumul Taberei, Prelungirea Ghencea - Renovat.</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82CB8" w14:textId="77777777" w:rsidR="00A87761" w:rsidRDefault="00A87761">
            <w:pPr>
              <w:rPr>
                <w:rFonts w:ascii="Calibri" w:eastAsia="Times New Roman" w:hAnsi="Calibri" w:cs="Calibri"/>
                <w:sz w:val="22"/>
                <w:szCs w:val="22"/>
              </w:rPr>
            </w:pPr>
            <w:hyperlink r:id="rId9" w:history="1">
              <w:r>
                <w:rPr>
                  <w:rStyle w:val="Hyperlink"/>
                  <w:rFonts w:ascii="Calibri" w:eastAsia="Times New Roman" w:hAnsi="Calibri" w:cs="Calibri"/>
                  <w:sz w:val="22"/>
                  <w:szCs w:val="22"/>
                </w:rPr>
                <w:t>Open</w:t>
              </w:r>
            </w:hyperlink>
          </w:p>
        </w:tc>
      </w:tr>
      <w:tr w:rsidR="00000000" w14:paraId="66CAF46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BEE7A59"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2 Camere Titan-Pallady Finalizare Rapida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65EC" w14:textId="77777777" w:rsidR="00A87761" w:rsidRDefault="00A87761">
            <w:pPr>
              <w:rPr>
                <w:rFonts w:ascii="Calibri" w:eastAsia="Times New Roman" w:hAnsi="Calibri" w:cs="Calibri"/>
                <w:sz w:val="22"/>
                <w:szCs w:val="22"/>
              </w:rPr>
            </w:pPr>
            <w:hyperlink r:id="rId10" w:history="1">
              <w:r>
                <w:rPr>
                  <w:rStyle w:val="Hyperlink"/>
                  <w:rFonts w:ascii="Calibri" w:eastAsia="Times New Roman" w:hAnsi="Calibri" w:cs="Calibri"/>
                  <w:sz w:val="22"/>
                  <w:szCs w:val="22"/>
                </w:rPr>
                <w:t>Open</w:t>
              </w:r>
            </w:hyperlink>
          </w:p>
        </w:tc>
      </w:tr>
      <w:tr w:rsidR="00000000" w14:paraId="6A5F886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0F4CB8"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 - Complet Renovat - Iancului</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EE9E3" w14:textId="77777777" w:rsidR="00A87761" w:rsidRDefault="00A87761">
            <w:pPr>
              <w:rPr>
                <w:rFonts w:ascii="Calibri" w:eastAsia="Times New Roman" w:hAnsi="Calibri" w:cs="Calibri"/>
                <w:sz w:val="22"/>
                <w:szCs w:val="22"/>
              </w:rPr>
            </w:pPr>
            <w:hyperlink r:id="rId11" w:history="1">
              <w:r>
                <w:rPr>
                  <w:rStyle w:val="Hyperlink"/>
                  <w:rFonts w:ascii="Calibri" w:eastAsia="Times New Roman" w:hAnsi="Calibri" w:cs="Calibri"/>
                  <w:sz w:val="22"/>
                  <w:szCs w:val="22"/>
                </w:rPr>
                <w:t>Open</w:t>
              </w:r>
            </w:hyperlink>
          </w:p>
        </w:tc>
      </w:tr>
      <w:tr w:rsidR="00000000" w14:paraId="4A2F09F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E009036"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2 camere acces rapid Sector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95BAF" w14:textId="77777777" w:rsidR="00A87761" w:rsidRDefault="00A87761">
            <w:pPr>
              <w:rPr>
                <w:rFonts w:ascii="Calibri" w:eastAsia="Times New Roman" w:hAnsi="Calibri" w:cs="Calibri"/>
                <w:sz w:val="22"/>
                <w:szCs w:val="22"/>
              </w:rPr>
            </w:pPr>
            <w:hyperlink r:id="rId12" w:history="1">
              <w:r>
                <w:rPr>
                  <w:rStyle w:val="Hyperlink"/>
                  <w:rFonts w:ascii="Calibri" w:eastAsia="Times New Roman" w:hAnsi="Calibri" w:cs="Calibri"/>
                  <w:sz w:val="22"/>
                  <w:szCs w:val="22"/>
                </w:rPr>
                <w:t>Open</w:t>
              </w:r>
            </w:hyperlink>
          </w:p>
        </w:tc>
      </w:tr>
      <w:tr w:rsidR="00000000" w14:paraId="3E2B959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99EF858"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Oferta speciala Metalurgiei</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9FBBF" w14:textId="77777777" w:rsidR="00A87761" w:rsidRDefault="00A87761">
            <w:pPr>
              <w:rPr>
                <w:rFonts w:ascii="Calibri" w:eastAsia="Times New Roman" w:hAnsi="Calibri" w:cs="Calibri"/>
                <w:sz w:val="22"/>
                <w:szCs w:val="22"/>
              </w:rPr>
            </w:pPr>
            <w:hyperlink r:id="rId13" w:history="1">
              <w:r>
                <w:rPr>
                  <w:rStyle w:val="Hyperlink"/>
                  <w:rFonts w:ascii="Calibri" w:eastAsia="Times New Roman" w:hAnsi="Calibri" w:cs="Calibri"/>
                  <w:sz w:val="22"/>
                  <w:szCs w:val="22"/>
                </w:rPr>
                <w:t>Open</w:t>
              </w:r>
            </w:hyperlink>
          </w:p>
        </w:tc>
      </w:tr>
      <w:tr w:rsidR="00000000" w14:paraId="5308D23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915CAF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modern 2 camere – 64 mp, Str. București–Măgurele, Sector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775A3" w14:textId="77777777" w:rsidR="00A87761" w:rsidRDefault="00A87761">
            <w:pPr>
              <w:rPr>
                <w:rFonts w:ascii="Calibri" w:eastAsia="Times New Roman" w:hAnsi="Calibri" w:cs="Calibri"/>
                <w:sz w:val="22"/>
                <w:szCs w:val="22"/>
              </w:rPr>
            </w:pPr>
            <w:hyperlink r:id="rId14" w:history="1">
              <w:r>
                <w:rPr>
                  <w:rStyle w:val="Hyperlink"/>
                  <w:rFonts w:ascii="Calibri" w:eastAsia="Times New Roman" w:hAnsi="Calibri" w:cs="Calibri"/>
                  <w:sz w:val="22"/>
                  <w:szCs w:val="22"/>
                </w:rPr>
                <w:t>Open</w:t>
              </w:r>
            </w:hyperlink>
          </w:p>
        </w:tc>
      </w:tr>
    </w:tbl>
    <w:p w14:paraId="1476812C" w14:textId="77777777" w:rsidR="00A87761" w:rsidRDefault="00A87761">
      <w:pPr>
        <w:pStyle w:val="Heading2"/>
        <w:rPr>
          <w:rFonts w:ascii="Calibri" w:eastAsia="Times New Roman" w:hAnsi="Calibri" w:cs="Calibri"/>
          <w:lang w:val="ro-RO"/>
        </w:rPr>
      </w:pPr>
      <w:r>
        <w:rPr>
          <w:rFonts w:ascii="Calibri" w:eastAsia="Times New Roman" w:hAnsi="Calibri" w:cs="Calibri"/>
          <w:lang w:val="ro-RO"/>
        </w:rPr>
        <w:lastRenderedPageBreak/>
        <w:t>Storia</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8265"/>
        <w:gridCol w:w="745"/>
      </w:tblGrid>
      <w:tr w:rsidR="00000000" w14:paraId="512FAE4F"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1463700"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Descriere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1DB8AF74"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04B8C61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D3EFD3E"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 2 Camere, Panouri Solare, Ventilație Inteligentă NovingAIR - Parcul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069E" w14:textId="77777777" w:rsidR="00A87761" w:rsidRDefault="00A87761">
            <w:pPr>
              <w:rPr>
                <w:rFonts w:ascii="Calibri" w:eastAsia="Times New Roman" w:hAnsi="Calibri" w:cs="Calibri"/>
                <w:sz w:val="22"/>
                <w:szCs w:val="22"/>
              </w:rPr>
            </w:pPr>
            <w:hyperlink r:id="rId15" w:history="1">
              <w:r>
                <w:rPr>
                  <w:rStyle w:val="Hyperlink"/>
                  <w:rFonts w:ascii="Calibri" w:eastAsia="Times New Roman" w:hAnsi="Calibri" w:cs="Calibri"/>
                  <w:sz w:val="22"/>
                  <w:szCs w:val="22"/>
                </w:rPr>
                <w:t>Open</w:t>
              </w:r>
            </w:hyperlink>
          </w:p>
        </w:tc>
      </w:tr>
      <w:tr w:rsidR="00000000" w14:paraId="5EB9EB6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F9479BC"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2 Camere spatios, Direct Dezvoltator, Metru Nicolae Teclu</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EF42B" w14:textId="77777777" w:rsidR="00A87761" w:rsidRDefault="00A87761">
            <w:pPr>
              <w:rPr>
                <w:rFonts w:ascii="Calibri" w:eastAsia="Times New Roman" w:hAnsi="Calibri" w:cs="Calibri"/>
                <w:sz w:val="22"/>
                <w:szCs w:val="22"/>
              </w:rPr>
            </w:pPr>
            <w:hyperlink r:id="rId16" w:history="1">
              <w:r>
                <w:rPr>
                  <w:rStyle w:val="Hyperlink"/>
                  <w:rFonts w:ascii="Calibri" w:eastAsia="Times New Roman" w:hAnsi="Calibri" w:cs="Calibri"/>
                  <w:sz w:val="22"/>
                  <w:szCs w:val="22"/>
                </w:rPr>
                <w:t>Open</w:t>
              </w:r>
            </w:hyperlink>
          </w:p>
        </w:tc>
      </w:tr>
      <w:tr w:rsidR="00000000" w14:paraId="270C2DF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D891A86"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Apartament decomandat 2 camere Th. Pallady-500m Statie STB</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B586E" w14:textId="77777777" w:rsidR="00A87761" w:rsidRDefault="00A87761">
            <w:pPr>
              <w:rPr>
                <w:rFonts w:ascii="Calibri" w:eastAsia="Times New Roman" w:hAnsi="Calibri" w:cs="Calibri"/>
                <w:sz w:val="22"/>
                <w:szCs w:val="22"/>
              </w:rPr>
            </w:pPr>
            <w:hyperlink r:id="rId17" w:history="1">
              <w:r>
                <w:rPr>
                  <w:rStyle w:val="Hyperlink"/>
                  <w:rFonts w:ascii="Calibri" w:eastAsia="Times New Roman" w:hAnsi="Calibri" w:cs="Calibri"/>
                  <w:sz w:val="22"/>
                  <w:szCs w:val="22"/>
                </w:rPr>
                <w:t>Open</w:t>
              </w:r>
            </w:hyperlink>
          </w:p>
        </w:tc>
      </w:tr>
    </w:tbl>
    <w:p w14:paraId="194BDA1C" w14:textId="77777777" w:rsidR="00A87761" w:rsidRDefault="00A87761">
      <w:pPr>
        <w:pStyle w:val="Heading2"/>
        <w:rPr>
          <w:rFonts w:ascii="Calibri" w:eastAsia="Times New Roman" w:hAnsi="Calibri" w:cs="Calibri"/>
          <w:lang w:val="ro-RO"/>
        </w:rPr>
      </w:pPr>
      <w:r>
        <w:rPr>
          <w:rFonts w:ascii="Calibri" w:eastAsia="Times New Roman" w:hAnsi="Calibri" w:cs="Calibri"/>
          <w:lang w:val="ro-RO"/>
        </w:rPr>
        <w:t>Imobiliare</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8"/>
        <w:gridCol w:w="1591"/>
        <w:gridCol w:w="1802"/>
        <w:gridCol w:w="3182"/>
        <w:gridCol w:w="937"/>
      </w:tblGrid>
      <w:tr w:rsidR="00000000" w14:paraId="54FB91AF"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0DFB304D"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Camere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7878C26D"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Suprafata</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4BC7C23D"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Etaj</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497374B4"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An</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6D50EF5C" w14:textId="77777777" w:rsidR="00A87761" w:rsidRDefault="00A87761">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5D58003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10CAC1"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F2255"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54,92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4F703"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8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509A7"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2429" w14:textId="77777777" w:rsidR="00A87761" w:rsidRDefault="00A87761">
            <w:pPr>
              <w:rPr>
                <w:rFonts w:ascii="Calibri" w:eastAsia="Times New Roman" w:hAnsi="Calibri" w:cs="Calibri"/>
                <w:sz w:val="22"/>
                <w:szCs w:val="22"/>
              </w:rPr>
            </w:pPr>
            <w:hyperlink r:id="rId18" w:history="1">
              <w:r>
                <w:rPr>
                  <w:rStyle w:val="Hyperlink"/>
                  <w:rFonts w:ascii="Calibri" w:eastAsia="Times New Roman" w:hAnsi="Calibri" w:cs="Calibri"/>
                  <w:sz w:val="22"/>
                  <w:szCs w:val="22"/>
                </w:rPr>
                <w:t>Open</w:t>
              </w:r>
            </w:hyperlink>
          </w:p>
        </w:tc>
      </w:tr>
      <w:tr w:rsidR="00000000" w14:paraId="234C367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0D87EA"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3E37D"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56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B1731"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3 / 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5720B"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(Finalizată)</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4CF2A" w14:textId="77777777" w:rsidR="00A87761" w:rsidRDefault="00A87761">
            <w:pPr>
              <w:rPr>
                <w:rFonts w:ascii="Calibri" w:eastAsia="Times New Roman" w:hAnsi="Calibri" w:cs="Calibri"/>
                <w:sz w:val="22"/>
                <w:szCs w:val="22"/>
              </w:rPr>
            </w:pPr>
            <w:hyperlink r:id="rId19" w:history="1">
              <w:r>
                <w:rPr>
                  <w:rStyle w:val="Hyperlink"/>
                  <w:rFonts w:ascii="Calibri" w:eastAsia="Times New Roman" w:hAnsi="Calibri" w:cs="Calibri"/>
                  <w:sz w:val="22"/>
                  <w:szCs w:val="22"/>
                </w:rPr>
                <w:t>Open</w:t>
              </w:r>
            </w:hyperlink>
          </w:p>
        </w:tc>
      </w:tr>
      <w:tr w:rsidR="00000000" w14:paraId="7773ED6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DD1E2D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77499"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51,35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0D10C"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1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8D6D"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Bloc de apartamente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E8728" w14:textId="77777777" w:rsidR="00A87761" w:rsidRDefault="00A87761">
            <w:pPr>
              <w:rPr>
                <w:rFonts w:ascii="Calibri" w:eastAsia="Times New Roman" w:hAnsi="Calibri" w:cs="Calibri"/>
                <w:sz w:val="22"/>
                <w:szCs w:val="22"/>
              </w:rPr>
            </w:pPr>
            <w:hyperlink r:id="rId20" w:history="1">
              <w:r>
                <w:rPr>
                  <w:rStyle w:val="Hyperlink"/>
                  <w:rFonts w:ascii="Calibri" w:eastAsia="Times New Roman" w:hAnsi="Calibri" w:cs="Calibri"/>
                  <w:sz w:val="22"/>
                  <w:szCs w:val="22"/>
                </w:rPr>
                <w:t>Open</w:t>
              </w:r>
            </w:hyperlink>
          </w:p>
        </w:tc>
      </w:tr>
      <w:tr w:rsidR="00000000" w14:paraId="4019013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567B3DB"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BA2CF"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62,7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DFA0"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2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E3B4"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3D6B" w14:textId="77777777" w:rsidR="00A87761" w:rsidRDefault="00A87761">
            <w:pPr>
              <w:rPr>
                <w:rFonts w:ascii="Calibri" w:eastAsia="Times New Roman" w:hAnsi="Calibri" w:cs="Calibri"/>
                <w:sz w:val="22"/>
                <w:szCs w:val="22"/>
              </w:rPr>
            </w:pPr>
            <w:hyperlink r:id="rId21" w:history="1">
              <w:r>
                <w:rPr>
                  <w:rStyle w:val="Hyperlink"/>
                  <w:rFonts w:ascii="Calibri" w:eastAsia="Times New Roman" w:hAnsi="Calibri" w:cs="Calibri"/>
                  <w:sz w:val="22"/>
                  <w:szCs w:val="22"/>
                </w:rPr>
                <w:t>Open</w:t>
              </w:r>
            </w:hyperlink>
          </w:p>
        </w:tc>
      </w:tr>
      <w:tr w:rsidR="00000000" w14:paraId="15FDF76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A50A8E6"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C3415"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51,45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6C9C5"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10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750A0"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CDD99" w14:textId="77777777" w:rsidR="00A87761" w:rsidRDefault="00A87761">
            <w:pPr>
              <w:rPr>
                <w:rFonts w:ascii="Calibri" w:eastAsia="Times New Roman" w:hAnsi="Calibri" w:cs="Calibri"/>
                <w:sz w:val="22"/>
                <w:szCs w:val="22"/>
              </w:rPr>
            </w:pPr>
            <w:hyperlink r:id="rId22" w:history="1">
              <w:r>
                <w:rPr>
                  <w:rStyle w:val="Hyperlink"/>
                  <w:rFonts w:ascii="Calibri" w:eastAsia="Times New Roman" w:hAnsi="Calibri" w:cs="Calibri"/>
                  <w:sz w:val="22"/>
                  <w:szCs w:val="22"/>
                </w:rPr>
                <w:t>Open</w:t>
              </w:r>
            </w:hyperlink>
          </w:p>
        </w:tc>
      </w:tr>
      <w:tr w:rsidR="00000000" w14:paraId="4203AF3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B08BC1A"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50631"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70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B49FD"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2 / 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DA1"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2026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D2E3C" w14:textId="77777777" w:rsidR="00A87761" w:rsidRDefault="00A87761">
            <w:pPr>
              <w:rPr>
                <w:rFonts w:ascii="Calibri" w:eastAsia="Times New Roman" w:hAnsi="Calibri" w:cs="Calibri"/>
                <w:sz w:val="22"/>
                <w:szCs w:val="22"/>
              </w:rPr>
            </w:pPr>
            <w:hyperlink r:id="rId23" w:history="1">
              <w:r>
                <w:rPr>
                  <w:rStyle w:val="Hyperlink"/>
                  <w:rFonts w:ascii="Calibri" w:eastAsia="Times New Roman" w:hAnsi="Calibri" w:cs="Calibri"/>
                  <w:sz w:val="22"/>
                  <w:szCs w:val="22"/>
                </w:rPr>
                <w:t>Open</w:t>
              </w:r>
            </w:hyperlink>
          </w:p>
        </w:tc>
      </w:tr>
      <w:tr w:rsidR="00000000" w14:paraId="27A5D54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653E07"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947BF"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63,8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21C83"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1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BB49"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B65C" w14:textId="77777777" w:rsidR="00A87761" w:rsidRDefault="00A87761">
            <w:pPr>
              <w:rPr>
                <w:rFonts w:ascii="Calibri" w:eastAsia="Times New Roman" w:hAnsi="Calibri" w:cs="Calibri"/>
                <w:sz w:val="22"/>
                <w:szCs w:val="22"/>
              </w:rPr>
            </w:pPr>
            <w:hyperlink r:id="rId24" w:history="1">
              <w:r>
                <w:rPr>
                  <w:rStyle w:val="Hyperlink"/>
                  <w:rFonts w:ascii="Calibri" w:eastAsia="Times New Roman" w:hAnsi="Calibri" w:cs="Calibri"/>
                  <w:sz w:val="22"/>
                  <w:szCs w:val="22"/>
                </w:rPr>
                <w:t>Open</w:t>
              </w:r>
            </w:hyperlink>
          </w:p>
        </w:tc>
      </w:tr>
      <w:tr w:rsidR="00000000" w14:paraId="734946D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F376A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AF207"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67,65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3D3D4"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Parter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24B53"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(Finalizată)</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08ACA" w14:textId="77777777" w:rsidR="00A87761" w:rsidRDefault="00A87761">
            <w:pPr>
              <w:rPr>
                <w:rFonts w:ascii="Calibri" w:eastAsia="Times New Roman" w:hAnsi="Calibri" w:cs="Calibri"/>
                <w:sz w:val="22"/>
                <w:szCs w:val="22"/>
              </w:rPr>
            </w:pPr>
            <w:hyperlink r:id="rId25" w:history="1">
              <w:r>
                <w:rPr>
                  <w:rStyle w:val="Hyperlink"/>
                  <w:rFonts w:ascii="Calibri" w:eastAsia="Times New Roman" w:hAnsi="Calibri" w:cs="Calibri"/>
                  <w:sz w:val="22"/>
                  <w:szCs w:val="22"/>
                </w:rPr>
                <w:t>Open</w:t>
              </w:r>
            </w:hyperlink>
          </w:p>
        </w:tc>
      </w:tr>
      <w:tr w:rsidR="00000000" w14:paraId="574AD9C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D2F8FAE"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7DD8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61,51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68CB"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1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5FFCD"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31CF5" w14:textId="77777777" w:rsidR="00A87761" w:rsidRDefault="00A87761">
            <w:pPr>
              <w:rPr>
                <w:rFonts w:ascii="Calibri" w:eastAsia="Times New Roman" w:hAnsi="Calibri" w:cs="Calibri"/>
                <w:sz w:val="22"/>
                <w:szCs w:val="22"/>
              </w:rPr>
            </w:pPr>
            <w:hyperlink r:id="rId26" w:history="1">
              <w:r>
                <w:rPr>
                  <w:rStyle w:val="Hyperlink"/>
                  <w:rFonts w:ascii="Calibri" w:eastAsia="Times New Roman" w:hAnsi="Calibri" w:cs="Calibri"/>
                  <w:sz w:val="22"/>
                  <w:szCs w:val="22"/>
                </w:rPr>
                <w:t>Open</w:t>
              </w:r>
            </w:hyperlink>
          </w:p>
        </w:tc>
      </w:tr>
      <w:tr w:rsidR="00000000" w14:paraId="73BD61C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D910A4B"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4D422"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65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B03FB"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Etaj 2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46FC1" w14:textId="77777777" w:rsidR="00A87761" w:rsidRDefault="00A87761">
            <w:pPr>
              <w:rPr>
                <w:rFonts w:ascii="Calibri" w:eastAsia="Times New Roman" w:hAnsi="Calibri" w:cs="Calibri"/>
                <w:sz w:val="22"/>
                <w:szCs w:val="22"/>
              </w:rPr>
            </w:pPr>
            <w:r>
              <w:rPr>
                <w:rFonts w:ascii="Calibri" w:eastAsia="Times New Roman" w:hAnsi="Calibri" w:cs="Calibri"/>
                <w:sz w:val="22"/>
                <w:szCs w:val="22"/>
              </w:rPr>
              <w:t>2025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0219" w14:textId="77777777" w:rsidR="00A87761" w:rsidRDefault="00A87761">
            <w:pPr>
              <w:rPr>
                <w:rFonts w:ascii="Calibri" w:eastAsia="Times New Roman" w:hAnsi="Calibri" w:cs="Calibri"/>
                <w:sz w:val="22"/>
                <w:szCs w:val="22"/>
              </w:rPr>
            </w:pPr>
            <w:hyperlink r:id="rId27" w:history="1">
              <w:r>
                <w:rPr>
                  <w:rStyle w:val="Hyperlink"/>
                  <w:rFonts w:ascii="Calibri" w:eastAsia="Times New Roman" w:hAnsi="Calibri" w:cs="Calibri"/>
                  <w:sz w:val="22"/>
                  <w:szCs w:val="22"/>
                </w:rPr>
                <w:t>Open</w:t>
              </w:r>
            </w:hyperlink>
          </w:p>
        </w:tc>
      </w:tr>
    </w:tbl>
    <w:p w14:paraId="435C1FE0" w14:textId="77777777" w:rsidR="00A87761" w:rsidRDefault="00A87761">
      <w:pPr>
        <w:rPr>
          <w:rFonts w:eastAsia="Times New Roman"/>
        </w:rPr>
      </w:pPr>
    </w:p>
    <w:sectPr w:rsidR="0000000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87761"/>
    <w:rsid w:val="00A87761"/>
    <w:rsid w:val="00AB14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A99099"/>
  <w15:chartTrackingRefBased/>
  <w15:docId w15:val="{352BEB62-7ED3-43F4-92C8-D0F804F24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276207">
      <w:marLeft w:val="0"/>
      <w:marRight w:val="0"/>
      <w:marTop w:val="0"/>
      <w:marBottom w:val="1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oria.ro/ro/oferta/2-camere-mall-plaza-metrou-300m-parc-drumul-taberei-comision0-IDFSx0.html" TargetMode="External"/><Relationship Id="rId13" Type="http://schemas.openxmlformats.org/officeDocument/2006/relationships/hyperlink" Target="https://www.olx.ro/d/oferta/oferta-speciala-metalurgiei-IDk0AXF.html" TargetMode="External"/><Relationship Id="rId18" Type="http://schemas.openxmlformats.org/officeDocument/2006/relationships/hyperlink" Target="https://www.imobiliare.ro/oferta/apartament-de-vanzare-sector-3-industriilor-2-camere-269322014" TargetMode="External"/><Relationship Id="rId26" Type="http://schemas.openxmlformats.org/officeDocument/2006/relationships/hyperlink" Target="https://www.imobiliare.ro/oferta/apartament-de-vanzare-sector-3-theodor-pallady-2-camere-272729685" TargetMode="External"/><Relationship Id="rId3" Type="http://schemas.openxmlformats.org/officeDocument/2006/relationships/webSettings" Target="webSettings.xml"/><Relationship Id="rId21" Type="http://schemas.openxmlformats.org/officeDocument/2006/relationships/hyperlink" Target="https://www.imobiliare.ro/oferta/apartament-de-vanzare-sector-3-theodor-pallady-2-camere-272830803" TargetMode="External"/><Relationship Id="rId7" Type="http://schemas.openxmlformats.org/officeDocument/2006/relationships/hyperlink" Target="https://www.storia.ro/ro/oferta/apartament-2-camere-incalzire-in-pardoseala-com-0-ansamblu-nou-raho-IDnfLZ.html" TargetMode="External"/><Relationship Id="rId12" Type="http://schemas.openxmlformats.org/officeDocument/2006/relationships/hyperlink" Target="https://www.storia.ro/ro/oferta/apartament-2-camere-acces-rapid-sector-6-IDFY8Z.html" TargetMode="External"/><Relationship Id="rId17" Type="http://schemas.openxmlformats.org/officeDocument/2006/relationships/hyperlink" Target="https://www.storia.ro/ro/oferta/apartament-decomandat-2-camere-th-pallady-500m-statie-stb-IDFTqB" TargetMode="External"/><Relationship Id="rId25" Type="http://schemas.openxmlformats.org/officeDocument/2006/relationships/hyperlink" Target="https://www.imobiliare.ro/oferta/apartament-de-vanzare-sector-3-theodor-pallady-2-camere-273815415" TargetMode="External"/><Relationship Id="rId2" Type="http://schemas.openxmlformats.org/officeDocument/2006/relationships/settings" Target="settings.xml"/><Relationship Id="rId16" Type="http://schemas.openxmlformats.org/officeDocument/2006/relationships/hyperlink" Target="https://www.storia.ro/ro/oferta/apartament-2-camere-spatios-direct-dezvoltator-metru-nicolae-teclu-IDG1dh" TargetMode="External"/><Relationship Id="rId20" Type="http://schemas.openxmlformats.org/officeDocument/2006/relationships/hyperlink" Target="https://www.imobiliare.ro/oferta/apartament-de-vanzare-sector-3-theodor-pallady-2-camere-273135799"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storia.ro/ro/oferta/apartament-2-camere-de-vanzare-cu-acces-rapid-metrou-bd-metalurgiei-IDBTPk.html" TargetMode="External"/><Relationship Id="rId11" Type="http://schemas.openxmlformats.org/officeDocument/2006/relationships/hyperlink" Target="https://www.olx.ro/d/oferta/2-camere-complet-renovat-iancului-IDk3AL9.html" TargetMode="External"/><Relationship Id="rId24" Type="http://schemas.openxmlformats.org/officeDocument/2006/relationships/hyperlink" Target="https://www.imobiliare.ro/oferta/apartament-de-vanzare-sector-3-theodor-pallady-2-camere-273079997" TargetMode="External"/><Relationship Id="rId5" Type="http://schemas.openxmlformats.org/officeDocument/2006/relationships/hyperlink" Target="https://www.storia.ro/ro/oferta/oferta-apartament-2-camere-decomandat-spatios-finisaje-moderne-s5-IDFNH3.html" TargetMode="External"/><Relationship Id="rId15" Type="http://schemas.openxmlformats.org/officeDocument/2006/relationships/hyperlink" Target="https://www.storia.ro/ro/oferta/ap-2-camere-panouri-solare-ventilaie-inteligent-novingair-parcul-IDG1ds" TargetMode="External"/><Relationship Id="rId23" Type="http://schemas.openxmlformats.org/officeDocument/2006/relationships/hyperlink" Target="https://www.imobiliare.ro/oferta/apartament-de-vanzare-sector-3-theodor-pallady-2-camere-268749122" TargetMode="External"/><Relationship Id="rId28" Type="http://schemas.openxmlformats.org/officeDocument/2006/relationships/fontTable" Target="fontTable.xml"/><Relationship Id="rId10" Type="http://schemas.openxmlformats.org/officeDocument/2006/relationships/hyperlink" Target="https://www.storia.ro/ro/oferta/apartament-2-camere-titan-pallady-finalizare-rapida-IDFTqM.html" TargetMode="External"/><Relationship Id="rId19" Type="http://schemas.openxmlformats.org/officeDocument/2006/relationships/hyperlink" Target="https://www.imobiliare.ro/oferta/apartament-de-vanzare-sector-3-theodor-pallady-2-camere-269445807" TargetMode="External"/><Relationship Id="rId4" Type="http://schemas.openxmlformats.org/officeDocument/2006/relationships/image" Target="media/image1.png"/><Relationship Id="rId9" Type="http://schemas.openxmlformats.org/officeDocument/2006/relationships/hyperlink" Target="https://www.olx.ro/d/oferta/2-camere-drumul-taberei-prelungirea-ghencea-renovat-IDk3AvL.html" TargetMode="External"/><Relationship Id="rId14" Type="http://schemas.openxmlformats.org/officeDocument/2006/relationships/hyperlink" Target="https://www.storia.ro/ro/oferta/apartament-modern-2-camere-64-mp-str-bucuretimgurele-sector-5-IDFLtG.html" TargetMode="External"/><Relationship Id="rId22" Type="http://schemas.openxmlformats.org/officeDocument/2006/relationships/hyperlink" Target="https://www.imobiliare.ro/oferta/apartament-de-vanzare-sector-3-theodor-pallady-2-camere-273834769" TargetMode="External"/><Relationship Id="rId27" Type="http://schemas.openxmlformats.org/officeDocument/2006/relationships/hyperlink" Target="https://www.imobiliare.ro/oferta/apartament-de-vanzare-sector-3-theodor-pallady-2-camere-271645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728</Words>
  <Characters>4155</Characters>
  <Application>Microsoft Office Word</Application>
  <DocSecurity>0</DocSecurity>
  <Lines>34</Lines>
  <Paragraphs>9</Paragraphs>
  <ScaleCrop>false</ScaleCrop>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Report</dc:title>
  <dc:subject/>
  <dc:creator>ANDRA-MIHAELA ANDRUTA</dc:creator>
  <cp:keywords/>
  <dc:description/>
  <cp:lastModifiedBy>ANDRA-MIHAELA ANDRUTA</cp:lastModifiedBy>
  <cp:revision>2</cp:revision>
  <dcterms:created xsi:type="dcterms:W3CDTF">2026-01-13T17:26:00Z</dcterms:created>
  <dcterms:modified xsi:type="dcterms:W3CDTF">2026-01-13T17:26:00Z</dcterms:modified>
</cp:coreProperties>
</file>