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1414"/>
          <w:sz w:val="48"/>
          <w:szCs w:val="48"/>
        </w:rPr>
        <w:t xml:space="preserve">Painel CRM</w:t>
      </w:r>
    </w:p>
    <w:p>
      <w:pPr>
        <w:spacing w:after="40"/>
      </w:pPr>
      <w:r>
        <w:rPr>
          <w:color w:val="5A5A5A"/>
          <w:sz w:val="30"/>
          <w:szCs w:val="30"/>
        </w:rPr>
        <w:t xml:space="preserve">Guia Rápido de Uso</w:t>
      </w:r>
    </w:p>
    <w:p>
      <w:pPr>
        <w:pBdr>
          <w:bottom w:val="single" w:color="CCCCCC" w:sz="6" w:space="12"/>
        </w:pBdr>
        <w:spacing w:after="400"/>
      </w:pPr>
      <w:r>
        <w:rPr>
          <w:i/>
          <w:iCs/>
          <w:color w:val="5A5A5A"/>
          <w:sz w:val="22"/>
          <w:szCs w:val="22"/>
        </w:rPr>
        <w:t xml:space="preserve">Para consultores e equipe de vendas</w:t>
      </w:r>
    </w:p>
    <w:p>
      <w:pPr>
        <w:spacing w:after="120"/>
      </w:pPr>
      <w:r>
        <w:rPr>
          <w:sz w:val="22"/>
          <w:szCs w:val="22"/>
        </w:rPr>
        <w:t xml:space="preserve">Este guia cobre o dia a dia de uso do Painel CRM: cadastrar clientes, acompanhar o funil de vendas, conversar pelo WhatsApp e organizar suas tarefas. Guarde este documento pra consultar sempre que precisar.</w:t>
      </w:r>
    </w:p>
    <w:p>
      <w:pPr>
        <w:pStyle w:val="Heading1"/>
        <w:spacing w:after="160" w:before="400"/>
      </w:pPr>
      <w:r>
        <w:t xml:space="preserve">1. Como entrar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Acesse o endereço do site que a sua empresa te passou.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Digite seu e-mail e senha, ou use "Continuar com Google" se sua conta usar login do Google.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Se a verificação em duas etapas estiver ativada na sua conta, digite o código do seu app autenticador quando pedido.</w:t>
      </w:r>
    </w:p>
    <w:p>
      <w:pPr>
        <w:pBdr>
          <w:left w:val="single" w:color="141414" w:sz="12" w:space="8"/>
        </w:pBdr>
        <w:spacing w:after="160"/>
        <w:ind w:left="215"/>
      </w:pPr>
      <w:r>
        <w:rPr>
          <w:b/>
          <w:bCs/>
          <w:color w:val="141414"/>
          <w:sz w:val="20"/>
          <w:szCs w:val="20"/>
        </w:rPr>
        <w:t xml:space="preserve">💡 Dica: </w:t>
      </w:r>
      <w:r>
        <w:rPr>
          <w:i/>
          <w:iCs/>
          <w:color w:val="5A5A5A"/>
          <w:sz w:val="20"/>
          <w:szCs w:val="20"/>
        </w:rPr>
        <w:t xml:space="preserve">Instale o Painel CRM como um aplicativo no seu celular: abra o site pelo navegador e procure a opção "Adicionar à tela inicial" (Android) ou "Adicionar à Tela de Início" (iPhone).</w:t>
      </w:r>
    </w:p>
    <w:p>
      <w:pPr>
        <w:pStyle w:val="Heading1"/>
        <w:spacing w:after="160" w:before="400"/>
      </w:pPr>
      <w:r>
        <w:t xml:space="preserve">2. Cadastrar um cliente novo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Vá até a página "Pipeline".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Clique no botão "+" no topo da coluna onde o cliente deve entrar (normalmente a primeira, "Novo lead").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Escolha entre três opções: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Novo cliente — cadastra do zero.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Transferir cliente existente — move alguém que já está em outra coluna ou funil pra cá.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Copiar cliente existente — cria uma cópia independente aqui, sem alterar o original.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Preencha nome, telefone e demais dados, e salve.</w:t>
      </w:r>
    </w:p>
    <w:p>
      <w:pPr>
        <w:pStyle w:val="Heading1"/>
        <w:spacing w:after="160" w:before="400"/>
      </w:pPr>
      <w:r>
        <w:t xml:space="preserve">3. Mover um cliente pelo funil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No Pipeline, clique e arraste o card do cliente até a coluna certa (ex: de "Qualificado" pra "Proposta enviada").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Clique no card a qualquer momento pra abrir os detalhes, editar informações, adicionar etiquetas ou anexar um documento.</w:t>
      </w:r>
    </w:p>
    <w:p>
      <w:pPr>
        <w:pBdr>
          <w:left w:val="single" w:color="141414" w:sz="12" w:space="8"/>
        </w:pBdr>
        <w:spacing w:after="160"/>
        <w:ind w:left="215"/>
      </w:pPr>
      <w:r>
        <w:rPr>
          <w:b/>
          <w:bCs/>
          <w:color w:val="141414"/>
          <w:sz w:val="20"/>
          <w:szCs w:val="20"/>
        </w:rPr>
        <w:t xml:space="preserve">💡 Dica: </w:t>
      </w:r>
      <w:r>
        <w:rPr>
          <w:i/>
          <w:iCs/>
          <w:color w:val="5A5A5A"/>
          <w:sz w:val="20"/>
          <w:szCs w:val="20"/>
        </w:rPr>
        <w:t xml:space="preserve">Se um cliente esfriou e você não sabe por onde começar, use o filtro "🧊 Esfriando" no topo do Pipeline — ele mostra só quem está parado há mais de 7 dias.</w:t>
      </w:r>
    </w:p>
    <w:p>
      <w:pPr>
        <w:pStyle w:val="Heading1"/>
        <w:spacing w:after="160" w:before="400"/>
      </w:pPr>
      <w:r>
        <w:t xml:space="preserve">4. Conversar pelo WhatsApp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Abra o card do cliente e clique em "Abrir WhatsApp" pra mandar mensagem direto pelo número cadastrado.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Se o WhatsApp Business estiver conectado na sua conta, as mensagens trocadas com o cliente aparecem automaticamente no histórico do card — clique em "Ver conversa".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Use o botão "✨ Sugerir mensagem" se quiser uma ideia de texto pra retomar contato.</w:t>
      </w:r>
    </w:p>
    <w:p>
      <w:pPr>
        <w:pStyle w:val="Heading1"/>
        <w:spacing w:after="160" w:before="400"/>
      </w:pPr>
      <w:r>
        <w:t xml:space="preserve">5. Criar e acompanhar tarefas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Dentro do card do cliente, clique em "✨ Sugerir tarefa de acompanhamento" pra já vir com uma sugestão pronta, ou vá até a página "Tarefas" e clique em "+ Novo".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Defina o título, o prazo e a prioridade.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Tarefas vencidas aparecem destacadas em vermelho na lista.</w:t>
      </w:r>
    </w:p>
    <w:p>
      <w:pPr>
        <w:pStyle w:val="Heading1"/>
        <w:spacing w:after="160" w:before="400"/>
      </w:pPr>
      <w:r>
        <w:t xml:space="preserve">6. Gerar uma proposta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Abra o card do cliente e clique em "📄 Gerar proposta".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Confirme o valor da carta, o número de parcelas e a validade.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Clique em "Gerar PDF" — o arquivo baixa pronto pra enviar ao cliente.</w:t>
      </w:r>
    </w:p>
    <w:p>
      <w:pPr>
        <w:pStyle w:val="Heading1"/>
        <w:spacing w:after="160" w:before="400"/>
      </w:pPr>
      <w:r>
        <w:t xml:space="preserve">7. Buscar qualquer coisa rapidamente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Aperte Ctrl+K (ou ⌘K no Mac) em qualquer tela, ou clique no ícone de lupa no topo.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Digite o nome do cliente ou da tarefa que procura.</w:t>
      </w:r>
    </w:p>
    <w:p>
      <w:pPr>
        <w:pStyle w:val="Heading1"/>
        <w:spacing w:after="160" w:before="400"/>
      </w:pPr>
      <w:r>
        <w:t xml:space="preserve">8. Importar uma lista de contatos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Vá até "Importar/Exportar" na barra lateral.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Suba a planilha (.csv ou .xlsx) e confirme quais colunas são nome, telefone e serviço desejado.</w:t>
      </w:r>
    </w:p>
    <w:p>
      <w:pPr>
        <w:spacing w:after="80"/>
        <w:ind w:left="215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Cada linha vira um "possível lead" — clique em "Completar" pra revisar os dados e mandar pro Pipeline de verdade.</w:t>
      </w:r>
    </w:p>
    <w:p>
      <w:pPr>
        <w:pStyle w:val="Heading1"/>
        <w:spacing w:after="160" w:before="400"/>
      </w:pPr>
      <w:r>
        <w:t xml:space="preserve">9. Onde pedir ajuda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 Interno — fale com o resto da equipe direto pelo painel.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Suporte — página com respostas pras dúvidas mais comuns.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Seu supervisor — quem administra sua equipe pode te ajudar com acesso e configurações.</w:t>
      </w:r>
    </w:p>
    <w:p>
      <w:pPr>
        <w:spacing w:before="400"/>
      </w:pPr>
      <w:r>
        <w:rPr>
          <w:b/>
          <w:bCs/>
          <w:color w:val="141414"/>
          <w:sz w:val="22"/>
          <w:szCs w:val="22"/>
        </w:rPr>
        <w:t xml:space="preserve">Bom trabalho e boas vendas!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2026-08-29T01:35:36.149Z</dcterms:created>
  <dcterms:modified xsi:type="dcterms:W3CDTF">2026-08-29T01:35:36.161Z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