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BD" w:rsidRPr="000864FC" w:rsidRDefault="000864FC" w:rsidP="000864FC">
      <w:pPr>
        <w:jc w:val="center"/>
        <w:rPr>
          <w:b/>
          <w:color w:val="auto"/>
          <w:sz w:val="24"/>
          <w:szCs w:val="24"/>
        </w:rPr>
      </w:pPr>
      <w:r w:rsidRPr="000864FC">
        <w:rPr>
          <w:b/>
          <w:color w:val="auto"/>
          <w:sz w:val="24"/>
          <w:szCs w:val="24"/>
        </w:rPr>
        <w:t>PRIMEIRA CONVERSA</w:t>
      </w:r>
    </w:p>
    <w:p w:rsidR="000864FC" w:rsidRPr="000864FC" w:rsidRDefault="000864FC" w:rsidP="000864FC">
      <w:pPr>
        <w:jc w:val="left"/>
        <w:rPr>
          <w:color w:val="auto"/>
          <w:sz w:val="24"/>
          <w:szCs w:val="24"/>
        </w:rPr>
      </w:pPr>
    </w:p>
    <w:p w:rsidR="000864FC" w:rsidRPr="000864FC" w:rsidRDefault="000864FC" w:rsidP="000864FC">
      <w:pPr>
        <w:jc w:val="left"/>
        <w:rPr>
          <w:color w:val="auto"/>
          <w:sz w:val="24"/>
          <w:szCs w:val="24"/>
        </w:rPr>
      </w:pPr>
      <w:r w:rsidRPr="000864FC">
        <w:rPr>
          <w:color w:val="auto"/>
          <w:sz w:val="24"/>
          <w:szCs w:val="24"/>
        </w:rPr>
        <w:t xml:space="preserve">Conversando com o Manuel ele propôs eu seguir uma de duas vertentes de implementação do sistema: </w:t>
      </w:r>
    </w:p>
    <w:p w:rsidR="000864FC" w:rsidRPr="000864FC" w:rsidRDefault="000864FC" w:rsidP="000864FC">
      <w:pPr>
        <w:pStyle w:val="PargrafodaLista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000864FC">
        <w:rPr>
          <w:color w:val="auto"/>
          <w:sz w:val="24"/>
          <w:szCs w:val="24"/>
        </w:rPr>
        <w:t>Desenvolvo de acordo com o meu cliente (comprador do sistema),</w:t>
      </w:r>
    </w:p>
    <w:p w:rsidR="000864FC" w:rsidRPr="000864FC" w:rsidRDefault="000864FC" w:rsidP="000864FC">
      <w:pPr>
        <w:pStyle w:val="PargrafodaLista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000864FC">
        <w:rPr>
          <w:color w:val="auto"/>
          <w:sz w:val="24"/>
          <w:szCs w:val="24"/>
        </w:rPr>
        <w:t>Desenvolvo o sistema suprindo as demandas dele.</w:t>
      </w:r>
    </w:p>
    <w:p w:rsidR="000864FC" w:rsidRPr="000864FC" w:rsidRDefault="000864FC" w:rsidP="000864FC">
      <w:pPr>
        <w:jc w:val="left"/>
        <w:rPr>
          <w:color w:val="auto"/>
          <w:sz w:val="24"/>
          <w:szCs w:val="24"/>
        </w:rPr>
      </w:pPr>
      <w:r w:rsidRPr="000864FC">
        <w:rPr>
          <w:color w:val="auto"/>
          <w:sz w:val="24"/>
          <w:szCs w:val="24"/>
        </w:rPr>
        <w:t>Sua demanda consiste em implementar funções que não somente gerenciarão o estoque, venda e aluguel (o que já está pronto) mas também que gerencie outras partes da empresa como:</w:t>
      </w:r>
    </w:p>
    <w:p w:rsidR="000864FC" w:rsidRPr="000864FC" w:rsidRDefault="000864FC" w:rsidP="000864FC">
      <w:pPr>
        <w:pStyle w:val="PargrafodaLista"/>
        <w:numPr>
          <w:ilvl w:val="0"/>
          <w:numId w:val="2"/>
        </w:numPr>
        <w:jc w:val="left"/>
        <w:rPr>
          <w:color w:val="auto"/>
          <w:sz w:val="24"/>
          <w:szCs w:val="24"/>
        </w:rPr>
      </w:pPr>
      <w:r w:rsidRPr="000864FC">
        <w:rPr>
          <w:color w:val="auto"/>
          <w:sz w:val="24"/>
          <w:szCs w:val="24"/>
        </w:rPr>
        <w:t>Geração de notas fiscais das compras feitas pela impressa.</w:t>
      </w:r>
    </w:p>
    <w:p w:rsidR="000864FC" w:rsidRPr="000864FC" w:rsidRDefault="000864FC" w:rsidP="000864FC">
      <w:pPr>
        <w:pStyle w:val="PargrafodaLista"/>
        <w:numPr>
          <w:ilvl w:val="0"/>
          <w:numId w:val="2"/>
        </w:numPr>
        <w:jc w:val="left"/>
        <w:rPr>
          <w:color w:val="auto"/>
          <w:sz w:val="24"/>
          <w:szCs w:val="24"/>
        </w:rPr>
      </w:pPr>
      <w:r w:rsidRPr="000864FC">
        <w:rPr>
          <w:color w:val="auto"/>
          <w:sz w:val="24"/>
          <w:szCs w:val="24"/>
        </w:rPr>
        <w:t>Controle de lucro.</w:t>
      </w:r>
    </w:p>
    <w:p w:rsidR="000864FC" w:rsidRPr="000864FC" w:rsidRDefault="000864FC" w:rsidP="000864FC">
      <w:pPr>
        <w:pStyle w:val="PargrafodaLista"/>
        <w:numPr>
          <w:ilvl w:val="0"/>
          <w:numId w:val="2"/>
        </w:numPr>
        <w:jc w:val="left"/>
        <w:rPr>
          <w:color w:val="auto"/>
          <w:sz w:val="24"/>
          <w:szCs w:val="24"/>
        </w:rPr>
      </w:pPr>
      <w:r w:rsidRPr="000864FC">
        <w:rPr>
          <w:color w:val="auto"/>
          <w:sz w:val="24"/>
          <w:szCs w:val="24"/>
        </w:rPr>
        <w:t xml:space="preserve">Relatórios que gerem informações (consultas no banco de dados mais complexas) com base no histórico de venda. </w:t>
      </w:r>
      <w:proofErr w:type="spellStart"/>
      <w:r w:rsidRPr="000864FC">
        <w:rPr>
          <w:color w:val="auto"/>
          <w:sz w:val="24"/>
          <w:szCs w:val="24"/>
        </w:rPr>
        <w:t>Ex</w:t>
      </w:r>
      <w:proofErr w:type="spellEnd"/>
      <w:r w:rsidRPr="000864FC">
        <w:rPr>
          <w:color w:val="auto"/>
          <w:sz w:val="24"/>
          <w:szCs w:val="24"/>
        </w:rPr>
        <w:t>: jogo mais vendido, categoria mais cara, jogo mais rentável etc.</w:t>
      </w:r>
    </w:p>
    <w:p w:rsidR="000864FC" w:rsidRPr="000864FC" w:rsidRDefault="000864FC" w:rsidP="000864FC">
      <w:pPr>
        <w:pStyle w:val="PargrafodaLista"/>
        <w:numPr>
          <w:ilvl w:val="0"/>
          <w:numId w:val="2"/>
        </w:numPr>
        <w:jc w:val="left"/>
        <w:rPr>
          <w:color w:val="auto"/>
          <w:sz w:val="24"/>
          <w:szCs w:val="24"/>
        </w:rPr>
      </w:pPr>
      <w:r w:rsidRPr="000864FC">
        <w:rPr>
          <w:color w:val="auto"/>
          <w:sz w:val="24"/>
          <w:szCs w:val="24"/>
        </w:rPr>
        <w:t>Geração de notas de pagamento a prazo.</w:t>
      </w:r>
    </w:p>
    <w:p w:rsidR="000864FC" w:rsidRPr="000864FC" w:rsidRDefault="000864FC" w:rsidP="000864FC">
      <w:pPr>
        <w:pStyle w:val="PargrafodaLista"/>
        <w:numPr>
          <w:ilvl w:val="0"/>
          <w:numId w:val="2"/>
        </w:numPr>
        <w:jc w:val="left"/>
        <w:rPr>
          <w:color w:val="auto"/>
          <w:sz w:val="24"/>
          <w:szCs w:val="24"/>
        </w:rPr>
      </w:pPr>
      <w:r w:rsidRPr="000864FC">
        <w:rPr>
          <w:color w:val="auto"/>
          <w:sz w:val="24"/>
          <w:szCs w:val="24"/>
        </w:rPr>
        <w:t>Formas de pagamento.</w:t>
      </w:r>
    </w:p>
    <w:p w:rsidR="000864FC" w:rsidRPr="000864FC" w:rsidRDefault="000864FC" w:rsidP="000864FC">
      <w:pPr>
        <w:jc w:val="left"/>
        <w:rPr>
          <w:color w:val="auto"/>
          <w:sz w:val="24"/>
          <w:szCs w:val="24"/>
        </w:rPr>
      </w:pPr>
    </w:p>
    <w:p w:rsidR="000864FC" w:rsidRDefault="000864FC" w:rsidP="000864FC">
      <w:pPr>
        <w:jc w:val="left"/>
        <w:rPr>
          <w:color w:val="auto"/>
          <w:sz w:val="24"/>
          <w:szCs w:val="24"/>
        </w:rPr>
      </w:pPr>
      <w:r w:rsidRPr="000864FC">
        <w:rPr>
          <w:color w:val="auto"/>
          <w:sz w:val="24"/>
          <w:szCs w:val="24"/>
        </w:rPr>
        <w:t xml:space="preserve">Minha ideia inicial seria focar na interface gráfica e também em passar o banco de dados para o </w:t>
      </w:r>
      <w:proofErr w:type="spellStart"/>
      <w:r w:rsidRPr="000864FC">
        <w:rPr>
          <w:color w:val="auto"/>
          <w:sz w:val="24"/>
          <w:szCs w:val="24"/>
        </w:rPr>
        <w:t>Hibernate</w:t>
      </w:r>
      <w:proofErr w:type="spellEnd"/>
      <w:r w:rsidRPr="000864FC">
        <w:rPr>
          <w:color w:val="auto"/>
          <w:sz w:val="24"/>
          <w:szCs w:val="24"/>
        </w:rPr>
        <w:t>, porém, caso eu aceite a metodologia do orientador estarei focando no desenvolvimento de funcionalidades do sistema</w:t>
      </w:r>
      <w:r>
        <w:rPr>
          <w:color w:val="auto"/>
          <w:sz w:val="24"/>
          <w:szCs w:val="24"/>
        </w:rPr>
        <w:t>, então terei que modificar meu cronograma.</w:t>
      </w:r>
    </w:p>
    <w:tbl>
      <w:tblPr>
        <w:tblStyle w:val="Tabelacomgrade"/>
        <w:tblpPr w:leftFromText="141" w:rightFromText="141" w:vertAnchor="text" w:horzAnchor="margin" w:tblpY="333"/>
        <w:tblW w:w="9262" w:type="dxa"/>
        <w:tblLook w:val="04A0" w:firstRow="1" w:lastRow="0" w:firstColumn="1" w:lastColumn="0" w:noHBand="0" w:noVBand="1"/>
      </w:tblPr>
      <w:tblGrid>
        <w:gridCol w:w="924"/>
        <w:gridCol w:w="2230"/>
        <w:gridCol w:w="763"/>
        <w:gridCol w:w="763"/>
        <w:gridCol w:w="763"/>
        <w:gridCol w:w="763"/>
        <w:gridCol w:w="764"/>
        <w:gridCol w:w="764"/>
        <w:gridCol w:w="764"/>
        <w:gridCol w:w="764"/>
      </w:tblGrid>
      <w:tr w:rsidR="0004425F" w:rsidTr="0004425F">
        <w:trPr>
          <w:trHeight w:val="273"/>
        </w:trPr>
        <w:tc>
          <w:tcPr>
            <w:tcW w:w="924" w:type="dxa"/>
            <w:vMerge w:val="restart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Etapa</w:t>
            </w:r>
          </w:p>
        </w:tc>
        <w:tc>
          <w:tcPr>
            <w:tcW w:w="2230" w:type="dxa"/>
            <w:vMerge w:val="restart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BC067E"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6108" w:type="dxa"/>
            <w:gridSpan w:val="8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BC067E">
              <w:rPr>
                <w:b/>
                <w:color w:val="auto"/>
                <w:sz w:val="24"/>
                <w:szCs w:val="24"/>
              </w:rPr>
              <w:t>Mês</w:t>
            </w:r>
          </w:p>
        </w:tc>
      </w:tr>
      <w:tr w:rsidR="0004425F" w:rsidTr="0004425F">
        <w:trPr>
          <w:trHeight w:val="839"/>
        </w:trPr>
        <w:tc>
          <w:tcPr>
            <w:tcW w:w="924" w:type="dxa"/>
            <w:vMerge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3" w:type="dxa"/>
          </w:tcPr>
          <w:p w:rsidR="0004425F" w:rsidRPr="00BC067E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BC067E">
              <w:rPr>
                <w:b/>
                <w:color w:val="auto"/>
                <w:sz w:val="24"/>
                <w:szCs w:val="24"/>
              </w:rPr>
              <w:t>0</w:t>
            </w:r>
            <w:r>
              <w:rPr>
                <w:b/>
                <w:color w:val="auto"/>
                <w:sz w:val="24"/>
                <w:szCs w:val="24"/>
              </w:rPr>
              <w:t>3</w:t>
            </w:r>
          </w:p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m</w:t>
            </w:r>
            <w:r w:rsidRPr="00BC067E">
              <w:rPr>
                <w:b/>
                <w:color w:val="auto"/>
                <w:sz w:val="24"/>
                <w:szCs w:val="24"/>
              </w:rPr>
              <w:t>ar</w:t>
            </w:r>
            <w:proofErr w:type="gramEnd"/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04</w:t>
            </w:r>
          </w:p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auto"/>
                <w:sz w:val="24"/>
                <w:szCs w:val="24"/>
              </w:rPr>
              <w:t>abr</w:t>
            </w:r>
            <w:proofErr w:type="spellEnd"/>
            <w:proofErr w:type="gramEnd"/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05</w:t>
            </w:r>
          </w:p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auto"/>
                <w:sz w:val="24"/>
                <w:szCs w:val="24"/>
              </w:rPr>
              <w:t>mai</w:t>
            </w:r>
            <w:proofErr w:type="spellEnd"/>
            <w:proofErr w:type="gramEnd"/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06</w:t>
            </w:r>
          </w:p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auto"/>
                <w:sz w:val="24"/>
                <w:szCs w:val="24"/>
              </w:rPr>
              <w:t>jun</w:t>
            </w:r>
            <w:proofErr w:type="spellEnd"/>
            <w:proofErr w:type="gramEnd"/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07</w:t>
            </w:r>
          </w:p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auto"/>
                <w:sz w:val="24"/>
                <w:szCs w:val="24"/>
              </w:rPr>
              <w:t>jul</w:t>
            </w:r>
            <w:proofErr w:type="spellEnd"/>
            <w:proofErr w:type="gramEnd"/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08</w:t>
            </w:r>
          </w:p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auto"/>
                <w:sz w:val="24"/>
                <w:szCs w:val="24"/>
              </w:rPr>
              <w:t>ago</w:t>
            </w:r>
            <w:proofErr w:type="spellEnd"/>
            <w:proofErr w:type="gramEnd"/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09</w:t>
            </w:r>
          </w:p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set</w:t>
            </w:r>
            <w:proofErr w:type="gramEnd"/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10</w:t>
            </w:r>
          </w:p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out</w:t>
            </w:r>
            <w:proofErr w:type="gramEnd"/>
          </w:p>
        </w:tc>
      </w:tr>
      <w:tr w:rsidR="0004425F" w:rsidTr="0004425F">
        <w:trPr>
          <w:trHeight w:val="1444"/>
        </w:trPr>
        <w:tc>
          <w:tcPr>
            <w:tcW w:w="92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1</w:t>
            </w:r>
          </w:p>
        </w:tc>
        <w:tc>
          <w:tcPr>
            <w:tcW w:w="2230" w:type="dxa"/>
          </w:tcPr>
          <w:p w:rsidR="0004425F" w:rsidRPr="00BC067E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04425F">
              <w:rPr>
                <w:b/>
                <w:color w:val="auto"/>
                <w:sz w:val="24"/>
                <w:szCs w:val="24"/>
              </w:rPr>
              <w:t>Identificar um programa de interface compatível com Java.</w:t>
            </w:r>
          </w:p>
        </w:tc>
        <w:tc>
          <w:tcPr>
            <w:tcW w:w="763" w:type="dxa"/>
          </w:tcPr>
          <w:p w:rsidR="0004425F" w:rsidRPr="00BC067E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</w:tr>
      <w:tr w:rsidR="0004425F" w:rsidTr="0004425F">
        <w:trPr>
          <w:trHeight w:val="1719"/>
        </w:trPr>
        <w:tc>
          <w:tcPr>
            <w:tcW w:w="92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tcW w:w="2230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BC067E">
              <w:rPr>
                <w:b/>
                <w:color w:val="auto"/>
                <w:sz w:val="24"/>
                <w:szCs w:val="24"/>
              </w:rPr>
              <w:t>Desenvolver uma interface gráfica aplicando conceitos de IHC</w:t>
            </w:r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</w:tr>
      <w:tr w:rsidR="0004425F" w:rsidTr="0004425F">
        <w:trPr>
          <w:trHeight w:val="838"/>
        </w:trPr>
        <w:tc>
          <w:tcPr>
            <w:tcW w:w="92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3</w:t>
            </w:r>
          </w:p>
        </w:tc>
        <w:tc>
          <w:tcPr>
            <w:tcW w:w="2230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BC067E">
              <w:rPr>
                <w:b/>
                <w:color w:val="auto"/>
                <w:sz w:val="24"/>
                <w:szCs w:val="24"/>
              </w:rPr>
              <w:t>Adicionar novas funcionalidades</w:t>
            </w:r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</w:tr>
      <w:tr w:rsidR="0004425F" w:rsidTr="0004425F">
        <w:trPr>
          <w:trHeight w:val="468"/>
        </w:trPr>
        <w:tc>
          <w:tcPr>
            <w:tcW w:w="92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tcW w:w="2230" w:type="dxa"/>
          </w:tcPr>
          <w:p w:rsidR="0004425F" w:rsidRPr="00BC067E" w:rsidRDefault="0004425F" w:rsidP="0004425F">
            <w:pPr>
              <w:widowControl w:val="0"/>
              <w:rPr>
                <w:b/>
                <w:sz w:val="24"/>
                <w:szCs w:val="24"/>
              </w:rPr>
            </w:pPr>
            <w:r w:rsidRPr="00BC067E">
              <w:rPr>
                <w:b/>
                <w:sz w:val="24"/>
                <w:szCs w:val="24"/>
              </w:rPr>
              <w:t xml:space="preserve">Implementação do </w:t>
            </w:r>
            <w:proofErr w:type="spellStart"/>
            <w:r w:rsidRPr="00BC067E">
              <w:rPr>
                <w:b/>
                <w:sz w:val="24"/>
                <w:szCs w:val="24"/>
              </w:rPr>
              <w:t>Hibernate</w:t>
            </w:r>
            <w:proofErr w:type="spellEnd"/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3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64" w:type="dxa"/>
          </w:tcPr>
          <w:p w:rsidR="0004425F" w:rsidRDefault="0004425F" w:rsidP="0004425F">
            <w:pPr>
              <w:jc w:val="center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</w:tr>
    </w:tbl>
    <w:p w:rsidR="000864FC" w:rsidRDefault="000864FC" w:rsidP="000864FC">
      <w:pPr>
        <w:jc w:val="center"/>
        <w:rPr>
          <w:b/>
          <w:color w:val="auto"/>
          <w:sz w:val="24"/>
          <w:szCs w:val="24"/>
        </w:rPr>
      </w:pPr>
      <w:r w:rsidRPr="000864FC">
        <w:rPr>
          <w:b/>
          <w:color w:val="auto"/>
          <w:sz w:val="24"/>
          <w:szCs w:val="24"/>
        </w:rPr>
        <w:t>Cronograma antigo</w:t>
      </w:r>
    </w:p>
    <w:p w:rsidR="0004425F" w:rsidRDefault="0004425F" w:rsidP="0004425F">
      <w:pPr>
        <w:rPr>
          <w:b/>
          <w:color w:val="auto"/>
          <w:sz w:val="24"/>
          <w:szCs w:val="24"/>
        </w:rPr>
      </w:pPr>
    </w:p>
    <w:p w:rsidR="00BC067E" w:rsidRDefault="00BC067E" w:rsidP="0004425F">
      <w:pPr>
        <w:jc w:val="center"/>
        <w:rPr>
          <w:b/>
          <w:color w:val="auto"/>
          <w:sz w:val="24"/>
          <w:szCs w:val="24"/>
        </w:rPr>
      </w:pPr>
      <w:r w:rsidRPr="00BC067E">
        <w:rPr>
          <w:b/>
          <w:color w:val="auto"/>
          <w:sz w:val="24"/>
          <w:szCs w:val="24"/>
        </w:rPr>
        <w:lastRenderedPageBreak/>
        <w:t xml:space="preserve">Cronograma </w:t>
      </w:r>
      <w:r>
        <w:rPr>
          <w:b/>
          <w:color w:val="auto"/>
          <w:sz w:val="24"/>
          <w:szCs w:val="24"/>
        </w:rPr>
        <w:t>novo</w:t>
      </w:r>
    </w:p>
    <w:p w:rsidR="00BC067E" w:rsidRDefault="00BC067E" w:rsidP="000864FC">
      <w:pPr>
        <w:jc w:val="center"/>
        <w:rPr>
          <w:b/>
          <w:color w:val="auto"/>
          <w:sz w:val="24"/>
          <w:szCs w:val="24"/>
        </w:rPr>
      </w:pPr>
    </w:p>
    <w:tbl>
      <w:tblPr>
        <w:tblStyle w:val="Tabelacomgrade"/>
        <w:tblW w:w="8975" w:type="dxa"/>
        <w:tblLook w:val="04A0" w:firstRow="1" w:lastRow="0" w:firstColumn="1" w:lastColumn="0" w:noHBand="0" w:noVBand="1"/>
      </w:tblPr>
      <w:tblGrid>
        <w:gridCol w:w="1712"/>
        <w:gridCol w:w="3254"/>
        <w:gridCol w:w="760"/>
        <w:gridCol w:w="647"/>
        <w:gridCol w:w="581"/>
        <w:gridCol w:w="721"/>
        <w:gridCol w:w="631"/>
        <w:gridCol w:w="669"/>
      </w:tblGrid>
      <w:tr w:rsidR="00BC067E" w:rsidTr="00BC067E">
        <w:trPr>
          <w:trHeight w:val="77"/>
        </w:trPr>
        <w:tc>
          <w:tcPr>
            <w:tcW w:w="1712" w:type="dxa"/>
            <w:vMerge w:val="restart"/>
          </w:tcPr>
          <w:p w:rsidR="00BC067E" w:rsidRDefault="00BC067E" w:rsidP="00BC067E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Etapa</w:t>
            </w:r>
          </w:p>
        </w:tc>
        <w:tc>
          <w:tcPr>
            <w:tcW w:w="3254" w:type="dxa"/>
            <w:vMerge w:val="restart"/>
          </w:tcPr>
          <w:p w:rsidR="00BC067E" w:rsidRDefault="00BC067E" w:rsidP="00BC067E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009" w:type="dxa"/>
            <w:gridSpan w:val="6"/>
          </w:tcPr>
          <w:p w:rsidR="00BC067E" w:rsidRDefault="00BC067E" w:rsidP="00BC067E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Mês</w:t>
            </w:r>
          </w:p>
        </w:tc>
      </w:tr>
      <w:tr w:rsidR="00BC067E" w:rsidTr="00BC067E">
        <w:trPr>
          <w:trHeight w:val="157"/>
        </w:trPr>
        <w:tc>
          <w:tcPr>
            <w:tcW w:w="1712" w:type="dxa"/>
            <w:vMerge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3254" w:type="dxa"/>
            <w:vMerge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60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05</w:t>
            </w:r>
          </w:p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auto"/>
                <w:sz w:val="24"/>
                <w:szCs w:val="24"/>
              </w:rPr>
              <w:t>mai</w:t>
            </w:r>
            <w:proofErr w:type="spellEnd"/>
            <w:proofErr w:type="gramEnd"/>
          </w:p>
        </w:tc>
        <w:tc>
          <w:tcPr>
            <w:tcW w:w="647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06</w:t>
            </w:r>
          </w:p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auto"/>
                <w:sz w:val="24"/>
                <w:szCs w:val="24"/>
              </w:rPr>
              <w:t>jun</w:t>
            </w:r>
            <w:proofErr w:type="spellEnd"/>
            <w:proofErr w:type="gramEnd"/>
          </w:p>
        </w:tc>
        <w:tc>
          <w:tcPr>
            <w:tcW w:w="581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07</w:t>
            </w:r>
          </w:p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auto"/>
                <w:sz w:val="24"/>
                <w:szCs w:val="24"/>
              </w:rPr>
              <w:t>jul</w:t>
            </w:r>
            <w:proofErr w:type="spellEnd"/>
            <w:proofErr w:type="gramEnd"/>
          </w:p>
        </w:tc>
        <w:tc>
          <w:tcPr>
            <w:tcW w:w="721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08</w:t>
            </w:r>
          </w:p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color w:val="auto"/>
                <w:sz w:val="24"/>
                <w:szCs w:val="24"/>
              </w:rPr>
              <w:t>ago</w:t>
            </w:r>
            <w:proofErr w:type="spellEnd"/>
            <w:proofErr w:type="gramEnd"/>
          </w:p>
        </w:tc>
        <w:tc>
          <w:tcPr>
            <w:tcW w:w="631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09</w:t>
            </w:r>
          </w:p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set</w:t>
            </w:r>
            <w:proofErr w:type="gramEnd"/>
          </w:p>
        </w:tc>
        <w:tc>
          <w:tcPr>
            <w:tcW w:w="665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10</w:t>
            </w:r>
          </w:p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out</w:t>
            </w:r>
            <w:proofErr w:type="gramEnd"/>
          </w:p>
        </w:tc>
      </w:tr>
      <w:tr w:rsidR="00BC067E" w:rsidTr="00BC067E">
        <w:trPr>
          <w:trHeight w:val="933"/>
        </w:trPr>
        <w:tc>
          <w:tcPr>
            <w:tcW w:w="1712" w:type="dxa"/>
          </w:tcPr>
          <w:p w:rsidR="00BC067E" w:rsidRP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r w:rsidRPr="00BC067E">
              <w:rPr>
                <w:b/>
                <w:color w:val="auto"/>
                <w:sz w:val="24"/>
                <w:szCs w:val="24"/>
              </w:rPr>
              <w:t>1</w:t>
            </w:r>
          </w:p>
        </w:tc>
        <w:tc>
          <w:tcPr>
            <w:tcW w:w="3254" w:type="dxa"/>
          </w:tcPr>
          <w:p w:rsidR="00BC067E" w:rsidRDefault="00BC067E" w:rsidP="00BC067E">
            <w:pPr>
              <w:jc w:val="left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 xml:space="preserve">Desenvolver novas funcionalidades (programação </w:t>
            </w:r>
            <w:r w:rsidR="00342541">
              <w:rPr>
                <w:b/>
                <w:color w:val="auto"/>
                <w:sz w:val="24"/>
                <w:szCs w:val="24"/>
              </w:rPr>
              <w:t xml:space="preserve">Java </w:t>
            </w:r>
            <w:r>
              <w:rPr>
                <w:b/>
                <w:color w:val="auto"/>
                <w:sz w:val="24"/>
                <w:szCs w:val="24"/>
              </w:rPr>
              <w:t>e banco de dados</w:t>
            </w:r>
            <w:r w:rsidR="00342541">
              <w:rPr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42541">
              <w:rPr>
                <w:b/>
                <w:color w:val="auto"/>
                <w:sz w:val="24"/>
                <w:szCs w:val="24"/>
              </w:rPr>
              <w:t>MySql</w:t>
            </w:r>
            <w:proofErr w:type="spellEnd"/>
            <w:r>
              <w:rPr>
                <w:b/>
                <w:color w:val="auto"/>
                <w:sz w:val="24"/>
                <w:szCs w:val="24"/>
              </w:rPr>
              <w:t>)</w:t>
            </w:r>
          </w:p>
        </w:tc>
        <w:tc>
          <w:tcPr>
            <w:tcW w:w="760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647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81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21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631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665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</w:tr>
      <w:tr w:rsidR="00BC067E" w:rsidTr="00BC067E">
        <w:trPr>
          <w:trHeight w:val="524"/>
        </w:trPr>
        <w:tc>
          <w:tcPr>
            <w:tcW w:w="1712" w:type="dxa"/>
          </w:tcPr>
          <w:p w:rsidR="00BC067E" w:rsidRPr="00BC067E" w:rsidRDefault="00BC067E" w:rsidP="00BF7BA5">
            <w:pPr>
              <w:jc w:val="left"/>
              <w:rPr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tcW w:w="3254" w:type="dxa"/>
          </w:tcPr>
          <w:p w:rsidR="00BC067E" w:rsidRDefault="00BC067E" w:rsidP="00342541">
            <w:pPr>
              <w:jc w:val="left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Desenvolver interface gráfica</w:t>
            </w:r>
            <w:r w:rsidR="00342541">
              <w:rPr>
                <w:b/>
                <w:color w:val="auto"/>
                <w:sz w:val="24"/>
                <w:szCs w:val="24"/>
              </w:rPr>
              <w:t xml:space="preserve"> padrão Windows</w:t>
            </w:r>
            <w:r>
              <w:rPr>
                <w:b/>
                <w:color w:val="auto"/>
                <w:sz w:val="24"/>
                <w:szCs w:val="24"/>
              </w:rPr>
              <w:t xml:space="preserve"> (Uso de IHC)</w:t>
            </w:r>
          </w:p>
        </w:tc>
        <w:tc>
          <w:tcPr>
            <w:tcW w:w="760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647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81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21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631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  <w:tc>
          <w:tcPr>
            <w:tcW w:w="665" w:type="dxa"/>
          </w:tcPr>
          <w:p w:rsidR="00BC067E" w:rsidRDefault="00BC067E" w:rsidP="00BF7BA5">
            <w:pPr>
              <w:jc w:val="left"/>
              <w:rPr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b/>
                <w:color w:val="auto"/>
                <w:sz w:val="24"/>
                <w:szCs w:val="24"/>
              </w:rPr>
              <w:t>x</w:t>
            </w:r>
            <w:proofErr w:type="gramEnd"/>
          </w:p>
        </w:tc>
      </w:tr>
    </w:tbl>
    <w:p w:rsidR="00BF7BA5" w:rsidRDefault="00BF7BA5" w:rsidP="00BF7BA5">
      <w:pPr>
        <w:jc w:val="left"/>
        <w:rPr>
          <w:b/>
          <w:color w:val="auto"/>
          <w:sz w:val="24"/>
          <w:szCs w:val="24"/>
        </w:rPr>
      </w:pPr>
    </w:p>
    <w:p w:rsidR="00342541" w:rsidRPr="000864FC" w:rsidRDefault="00342541" w:rsidP="00BF7BA5">
      <w:pPr>
        <w:jc w:val="left"/>
        <w:rPr>
          <w:b/>
          <w:color w:val="auto"/>
          <w:sz w:val="24"/>
          <w:szCs w:val="24"/>
        </w:rPr>
      </w:pPr>
      <w:bookmarkStart w:id="0" w:name="_GoBack"/>
      <w:bookmarkEnd w:id="0"/>
    </w:p>
    <w:sectPr w:rsidR="00342541" w:rsidRPr="00086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71DFF"/>
    <w:multiLevelType w:val="hybridMultilevel"/>
    <w:tmpl w:val="EEBE7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05EF6"/>
    <w:multiLevelType w:val="hybridMultilevel"/>
    <w:tmpl w:val="B7828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50251"/>
    <w:multiLevelType w:val="hybridMultilevel"/>
    <w:tmpl w:val="F3686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6F"/>
    <w:rsid w:val="00000926"/>
    <w:rsid w:val="0004425F"/>
    <w:rsid w:val="000864FC"/>
    <w:rsid w:val="00342541"/>
    <w:rsid w:val="007F036F"/>
    <w:rsid w:val="00BC067E"/>
    <w:rsid w:val="00BF7BA5"/>
    <w:rsid w:val="00C7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D4ACE-7758-4187-B34A-BFD72F1D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 w:themeColor="text1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64FC"/>
    <w:pPr>
      <w:ind w:left="720"/>
      <w:contextualSpacing/>
    </w:pPr>
  </w:style>
  <w:style w:type="table" w:styleId="Tabelacomgrade">
    <w:name w:val="Table Grid"/>
    <w:basedOn w:val="Tabelanormal"/>
    <w:uiPriority w:val="39"/>
    <w:rsid w:val="00BF7BA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</dc:creator>
  <cp:keywords/>
  <dc:description/>
  <cp:lastModifiedBy>Alef</cp:lastModifiedBy>
  <cp:revision>5</cp:revision>
  <dcterms:created xsi:type="dcterms:W3CDTF">2018-05-14T16:48:00Z</dcterms:created>
  <dcterms:modified xsi:type="dcterms:W3CDTF">2018-05-16T15:56:00Z</dcterms:modified>
</cp:coreProperties>
</file>