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8F8DCB9" w14:textId="77777777" w:rsidR="007C0A62" w:rsidRDefault="007C0A62" w:rsidP="000E307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4B04F55" w14:textId="01B5DD56" w:rsidR="00EE7CED" w:rsidRDefault="00EE7CED" w:rsidP="007C0A62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Sí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. La fase de inicio y los </w:t>
            </w:r>
            <w:proofErr w:type="spellStart"/>
            <w:r w:rsidR="000E3074" w:rsidRPr="000E3074"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  <w:r w:rsidR="000E3074" w:rsidRPr="000E3074">
              <w:rPr>
                <w:rFonts w:eastAsiaTheme="majorEastAsia"/>
                <w:sz w:val="24"/>
                <w:szCs w:val="24"/>
              </w:rPr>
              <w:t xml:space="preserve"> 1 a 4 se ejecutaron en las fechas de</w:t>
            </w:r>
            <w:r>
              <w:rPr>
                <w:rFonts w:eastAsiaTheme="majorEastAsia"/>
                <w:sz w:val="24"/>
                <w:szCs w:val="24"/>
              </w:rPr>
              <w:t>finidas en el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="000E3074" w:rsidRPr="000E3074">
              <w:rPr>
                <w:rFonts w:eastAsiaTheme="majorEastAsia"/>
                <w:sz w:val="24"/>
                <w:szCs w:val="24"/>
              </w:rPr>
              <w:t>roadmap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,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 el módulo administrativo quedó completo y desplegado en </w:t>
            </w:r>
            <w:r>
              <w:rPr>
                <w:rFonts w:eastAsiaTheme="majorEastAsia"/>
                <w:sz w:val="24"/>
                <w:szCs w:val="24"/>
              </w:rPr>
              <w:t xml:space="preserve">ambiente de </w:t>
            </w:r>
            <w:r w:rsidR="000E3074" w:rsidRPr="000E3074">
              <w:rPr>
                <w:rFonts w:eastAsiaTheme="majorEastAsia"/>
                <w:sz w:val="24"/>
                <w:szCs w:val="24"/>
              </w:rPr>
              <w:t>de</w:t>
            </w:r>
            <w:r>
              <w:rPr>
                <w:rFonts w:eastAsiaTheme="majorEastAsia"/>
                <w:sz w:val="24"/>
                <w:szCs w:val="24"/>
              </w:rPr>
              <w:t xml:space="preserve">sarrollo 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y producción. También se cumplieron los hitos comprometidos. El plan de pruebas de caja se ejecutó en el Sprint 5 según lo previsto y adelantamos pruebas de seguridad y de rendimiento. </w:t>
            </w:r>
          </w:p>
          <w:p w14:paraId="3CD9807B" w14:textId="7386E10D" w:rsidR="000E3074" w:rsidRPr="000E3074" w:rsidRDefault="00EE7CED" w:rsidP="007C0A62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a documentación avanzó más lento </w:t>
            </w:r>
            <w:r>
              <w:rPr>
                <w:rFonts w:eastAsiaTheme="majorEastAsia"/>
                <w:sz w:val="24"/>
                <w:szCs w:val="24"/>
              </w:rPr>
              <w:t xml:space="preserve">en algunas ocasiones 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que el desarrollo y la consolidamos </w:t>
            </w:r>
            <w:r>
              <w:rPr>
                <w:rFonts w:eastAsiaTheme="majorEastAsia"/>
                <w:sz w:val="24"/>
                <w:szCs w:val="24"/>
              </w:rPr>
              <w:t xml:space="preserve">finalmente </w:t>
            </w:r>
            <w:r w:rsidR="000E3074" w:rsidRPr="000E3074">
              <w:rPr>
                <w:rFonts w:eastAsiaTheme="majorEastAsia"/>
                <w:sz w:val="24"/>
                <w:szCs w:val="24"/>
              </w:rPr>
              <w:t>en octubre.</w:t>
            </w:r>
          </w:p>
          <w:p w14:paraId="672D74B8" w14:textId="1C7A5987" w:rsidR="004F2A8B" w:rsidRPr="000E3074" w:rsidRDefault="00EE7CED" w:rsidP="007C0A62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desarrollo bajo la metodología S</w:t>
            </w:r>
            <w:r w:rsidR="000E3074" w:rsidRPr="000E3074">
              <w:rPr>
                <w:rFonts w:eastAsiaTheme="majorEastAsia"/>
                <w:sz w:val="24"/>
                <w:szCs w:val="24"/>
              </w:rPr>
              <w:t>crum,</w:t>
            </w:r>
            <w:r w:rsidR="00A709EA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>el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 entorno </w:t>
            </w:r>
            <w:r>
              <w:rPr>
                <w:rFonts w:eastAsiaTheme="majorEastAsia"/>
                <w:sz w:val="24"/>
                <w:szCs w:val="24"/>
              </w:rPr>
              <w:t xml:space="preserve">de 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Docker, las reglas críticas del negocio en la base de datos y </w:t>
            </w:r>
            <w:r w:rsidR="00A709EA">
              <w:rPr>
                <w:rFonts w:eastAsiaTheme="majorEastAsia"/>
                <w:sz w:val="24"/>
                <w:szCs w:val="24"/>
              </w:rPr>
              <w:t>la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 CI/CD </w:t>
            </w:r>
            <w:r w:rsidR="00A709EA">
              <w:rPr>
                <w:rFonts w:eastAsiaTheme="majorEastAsia"/>
                <w:sz w:val="24"/>
                <w:szCs w:val="24"/>
              </w:rPr>
              <w:t xml:space="preserve">nos facilitó las tareas </w:t>
            </w:r>
            <w:r w:rsidR="00A709EA" w:rsidRPr="000E3074">
              <w:rPr>
                <w:rFonts w:eastAsiaTheme="majorEastAsia"/>
                <w:sz w:val="24"/>
                <w:szCs w:val="24"/>
              </w:rPr>
              <w:t>desde el inicio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. </w:t>
            </w:r>
            <w:r w:rsidR="00A709EA">
              <w:rPr>
                <w:rFonts w:eastAsiaTheme="majorEastAsia"/>
                <w:sz w:val="24"/>
                <w:szCs w:val="24"/>
              </w:rPr>
              <w:t>Aunque no todo fue sencillo, se n</w:t>
            </w:r>
            <w:r w:rsidR="000E3074" w:rsidRPr="000E3074">
              <w:rPr>
                <w:rFonts w:eastAsiaTheme="majorEastAsia"/>
                <w:sz w:val="24"/>
                <w:szCs w:val="24"/>
              </w:rPr>
              <w:t xml:space="preserve">os dificultó </w:t>
            </w:r>
            <w:r w:rsidR="00A709EA">
              <w:rPr>
                <w:rFonts w:eastAsiaTheme="majorEastAsia"/>
                <w:sz w:val="24"/>
                <w:szCs w:val="24"/>
              </w:rPr>
              <w:t xml:space="preserve">la configuración, puesta en marcha </w:t>
            </w:r>
            <w:r w:rsidR="000E3074" w:rsidRPr="000E3074">
              <w:rPr>
                <w:rFonts w:eastAsiaTheme="majorEastAsia"/>
                <w:sz w:val="24"/>
                <w:szCs w:val="24"/>
              </w:rPr>
              <w:t>el despliegue</w:t>
            </w:r>
            <w:r w:rsidR="00A709EA">
              <w:rPr>
                <w:rFonts w:eastAsiaTheme="majorEastAsia"/>
                <w:sz w:val="24"/>
                <w:szCs w:val="24"/>
              </w:rPr>
              <w:t xml:space="preserve"> en algunos puntos, de hecho cometimos errores que nos forzó a iniciar el flujo de despliegue casi desde cero corrigiendo problemas.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80B4B7" w14:textId="77777777" w:rsidR="004B4171" w:rsidRDefault="004B4171" w:rsidP="00F214D7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Con ca</w:t>
            </w:r>
            <w:r w:rsidR="00F214D7" w:rsidRPr="00F214D7">
              <w:rPr>
                <w:rFonts w:eastAsiaTheme="majorEastAsia"/>
                <w:sz w:val="24"/>
                <w:szCs w:val="24"/>
              </w:rPr>
              <w:t xml:space="preserve">da dificultad </w:t>
            </w:r>
            <w:r>
              <w:rPr>
                <w:rFonts w:eastAsiaTheme="majorEastAsia"/>
                <w:sz w:val="24"/>
                <w:szCs w:val="24"/>
              </w:rPr>
              <w:t xml:space="preserve">se tomaron </w:t>
            </w:r>
            <w:r w:rsidR="00F214D7" w:rsidRPr="00F214D7">
              <w:rPr>
                <w:rFonts w:eastAsiaTheme="majorEastAsia"/>
                <w:sz w:val="24"/>
                <w:szCs w:val="24"/>
              </w:rPr>
              <w:t>acci</w:t>
            </w:r>
            <w:r>
              <w:rPr>
                <w:rFonts w:eastAsiaTheme="majorEastAsia"/>
                <w:sz w:val="24"/>
                <w:szCs w:val="24"/>
              </w:rPr>
              <w:t>o</w:t>
            </w:r>
            <w:r w:rsidR="00F214D7" w:rsidRPr="00F214D7">
              <w:rPr>
                <w:rFonts w:eastAsiaTheme="majorEastAsia"/>
                <w:sz w:val="24"/>
                <w:szCs w:val="24"/>
              </w:rPr>
              <w:t>n</w:t>
            </w:r>
            <w:r>
              <w:rPr>
                <w:rFonts w:eastAsiaTheme="majorEastAsia"/>
                <w:sz w:val="24"/>
                <w:szCs w:val="24"/>
              </w:rPr>
              <w:t>es</w:t>
            </w:r>
            <w:r w:rsidR="00F214D7" w:rsidRPr="00F214D7">
              <w:rPr>
                <w:rFonts w:eastAsiaTheme="majorEastAsia"/>
                <w:sz w:val="24"/>
                <w:szCs w:val="24"/>
              </w:rPr>
              <w:t xml:space="preserve"> concreta</w:t>
            </w:r>
            <w:r>
              <w:rPr>
                <w:rFonts w:eastAsiaTheme="majorEastAsia"/>
                <w:sz w:val="24"/>
                <w:szCs w:val="24"/>
              </w:rPr>
              <w:t>s</w:t>
            </w:r>
            <w:r w:rsidR="00F214D7" w:rsidRPr="00F214D7">
              <w:rPr>
                <w:rFonts w:eastAsiaTheme="majorEastAsia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sz w:val="24"/>
                <w:szCs w:val="24"/>
              </w:rPr>
              <w:t>se pudieron ir viendo en el día a día y también fueron tratadas</w:t>
            </w:r>
            <w:r w:rsidR="00F214D7" w:rsidRPr="00F214D7">
              <w:rPr>
                <w:rFonts w:eastAsiaTheme="majorEastAsia"/>
                <w:sz w:val="24"/>
                <w:szCs w:val="24"/>
              </w:rPr>
              <w:t xml:space="preserve"> en las retrospectivas</w:t>
            </w:r>
            <w:r>
              <w:rPr>
                <w:rFonts w:eastAsiaTheme="majorEastAsia"/>
                <w:sz w:val="24"/>
                <w:szCs w:val="24"/>
              </w:rPr>
              <w:t>.</w:t>
            </w:r>
            <w:r w:rsidR="00F214D7" w:rsidRPr="00F214D7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>Se trabajó con la unificación del código mediante el uso de Docker y Git, l</w:t>
            </w:r>
            <w:r w:rsidR="00F214D7" w:rsidRPr="00F214D7">
              <w:rPr>
                <w:rFonts w:eastAsiaTheme="majorEastAsia"/>
                <w:sz w:val="24"/>
                <w:szCs w:val="24"/>
              </w:rPr>
              <w:t xml:space="preserve">a convivencia de una versión local y otra en la nube se resolvió </w:t>
            </w:r>
            <w:r>
              <w:rPr>
                <w:rFonts w:eastAsiaTheme="majorEastAsia"/>
                <w:sz w:val="24"/>
                <w:szCs w:val="24"/>
              </w:rPr>
              <w:t>de esta manera</w:t>
            </w:r>
            <w:r w:rsidR="00F214D7" w:rsidRPr="00F214D7">
              <w:rPr>
                <w:rFonts w:eastAsiaTheme="majorEastAsia"/>
                <w:sz w:val="24"/>
                <w:szCs w:val="24"/>
              </w:rPr>
              <w:t>.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2123DF2" w14:textId="050FACB1" w:rsidR="00F214D7" w:rsidRPr="00F214D7" w:rsidRDefault="00F214D7" w:rsidP="00F214D7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214D7">
              <w:rPr>
                <w:rFonts w:eastAsiaTheme="majorEastAsia"/>
                <w:sz w:val="24"/>
                <w:szCs w:val="24"/>
              </w:rPr>
              <w:t>El trabajo</w:t>
            </w:r>
            <w:r w:rsidR="004B4171">
              <w:rPr>
                <w:rFonts w:eastAsiaTheme="majorEastAsia"/>
                <w:sz w:val="24"/>
                <w:szCs w:val="24"/>
              </w:rPr>
              <w:t xml:space="preserve"> pesado en un comienzo se</w:t>
            </w:r>
            <w:r w:rsidRPr="00F214D7">
              <w:rPr>
                <w:rFonts w:eastAsiaTheme="majorEastAsia"/>
                <w:sz w:val="24"/>
                <w:szCs w:val="24"/>
              </w:rPr>
              <w:t xml:space="preserve"> concentr</w:t>
            </w:r>
            <w:r w:rsidR="004B4171">
              <w:rPr>
                <w:rFonts w:eastAsiaTheme="majorEastAsia"/>
                <w:sz w:val="24"/>
                <w:szCs w:val="24"/>
              </w:rPr>
              <w:t>ó</w:t>
            </w:r>
            <w:r w:rsidRPr="00F214D7">
              <w:rPr>
                <w:rFonts w:eastAsiaTheme="majorEastAsia"/>
                <w:sz w:val="24"/>
                <w:szCs w:val="24"/>
              </w:rPr>
              <w:t xml:space="preserve"> al final del sprint</w:t>
            </w:r>
            <w:r w:rsidR="004B4171">
              <w:rPr>
                <w:rFonts w:eastAsiaTheme="majorEastAsia"/>
                <w:sz w:val="24"/>
                <w:szCs w:val="24"/>
              </w:rPr>
              <w:t xml:space="preserve"> y para no producir sobrecarga y poner en riesgo los plazos, </w:t>
            </w:r>
            <w:r w:rsidRPr="00F214D7">
              <w:rPr>
                <w:rFonts w:eastAsiaTheme="majorEastAsia"/>
                <w:sz w:val="24"/>
                <w:szCs w:val="24"/>
              </w:rPr>
              <w:t xml:space="preserve">se </w:t>
            </w:r>
            <w:r w:rsidR="004B4171">
              <w:rPr>
                <w:rFonts w:eastAsiaTheme="majorEastAsia"/>
                <w:sz w:val="24"/>
                <w:szCs w:val="24"/>
              </w:rPr>
              <w:t>abordó con</w:t>
            </w:r>
            <w:r w:rsidRPr="00F214D7">
              <w:rPr>
                <w:rFonts w:eastAsiaTheme="majorEastAsia"/>
                <w:sz w:val="24"/>
                <w:szCs w:val="24"/>
              </w:rPr>
              <w:t xml:space="preserve"> avances pequeños y frecuentes. </w:t>
            </w:r>
            <w:r w:rsidR="004B4171">
              <w:rPr>
                <w:rFonts w:eastAsiaTheme="majorEastAsia"/>
                <w:sz w:val="24"/>
                <w:szCs w:val="24"/>
              </w:rPr>
              <w:t>Gracias a las pruebas continuas</w:t>
            </w:r>
            <w:r w:rsidR="00BE4111">
              <w:rPr>
                <w:rFonts w:eastAsiaTheme="majorEastAsia"/>
                <w:sz w:val="24"/>
                <w:szCs w:val="24"/>
              </w:rPr>
              <w:t xml:space="preserve"> y </w:t>
            </w:r>
            <w:r w:rsidR="00BE4111">
              <w:rPr>
                <w:rFonts w:eastAsiaTheme="majorEastAsia"/>
                <w:sz w:val="24"/>
                <w:szCs w:val="24"/>
              </w:rPr>
              <w:lastRenderedPageBreak/>
              <w:t>buen</w:t>
            </w:r>
            <w:r w:rsidRPr="00F214D7">
              <w:rPr>
                <w:rFonts w:eastAsiaTheme="majorEastAsia"/>
                <w:sz w:val="24"/>
                <w:szCs w:val="24"/>
              </w:rPr>
              <w:t xml:space="preserve"> plan de pruebas </w:t>
            </w:r>
            <w:r w:rsidR="00BE4111">
              <w:rPr>
                <w:rFonts w:eastAsiaTheme="majorEastAsia"/>
                <w:sz w:val="24"/>
                <w:szCs w:val="24"/>
              </w:rPr>
              <w:t xml:space="preserve">se pudieron </w:t>
            </w:r>
            <w:r w:rsidRPr="00F214D7">
              <w:rPr>
                <w:rFonts w:eastAsiaTheme="majorEastAsia"/>
                <w:sz w:val="24"/>
                <w:szCs w:val="24"/>
              </w:rPr>
              <w:t>detecta</w:t>
            </w:r>
            <w:r w:rsidR="00BE4111">
              <w:rPr>
                <w:rFonts w:eastAsiaTheme="majorEastAsia"/>
                <w:sz w:val="24"/>
                <w:szCs w:val="24"/>
              </w:rPr>
              <w:t xml:space="preserve">r y </w:t>
            </w:r>
            <w:r w:rsidRPr="00F214D7">
              <w:rPr>
                <w:rFonts w:eastAsiaTheme="majorEastAsia"/>
                <w:sz w:val="24"/>
                <w:szCs w:val="24"/>
              </w:rPr>
              <w:t>corregi</w:t>
            </w:r>
            <w:r w:rsidR="00BE4111">
              <w:rPr>
                <w:rFonts w:eastAsiaTheme="majorEastAsia"/>
                <w:sz w:val="24"/>
                <w:szCs w:val="24"/>
              </w:rPr>
              <w:t xml:space="preserve">r </w:t>
            </w:r>
            <w:r w:rsidRPr="00F214D7">
              <w:rPr>
                <w:rFonts w:eastAsiaTheme="majorEastAsia"/>
                <w:sz w:val="24"/>
                <w:szCs w:val="24"/>
              </w:rPr>
              <w:t>defecto</w:t>
            </w:r>
            <w:r w:rsidR="00BE4111">
              <w:rPr>
                <w:rFonts w:eastAsiaTheme="majorEastAsia"/>
                <w:sz w:val="24"/>
                <w:szCs w:val="24"/>
              </w:rPr>
              <w:t>s</w:t>
            </w:r>
            <w:r w:rsidRPr="00F214D7">
              <w:rPr>
                <w:rFonts w:eastAsiaTheme="majorEastAsia"/>
                <w:sz w:val="24"/>
                <w:szCs w:val="24"/>
              </w:rPr>
              <w:t xml:space="preserve"> real</w:t>
            </w:r>
            <w:r w:rsidR="00BE4111">
              <w:rPr>
                <w:rFonts w:eastAsiaTheme="majorEastAsia"/>
                <w:sz w:val="24"/>
                <w:szCs w:val="24"/>
              </w:rPr>
              <w:t>es que afectaban al proyecto ya funcionando</w:t>
            </w:r>
            <w:r w:rsidRPr="00F214D7">
              <w:rPr>
                <w:rFonts w:eastAsiaTheme="majorEastAsia"/>
                <w:sz w:val="24"/>
                <w:szCs w:val="24"/>
              </w:rPr>
              <w:t>.</w:t>
            </w:r>
          </w:p>
          <w:p w14:paraId="348C2F04" w14:textId="24AA873B" w:rsidR="004F2A8B" w:rsidRPr="00334C92" w:rsidRDefault="00334C92" w:rsidP="00F214D7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34C92">
              <w:rPr>
                <w:rFonts w:eastAsiaTheme="majorEastAsia"/>
                <w:sz w:val="24"/>
                <w:szCs w:val="24"/>
              </w:rPr>
              <w:t>Se plan</w:t>
            </w:r>
            <w:r w:rsidR="00F214D7" w:rsidRPr="00334C92">
              <w:rPr>
                <w:rFonts w:eastAsiaTheme="majorEastAsia"/>
                <w:sz w:val="24"/>
                <w:szCs w:val="24"/>
              </w:rPr>
              <w:t>te</w:t>
            </w:r>
            <w:r w:rsidRPr="00334C92">
              <w:rPr>
                <w:rFonts w:eastAsiaTheme="majorEastAsia"/>
                <w:sz w:val="24"/>
                <w:szCs w:val="24"/>
              </w:rPr>
              <w:t>a</w:t>
            </w:r>
            <w:r w:rsidR="00F214D7" w:rsidRPr="00334C92">
              <w:rPr>
                <w:rFonts w:eastAsiaTheme="majorEastAsia"/>
                <w:sz w:val="24"/>
                <w:szCs w:val="24"/>
              </w:rPr>
              <w:t xml:space="preserve"> completar los respaldos periódicos de producción, activar el presupuesto con alerta en OCI</w:t>
            </w:r>
            <w:r w:rsidRPr="00334C92">
              <w:rPr>
                <w:rFonts w:eastAsiaTheme="majorEastAsia"/>
                <w:sz w:val="24"/>
                <w:szCs w:val="24"/>
              </w:rPr>
              <w:t xml:space="preserve"> (capa gratuita) y</w:t>
            </w:r>
            <w:r w:rsidR="00F214D7" w:rsidRPr="00334C92">
              <w:rPr>
                <w:rFonts w:eastAsiaTheme="majorEastAsia"/>
                <w:sz w:val="24"/>
                <w:szCs w:val="24"/>
              </w:rPr>
              <w:t xml:space="preserve"> actualizar el sistema operativo de las VM</w:t>
            </w:r>
            <w:r w:rsidRPr="00334C92">
              <w:rPr>
                <w:rFonts w:eastAsiaTheme="majorEastAsia"/>
                <w:sz w:val="24"/>
                <w:szCs w:val="24"/>
              </w:rPr>
              <w:t>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8980549" w14:textId="70AF5D2B" w:rsidR="00C54B28" w:rsidRPr="00C54B28" w:rsidRDefault="00C54B28" w:rsidP="00C54B2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54B28">
              <w:rPr>
                <w:rFonts w:eastAsiaTheme="majorEastAsia"/>
                <w:sz w:val="24"/>
                <w:szCs w:val="24"/>
              </w:rPr>
              <w:t>Evaluamos nuestro trabajo como bueno y consistente con lo planificado. Destacamos un módulo administrativo completo desplegado con HTTPS y a costo cero. También destacamos la calidad respaldada con evidencia. Además, una CI que valida y despliega en menos de 3 minutos, el cumplimiento de la Ley 20.956 (redondeo del efectivo) desde el diseño y la documentación completa del proyecto.</w:t>
            </w:r>
          </w:p>
          <w:p w14:paraId="3BE9AC1F" w14:textId="4AF4B00D" w:rsidR="004F2A8B" w:rsidRPr="00C54B28" w:rsidRDefault="00C54B28" w:rsidP="00C54B2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54B28">
              <w:rPr>
                <w:rFonts w:eastAsiaTheme="majorEastAsia"/>
                <w:sz w:val="24"/>
                <w:szCs w:val="24"/>
              </w:rPr>
              <w:t>Podemos mejorar en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C54B28">
              <w:rPr>
                <w:rFonts w:eastAsiaTheme="majorEastAsia"/>
                <w:sz w:val="24"/>
                <w:szCs w:val="24"/>
              </w:rPr>
              <w:t xml:space="preserve">atender las observaciones menores de seguridad </w:t>
            </w:r>
            <w:r>
              <w:rPr>
                <w:rFonts w:eastAsiaTheme="majorEastAsia"/>
                <w:sz w:val="24"/>
                <w:szCs w:val="24"/>
              </w:rPr>
              <w:t xml:space="preserve">que se han evidenciado </w:t>
            </w:r>
            <w:r w:rsidRPr="00C54B28">
              <w:rPr>
                <w:rFonts w:eastAsiaTheme="majorEastAsia"/>
                <w:sz w:val="24"/>
                <w:szCs w:val="24"/>
              </w:rPr>
              <w:t>y probar la tienda en línea con el mismo rigor que el módulo administrativo.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772129" w14:textId="681CB464" w:rsidR="00C54B28" w:rsidRDefault="00C54B28" w:rsidP="00C54B2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54B28">
              <w:rPr>
                <w:rFonts w:eastAsiaTheme="majorEastAsia"/>
                <w:sz w:val="24"/>
                <w:szCs w:val="24"/>
              </w:rPr>
              <w:t>Primero, cómo equilibrar el tiempo restante</w:t>
            </w:r>
            <w:r w:rsidR="00675FF1">
              <w:rPr>
                <w:rFonts w:eastAsiaTheme="majorEastAsia"/>
                <w:sz w:val="24"/>
                <w:szCs w:val="24"/>
              </w:rPr>
              <w:t xml:space="preserve"> para finalizar el proyecto a tiempo</w:t>
            </w:r>
            <w:r w:rsidRPr="00C54B28">
              <w:rPr>
                <w:rFonts w:eastAsiaTheme="majorEastAsia"/>
                <w:sz w:val="24"/>
                <w:szCs w:val="24"/>
              </w:rPr>
              <w:t xml:space="preserve">. </w:t>
            </w:r>
            <w:r w:rsidR="00675FF1">
              <w:rPr>
                <w:rFonts w:eastAsiaTheme="majorEastAsia"/>
                <w:sz w:val="24"/>
                <w:szCs w:val="24"/>
              </w:rPr>
              <w:t>L</w:t>
            </w:r>
            <w:r w:rsidRPr="00C54B28">
              <w:rPr>
                <w:rFonts w:eastAsiaTheme="majorEastAsia"/>
                <w:sz w:val="24"/>
                <w:szCs w:val="24"/>
              </w:rPr>
              <w:t>a integración con Webpay Plus, que en el Documento de Inicio identificamos como riesgo de impacto alto</w:t>
            </w:r>
            <w:r w:rsidR="00675FF1">
              <w:rPr>
                <w:rFonts w:eastAsiaTheme="majorEastAsia"/>
                <w:sz w:val="24"/>
                <w:szCs w:val="24"/>
              </w:rPr>
              <w:t xml:space="preserve"> y </w:t>
            </w:r>
            <w:r w:rsidRPr="00C54B28">
              <w:rPr>
                <w:rFonts w:eastAsiaTheme="majorEastAsia"/>
                <w:sz w:val="24"/>
                <w:szCs w:val="24"/>
              </w:rPr>
              <w:t>cuánto de la tienda en línea se espera dentro del alcance, frente a lo que declaramos como mejoras futuras (facturación electrónica, control sanitario de recetas y precios dinámicos).</w:t>
            </w:r>
          </w:p>
          <w:p w14:paraId="30414A0E" w14:textId="77777777" w:rsidR="00675FF1" w:rsidRPr="00C54B28" w:rsidRDefault="00675FF1" w:rsidP="00C54B2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54C9275" w14:textId="77777777" w:rsidR="00675FF1" w:rsidRDefault="00675FF1" w:rsidP="00C54B2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</w:t>
            </w:r>
            <w:r w:rsidR="00C54B28" w:rsidRPr="00C54B28">
              <w:rPr>
                <w:rFonts w:eastAsiaTheme="majorEastAsia"/>
                <w:sz w:val="24"/>
                <w:szCs w:val="24"/>
              </w:rPr>
              <w:t>regunta</w:t>
            </w:r>
            <w:r>
              <w:rPr>
                <w:rFonts w:eastAsiaTheme="majorEastAsia"/>
                <w:sz w:val="24"/>
                <w:szCs w:val="24"/>
              </w:rPr>
              <w:t>rle</w:t>
            </w:r>
            <w:r w:rsidR="00C54B28" w:rsidRPr="00C54B28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>a</w:t>
            </w:r>
            <w:r w:rsidR="00C54B28" w:rsidRPr="00C54B28">
              <w:rPr>
                <w:rFonts w:eastAsiaTheme="majorEastAsia"/>
                <w:sz w:val="24"/>
                <w:szCs w:val="24"/>
              </w:rPr>
              <w:t xml:space="preserve">l docente ¿la tienda en línea se evaluará con el mismo nivel de evidencia que el módulo administrativo? ¿Qué se espera como demostración del pago con Webpay Plus? </w:t>
            </w:r>
          </w:p>
          <w:p w14:paraId="57085899" w14:textId="77777777" w:rsidR="00675FF1" w:rsidRDefault="00675FF1" w:rsidP="00C54B2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18E991CD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38B314D" w14:textId="77777777" w:rsidR="00193979" w:rsidRDefault="0019397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Pr="00C54B28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E9B9B1F" w14:textId="7D1B00CC" w:rsidR="00C54B28" w:rsidRPr="00C54B28" w:rsidRDefault="00C54B28" w:rsidP="00C54B2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54B28">
              <w:rPr>
                <w:rFonts w:eastAsiaTheme="majorEastAsia"/>
                <w:sz w:val="24"/>
                <w:szCs w:val="24"/>
              </w:rPr>
              <w:t>Sí, conviene ajustar</w:t>
            </w:r>
            <w:r w:rsidR="00193979">
              <w:rPr>
                <w:rFonts w:eastAsiaTheme="majorEastAsia"/>
                <w:sz w:val="24"/>
                <w:szCs w:val="24"/>
              </w:rPr>
              <w:t>. Actualmente</w:t>
            </w:r>
            <w:r w:rsidRPr="00C54B28">
              <w:rPr>
                <w:rFonts w:eastAsiaTheme="majorEastAsia"/>
                <w:sz w:val="24"/>
                <w:szCs w:val="24"/>
              </w:rPr>
              <w:t xml:space="preserve"> la carga de calidad y pruebas está concentrada en Robert y la plataforma y la operación en</w:t>
            </w:r>
            <w:r w:rsidR="00193979">
              <w:rPr>
                <w:rFonts w:eastAsiaTheme="majorEastAsia"/>
                <w:sz w:val="24"/>
                <w:szCs w:val="24"/>
              </w:rPr>
              <w:t xml:space="preserve"> mí</w:t>
            </w:r>
            <w:r w:rsidRPr="00C54B28">
              <w:rPr>
                <w:rFonts w:eastAsiaTheme="majorEastAsia"/>
                <w:sz w:val="24"/>
                <w:szCs w:val="24"/>
              </w:rPr>
              <w:t>, que además s</w:t>
            </w:r>
            <w:r w:rsidR="00193979">
              <w:rPr>
                <w:rFonts w:eastAsiaTheme="majorEastAsia"/>
                <w:sz w:val="24"/>
                <w:szCs w:val="24"/>
              </w:rPr>
              <w:t>oy</w:t>
            </w:r>
            <w:r w:rsidRPr="00C54B28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C54B28">
              <w:rPr>
                <w:rFonts w:eastAsiaTheme="majorEastAsia"/>
                <w:sz w:val="24"/>
                <w:szCs w:val="24"/>
              </w:rPr>
              <w:t>Product</w:t>
            </w:r>
            <w:proofErr w:type="spellEnd"/>
            <w:r w:rsidRPr="00C54B28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C54B28">
              <w:rPr>
                <w:rFonts w:eastAsiaTheme="majorEastAsia"/>
                <w:sz w:val="24"/>
                <w:szCs w:val="24"/>
              </w:rPr>
              <w:t>Owner</w:t>
            </w:r>
            <w:proofErr w:type="spellEnd"/>
            <w:r w:rsidRPr="00C54B28">
              <w:rPr>
                <w:rFonts w:eastAsiaTheme="majorEastAsia"/>
                <w:sz w:val="24"/>
                <w:szCs w:val="24"/>
              </w:rPr>
              <w:t>. Proponemos que Víctor, que ejecutó pruebas funcionales del módulo administrativo, apoye a Robert con las pruebas de la tienda</w:t>
            </w:r>
            <w:r w:rsidR="00193979">
              <w:rPr>
                <w:rFonts w:eastAsiaTheme="majorEastAsia"/>
                <w:sz w:val="24"/>
                <w:szCs w:val="24"/>
              </w:rPr>
              <w:t>,</w:t>
            </w:r>
            <w:r w:rsidRPr="00C54B28">
              <w:rPr>
                <w:rFonts w:eastAsiaTheme="majorEastAsia"/>
                <w:sz w:val="24"/>
                <w:szCs w:val="24"/>
              </w:rPr>
              <w:t xml:space="preserve"> que Robert y Víctor compartan el manual de usuario y que Víctor aprenda el despliegue y los respaldos para que haya un segundo responsable de la operación.</w:t>
            </w:r>
          </w:p>
          <w:p w14:paraId="0C5F9ED3" w14:textId="19AC65BF" w:rsidR="004F2A8B" w:rsidRPr="00C54B28" w:rsidRDefault="00C54B28" w:rsidP="00C54B2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54B28">
              <w:rPr>
                <w:rFonts w:eastAsiaTheme="majorEastAsia"/>
                <w:sz w:val="24"/>
                <w:szCs w:val="24"/>
              </w:rPr>
              <w:t>Como nuevas actividades, asignaremos a un responsable rotativo para actualizar la documentación al cierre de cada sprint</w:t>
            </w:r>
            <w:r w:rsidR="00193979">
              <w:rPr>
                <w:rFonts w:eastAsiaTheme="majorEastAsia"/>
                <w:sz w:val="24"/>
                <w:szCs w:val="24"/>
              </w:rPr>
              <w:t>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56D365" w14:textId="02FD2E97" w:rsidR="00C54B28" w:rsidRPr="00C54B28" w:rsidRDefault="00C54B28" w:rsidP="007C0A6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54B28">
              <w:rPr>
                <w:rFonts w:eastAsiaTheme="majorEastAsia"/>
                <w:sz w:val="24"/>
                <w:szCs w:val="24"/>
              </w:rPr>
              <w:t>Evaluamos el trabajo en grupo de forma positiva. Destacamos</w:t>
            </w:r>
            <w:r w:rsidR="00AA4CA0">
              <w:rPr>
                <w:rFonts w:eastAsiaTheme="majorEastAsia"/>
                <w:sz w:val="24"/>
                <w:szCs w:val="24"/>
              </w:rPr>
              <w:t xml:space="preserve"> la aplicación de la metodología</w:t>
            </w:r>
            <w:r w:rsidRPr="00C54B28">
              <w:rPr>
                <w:rFonts w:eastAsiaTheme="majorEastAsia"/>
                <w:sz w:val="24"/>
                <w:szCs w:val="24"/>
              </w:rPr>
              <w:t xml:space="preserve"> Scrum con acciones de mejora que se cumplieron</w:t>
            </w:r>
            <w:r w:rsidR="00AA4CA0">
              <w:rPr>
                <w:rFonts w:eastAsiaTheme="majorEastAsia"/>
                <w:sz w:val="24"/>
                <w:szCs w:val="24"/>
              </w:rPr>
              <w:t xml:space="preserve"> lo que permitió una verdadera agilidad en el desarrollo</w:t>
            </w:r>
            <w:r w:rsidRPr="00C54B28">
              <w:rPr>
                <w:rFonts w:eastAsiaTheme="majorEastAsia"/>
                <w:sz w:val="24"/>
                <w:szCs w:val="24"/>
              </w:rPr>
              <w:t xml:space="preserve"> y capacidades</w:t>
            </w:r>
            <w:r w:rsidR="00AA4CA0">
              <w:rPr>
                <w:rFonts w:eastAsiaTheme="majorEastAsia"/>
                <w:sz w:val="24"/>
                <w:szCs w:val="24"/>
              </w:rPr>
              <w:t xml:space="preserve"> </w:t>
            </w:r>
            <w:r w:rsidRPr="00C54B28">
              <w:rPr>
                <w:rFonts w:eastAsiaTheme="majorEastAsia"/>
                <w:sz w:val="24"/>
                <w:szCs w:val="24"/>
              </w:rPr>
              <w:t xml:space="preserve">complementarias entre nosotros </w:t>
            </w:r>
            <w:r w:rsidR="00AA4CA0">
              <w:rPr>
                <w:rFonts w:eastAsiaTheme="majorEastAsia"/>
                <w:sz w:val="24"/>
                <w:szCs w:val="24"/>
              </w:rPr>
              <w:t xml:space="preserve">en </w:t>
            </w:r>
            <w:r w:rsidRPr="00C54B28">
              <w:rPr>
                <w:rFonts w:eastAsiaTheme="majorEastAsia"/>
                <w:sz w:val="24"/>
                <w:szCs w:val="24"/>
              </w:rPr>
              <w:t>infraestructura y despliegue, facilitación y pruebas funcionales, y calidad y pruebas técnicas.</w:t>
            </w:r>
          </w:p>
          <w:p w14:paraId="5CFD58DE" w14:textId="042FED94" w:rsidR="004F2A8B" w:rsidRPr="00AA4CA0" w:rsidRDefault="00AA4CA0" w:rsidP="007C0A6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A4CA0">
              <w:rPr>
                <w:rFonts w:eastAsiaTheme="majorEastAsia"/>
                <w:sz w:val="24"/>
                <w:szCs w:val="24"/>
              </w:rPr>
              <w:t xml:space="preserve">Como aspectos a mejorar, las propias retrospectivas nos mostraron </w:t>
            </w:r>
            <w:r>
              <w:rPr>
                <w:rFonts w:eastAsiaTheme="majorEastAsia"/>
                <w:sz w:val="24"/>
                <w:szCs w:val="24"/>
              </w:rPr>
              <w:t>algunos</w:t>
            </w:r>
            <w:r w:rsidRPr="00AA4CA0">
              <w:rPr>
                <w:rFonts w:eastAsiaTheme="majorEastAsia"/>
                <w:sz w:val="24"/>
                <w:szCs w:val="24"/>
              </w:rPr>
              <w:t xml:space="preserve">. Al inicio nos costó acotar el alcance, porque mezclábamos ideas de la tienda con el módulo administrativo lo </w:t>
            </w:r>
            <w:r>
              <w:rPr>
                <w:rFonts w:eastAsiaTheme="majorEastAsia"/>
                <w:sz w:val="24"/>
                <w:szCs w:val="24"/>
              </w:rPr>
              <w:t xml:space="preserve">cual </w:t>
            </w:r>
            <w:r w:rsidRPr="00AA4CA0">
              <w:rPr>
                <w:rFonts w:eastAsiaTheme="majorEastAsia"/>
                <w:sz w:val="24"/>
                <w:szCs w:val="24"/>
              </w:rPr>
              <w:t xml:space="preserve">resolvimos construyendo primero el administrativo. En el Sprint 3 el trabajo </w:t>
            </w:r>
            <w:r>
              <w:rPr>
                <w:rFonts w:eastAsiaTheme="majorEastAsia"/>
                <w:sz w:val="24"/>
                <w:szCs w:val="24"/>
              </w:rPr>
              <w:t xml:space="preserve">fuerte </w:t>
            </w:r>
            <w:r w:rsidRPr="00AA4CA0">
              <w:rPr>
                <w:rFonts w:eastAsiaTheme="majorEastAsia"/>
                <w:sz w:val="24"/>
                <w:szCs w:val="24"/>
              </w:rPr>
              <w:t xml:space="preserve">se concentró al final del sprint desde el Sprint 4 integramos en cambios pequeños y frecuentes. En el Sprint 4 los despliegues simultáneos y la conexión a </w:t>
            </w:r>
            <w:proofErr w:type="spellStart"/>
            <w:r w:rsidRPr="00AA4CA0">
              <w:rPr>
                <w:rFonts w:eastAsiaTheme="majorEastAsia"/>
                <w:sz w:val="24"/>
                <w:szCs w:val="24"/>
              </w:rPr>
              <w:t>Supabase</w:t>
            </w:r>
            <w:proofErr w:type="spellEnd"/>
            <w:r w:rsidRPr="00AA4CA0">
              <w:rPr>
                <w:rFonts w:eastAsiaTheme="majorEastAsia"/>
                <w:sz w:val="24"/>
                <w:szCs w:val="24"/>
              </w:rPr>
              <w:t xml:space="preserve"> nos hicieron perder tiempo</w:t>
            </w:r>
            <w:r>
              <w:rPr>
                <w:rFonts w:eastAsiaTheme="majorEastAsia"/>
                <w:sz w:val="24"/>
                <w:szCs w:val="24"/>
              </w:rPr>
              <w:t>.</w:t>
            </w:r>
            <w:r w:rsidRPr="00AA4CA0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>L</w:t>
            </w:r>
            <w:r w:rsidRPr="00AA4CA0">
              <w:rPr>
                <w:rFonts w:eastAsiaTheme="majorEastAsia"/>
                <w:sz w:val="24"/>
                <w:szCs w:val="24"/>
              </w:rPr>
              <w:t>o resolvimos con ajustes en la CI y un kit de diagnóstico. Para la tienda en línea queremos mantener esa forma de trabajo</w:t>
            </w:r>
            <w:r>
              <w:rPr>
                <w:rFonts w:eastAsiaTheme="majorEastAsia"/>
                <w:sz w:val="24"/>
                <w:szCs w:val="24"/>
              </w:rPr>
              <w:t>,</w:t>
            </w:r>
            <w:r w:rsidRPr="00AA4CA0">
              <w:rPr>
                <w:rFonts w:eastAsiaTheme="majorEastAsia"/>
                <w:sz w:val="24"/>
                <w:szCs w:val="24"/>
              </w:rPr>
              <w:t xml:space="preserve"> aprender en cada retrospectiva y convertirlo en una acción concreta.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  <w:bookmarkStart w:id="0" w:name="_GoBack"/>
        <w:bookmarkEnd w:id="0"/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8632B6" w14:textId="77777777" w:rsidR="009319A9" w:rsidRDefault="009319A9" w:rsidP="00DF38AE">
      <w:pPr>
        <w:spacing w:after="0" w:line="240" w:lineRule="auto"/>
      </w:pPr>
      <w:r>
        <w:separator/>
      </w:r>
    </w:p>
  </w:endnote>
  <w:endnote w:type="continuationSeparator" w:id="0">
    <w:p w14:paraId="1A4D9FBA" w14:textId="77777777" w:rsidR="009319A9" w:rsidRDefault="009319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53DE6" w14:textId="77777777" w:rsidR="009319A9" w:rsidRDefault="009319A9" w:rsidP="00DF38AE">
      <w:pPr>
        <w:spacing w:after="0" w:line="240" w:lineRule="auto"/>
      </w:pPr>
      <w:r>
        <w:separator/>
      </w:r>
    </w:p>
  </w:footnote>
  <w:footnote w:type="continuationSeparator" w:id="0">
    <w:p w14:paraId="01F9D235" w14:textId="77777777" w:rsidR="009319A9" w:rsidRDefault="009319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3074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3979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4C92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171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49E6"/>
    <w:rsid w:val="00665DC0"/>
    <w:rsid w:val="0066707F"/>
    <w:rsid w:val="00672A88"/>
    <w:rsid w:val="00675FF1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0A62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9A9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3076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4E85"/>
    <w:rsid w:val="00A65AF6"/>
    <w:rsid w:val="00A67633"/>
    <w:rsid w:val="00A709EA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4CA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4111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B28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CED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4D7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46D763-C3C6-4F3C-81BC-FFFD4E744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897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Elite Desk</cp:lastModifiedBy>
  <cp:revision>3</cp:revision>
  <cp:lastPrinted>2019-12-16T20:10:00Z</cp:lastPrinted>
  <dcterms:created xsi:type="dcterms:W3CDTF">2026-10-22T21:28:00Z</dcterms:created>
  <dcterms:modified xsi:type="dcterms:W3CDTF">2026-10-23T03:48:00Z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