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087466" w:rsidRDefault="00087466"/>
        </w:tc>
        <w:tc>
          <w:tcPr>
            <w:tcW w:w="3538" w:type="dxa"/>
            <w:vMerge/>
            <w:vAlign w:val="center"/>
          </w:tcPr>
          <w:p w14:paraId="62306699" w14:textId="77777777" w:rsidR="00087466" w:rsidRDefault="00087466"/>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087466" w:rsidRDefault="00087466"/>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Abstract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44EDE260" w:rsidR="00F12995" w:rsidRPr="005125E0" w:rsidRDefault="005125E0" w:rsidP="006E1C8E">
      <w:pPr>
        <w:rPr>
          <w:rFonts w:asciiTheme="minorHAnsi" w:eastAsiaTheme="minorEastAsia" w:hAnsiTheme="minorHAnsi" w:cstheme="minorBidi"/>
          <w:b/>
          <w:bCs/>
          <w:color w:val="000000"/>
          <w:sz w:val="28"/>
          <w:szCs w:val="28"/>
          <w:u w:val="single"/>
        </w:rPr>
      </w:pPr>
      <w:r w:rsidRPr="005125E0">
        <w:rPr>
          <w:rFonts w:asciiTheme="minorHAnsi" w:eastAsiaTheme="minorEastAsia" w:hAnsiTheme="minorHAnsi" w:cstheme="minorBidi"/>
          <w:b/>
          <w:bCs/>
          <w:color w:val="000000"/>
          <w:sz w:val="28"/>
          <w:szCs w:val="28"/>
          <w:u w:val="single"/>
        </w:rPr>
        <w:lastRenderedPageBreak/>
        <w:t>Autoevaluación Victor Rubilar.</w:t>
      </w:r>
    </w:p>
    <w:p w14:paraId="31688498" w14:textId="77777777" w:rsidR="005125E0" w:rsidRDefault="005125E0" w:rsidP="006E1C8E">
      <w:pPr>
        <w:rPr>
          <w:rFonts w:asciiTheme="minorHAnsi" w:eastAsiaTheme="minorEastAsia" w:hAnsiTheme="minorHAnsi" w:cstheme="minorBidi"/>
          <w:color w:val="000000"/>
          <w:sz w:val="22"/>
          <w:szCs w:val="22"/>
          <w:u w:val="single"/>
        </w:rPr>
      </w:pPr>
    </w:p>
    <w:tbl>
      <w:tblPr>
        <w:tblW w:w="12440" w:type="dxa"/>
        <w:tblCellMar>
          <w:left w:w="70" w:type="dxa"/>
          <w:right w:w="70" w:type="dxa"/>
        </w:tblCellMar>
        <w:tblLook w:val="04A0" w:firstRow="1" w:lastRow="0" w:firstColumn="1" w:lastColumn="0" w:noHBand="0" w:noVBand="1"/>
      </w:tblPr>
      <w:tblGrid>
        <w:gridCol w:w="3520"/>
        <w:gridCol w:w="2640"/>
        <w:gridCol w:w="6280"/>
      </w:tblGrid>
      <w:tr w:rsidR="005125E0" w:rsidRPr="005125E0" w14:paraId="44AA7C14" w14:textId="77777777" w:rsidTr="005125E0">
        <w:trPr>
          <w:trHeight w:val="290"/>
        </w:trPr>
        <w:tc>
          <w:tcPr>
            <w:tcW w:w="3520" w:type="dxa"/>
            <w:tcBorders>
              <w:top w:val="single" w:sz="4" w:space="0" w:color="auto"/>
              <w:left w:val="single" w:sz="4" w:space="0" w:color="auto"/>
              <w:bottom w:val="single" w:sz="4" w:space="0" w:color="auto"/>
              <w:right w:val="single" w:sz="4" w:space="0" w:color="auto"/>
            </w:tcBorders>
            <w:shd w:val="clear" w:color="000000" w:fill="808080"/>
            <w:vAlign w:val="center"/>
            <w:hideMark/>
          </w:tcPr>
          <w:p w14:paraId="28F0D891" w14:textId="77777777" w:rsidR="005125E0" w:rsidRPr="005125E0" w:rsidRDefault="005125E0" w:rsidP="005125E0">
            <w:pPr>
              <w:jc w:val="center"/>
              <w:rPr>
                <w:rFonts w:ascii="Calibri" w:hAnsi="Calibri" w:cs="Calibri"/>
                <w:b/>
                <w:bCs/>
                <w:color w:val="FFFFFF"/>
                <w:lang w:val="es-CL" w:eastAsia="es-CL"/>
              </w:rPr>
            </w:pPr>
            <w:r w:rsidRPr="005125E0">
              <w:rPr>
                <w:rFonts w:ascii="Calibri" w:hAnsi="Calibri" w:cs="Calibri"/>
                <w:b/>
                <w:bCs/>
                <w:color w:val="FFFFFF"/>
                <w:lang w:val="es-CL" w:eastAsia="es-CL"/>
              </w:rPr>
              <w:t>Indicador de Evaluación</w:t>
            </w:r>
          </w:p>
        </w:tc>
        <w:tc>
          <w:tcPr>
            <w:tcW w:w="2640" w:type="dxa"/>
            <w:tcBorders>
              <w:top w:val="single" w:sz="4" w:space="0" w:color="auto"/>
              <w:left w:val="nil"/>
              <w:bottom w:val="single" w:sz="4" w:space="0" w:color="auto"/>
              <w:right w:val="single" w:sz="4" w:space="0" w:color="auto"/>
            </w:tcBorders>
            <w:shd w:val="clear" w:color="000000" w:fill="808080"/>
            <w:vAlign w:val="center"/>
            <w:hideMark/>
          </w:tcPr>
          <w:p w14:paraId="3AB10CD1" w14:textId="77777777" w:rsidR="005125E0" w:rsidRPr="005125E0" w:rsidRDefault="005125E0" w:rsidP="005125E0">
            <w:pPr>
              <w:jc w:val="center"/>
              <w:rPr>
                <w:rFonts w:ascii="Calibri" w:hAnsi="Calibri" w:cs="Calibri"/>
                <w:b/>
                <w:bCs/>
                <w:color w:val="FFFFFF"/>
                <w:lang w:val="es-CL" w:eastAsia="es-CL"/>
              </w:rPr>
            </w:pPr>
            <w:r w:rsidRPr="005125E0">
              <w:rPr>
                <w:rFonts w:ascii="Calibri" w:hAnsi="Calibri" w:cs="Calibri"/>
                <w:b/>
                <w:bCs/>
                <w:color w:val="FFFFFF"/>
                <w:lang w:val="es-CL" w:eastAsia="es-CL"/>
              </w:rPr>
              <w:t>Nivel de Logro Marcado</w:t>
            </w:r>
          </w:p>
        </w:tc>
        <w:tc>
          <w:tcPr>
            <w:tcW w:w="6280" w:type="dxa"/>
            <w:tcBorders>
              <w:top w:val="single" w:sz="4" w:space="0" w:color="auto"/>
              <w:left w:val="nil"/>
              <w:bottom w:val="single" w:sz="4" w:space="0" w:color="auto"/>
              <w:right w:val="single" w:sz="4" w:space="0" w:color="auto"/>
            </w:tcBorders>
            <w:shd w:val="clear" w:color="000000" w:fill="808080"/>
            <w:vAlign w:val="center"/>
            <w:hideMark/>
          </w:tcPr>
          <w:p w14:paraId="3545751C" w14:textId="77777777" w:rsidR="005125E0" w:rsidRPr="005125E0" w:rsidRDefault="005125E0" w:rsidP="005125E0">
            <w:pPr>
              <w:jc w:val="center"/>
              <w:rPr>
                <w:rFonts w:ascii="Calibri" w:hAnsi="Calibri" w:cs="Calibri"/>
                <w:b/>
                <w:bCs/>
                <w:color w:val="FFFFFF"/>
                <w:lang w:val="es-CL" w:eastAsia="es-CL"/>
              </w:rPr>
            </w:pPr>
            <w:r w:rsidRPr="005125E0">
              <w:rPr>
                <w:rFonts w:ascii="Calibri" w:hAnsi="Calibri" w:cs="Calibri"/>
                <w:b/>
                <w:bCs/>
                <w:color w:val="FFFFFF"/>
                <w:lang w:val="es-CL" w:eastAsia="es-CL"/>
              </w:rPr>
              <w:t>Justificación y Evidencia aplicada al Proyecto FarmaClick</w:t>
            </w:r>
          </w:p>
        </w:tc>
      </w:tr>
      <w:tr w:rsidR="005125E0" w:rsidRPr="005125E0" w14:paraId="5E2F81C1" w14:textId="77777777" w:rsidTr="005125E0">
        <w:trPr>
          <w:trHeight w:val="1300"/>
        </w:trPr>
        <w:tc>
          <w:tcPr>
            <w:tcW w:w="3520" w:type="dxa"/>
            <w:tcBorders>
              <w:top w:val="nil"/>
              <w:left w:val="single" w:sz="4" w:space="0" w:color="auto"/>
              <w:bottom w:val="single" w:sz="4" w:space="0" w:color="auto"/>
              <w:right w:val="single" w:sz="4" w:space="0" w:color="auto"/>
            </w:tcBorders>
            <w:vAlign w:val="center"/>
            <w:hideMark/>
          </w:tcPr>
          <w:p w14:paraId="5B66DAFD" w14:textId="77777777" w:rsidR="005125E0" w:rsidRPr="005125E0" w:rsidRDefault="005125E0" w:rsidP="005125E0">
            <w:pPr>
              <w:jc w:val="center"/>
              <w:rPr>
                <w:rFonts w:ascii="Calibri" w:hAnsi="Calibri" w:cs="Calibri"/>
                <w:b/>
                <w:bCs/>
                <w:lang w:val="es-CL" w:eastAsia="es-CL"/>
              </w:rPr>
            </w:pPr>
            <w:r w:rsidRPr="005125E0">
              <w:rPr>
                <w:rFonts w:ascii="Calibri" w:hAnsi="Calibri" w:cs="Calibri"/>
                <w:b/>
                <w:bCs/>
                <w:lang w:val="es-CL" w:eastAsia="es-CL"/>
              </w:rPr>
              <w:t>1. Describe brevemente en qué consiste el Proyecto APT, justificando su relevancia para el campo laboral de su carrera.</w:t>
            </w:r>
          </w:p>
        </w:tc>
        <w:tc>
          <w:tcPr>
            <w:tcW w:w="2640" w:type="dxa"/>
            <w:tcBorders>
              <w:top w:val="nil"/>
              <w:left w:val="nil"/>
              <w:bottom w:val="single" w:sz="4" w:space="0" w:color="auto"/>
              <w:right w:val="single" w:sz="4" w:space="0" w:color="auto"/>
            </w:tcBorders>
            <w:vAlign w:val="center"/>
            <w:hideMark/>
          </w:tcPr>
          <w:p w14:paraId="13EBFFF1" w14:textId="77777777" w:rsidR="005125E0" w:rsidRPr="005125E0" w:rsidRDefault="005125E0" w:rsidP="005125E0">
            <w:pPr>
              <w:jc w:val="center"/>
              <w:rPr>
                <w:rFonts w:ascii="Calibri" w:hAnsi="Calibri" w:cs="Calibri"/>
                <w:b/>
                <w:bCs/>
                <w:lang w:val="es-CL" w:eastAsia="es-CL"/>
              </w:rPr>
            </w:pPr>
            <w:r w:rsidRPr="005125E0">
              <w:rPr>
                <w:rFonts w:ascii="Calibri" w:hAnsi="Calibri" w:cs="Calibri"/>
                <w:b/>
                <w:bCs/>
                <w:lang w:val="es-CL" w:eastAsia="es-CL"/>
              </w:rPr>
              <w:t>Completamente Logrado</w:t>
            </w:r>
          </w:p>
        </w:tc>
        <w:tc>
          <w:tcPr>
            <w:tcW w:w="6280" w:type="dxa"/>
            <w:tcBorders>
              <w:top w:val="nil"/>
              <w:left w:val="nil"/>
              <w:bottom w:val="single" w:sz="4" w:space="0" w:color="auto"/>
              <w:right w:val="single" w:sz="4" w:space="0" w:color="auto"/>
            </w:tcBorders>
            <w:vAlign w:val="center"/>
            <w:hideMark/>
          </w:tcPr>
          <w:p w14:paraId="5FC686D5" w14:textId="77777777" w:rsidR="005125E0" w:rsidRPr="005125E0" w:rsidRDefault="005125E0" w:rsidP="005125E0">
            <w:pPr>
              <w:jc w:val="center"/>
              <w:rPr>
                <w:rFonts w:ascii="Calibri" w:hAnsi="Calibri" w:cs="Calibri"/>
                <w:lang w:val="es-CL" w:eastAsia="es-CL"/>
              </w:rPr>
            </w:pPr>
            <w:r w:rsidRPr="005125E0">
              <w:rPr>
                <w:rFonts w:ascii="Calibri" w:hAnsi="Calibri" w:cs="Calibri"/>
                <w:lang w:val="es-CL" w:eastAsia="es-CL"/>
              </w:rPr>
              <w:t>Describí el proyecto FarmaClick para el cliente MediFarm, detallando la solución web e E-commerce para digitalizar las ventas mayoristas y al detalle. Justifiqué su relevancia laboral al abordar la automatización de procesos operativos, control de stock y reportería analítica en el sector retail/farmacéutico.</w:t>
            </w:r>
          </w:p>
        </w:tc>
      </w:tr>
      <w:tr w:rsidR="005125E0" w:rsidRPr="005125E0" w14:paraId="65501D26" w14:textId="77777777" w:rsidTr="005125E0">
        <w:trPr>
          <w:trHeight w:val="1040"/>
        </w:trPr>
        <w:tc>
          <w:tcPr>
            <w:tcW w:w="3520" w:type="dxa"/>
            <w:tcBorders>
              <w:top w:val="nil"/>
              <w:left w:val="single" w:sz="4" w:space="0" w:color="auto"/>
              <w:bottom w:val="single" w:sz="4" w:space="0" w:color="auto"/>
              <w:right w:val="single" w:sz="4" w:space="0" w:color="auto"/>
            </w:tcBorders>
            <w:vAlign w:val="center"/>
            <w:hideMark/>
          </w:tcPr>
          <w:p w14:paraId="5F91A3ED" w14:textId="77777777" w:rsidR="005125E0" w:rsidRPr="005125E0" w:rsidRDefault="005125E0" w:rsidP="005125E0">
            <w:pPr>
              <w:jc w:val="center"/>
              <w:rPr>
                <w:rFonts w:ascii="Calibri" w:hAnsi="Calibri" w:cs="Calibri"/>
                <w:b/>
                <w:bCs/>
                <w:lang w:val="es-CL" w:eastAsia="es-CL"/>
              </w:rPr>
            </w:pPr>
            <w:r w:rsidRPr="005125E0">
              <w:rPr>
                <w:rFonts w:ascii="Calibri" w:hAnsi="Calibri" w:cs="Calibri"/>
                <w:b/>
                <w:bCs/>
                <w:lang w:val="es-CL" w:eastAsia="es-CL"/>
              </w:rPr>
              <w:t>2. Relaciona el Proyecto APT con las competencias del perfil de egreso de su Plan de Estudio.</w:t>
            </w:r>
          </w:p>
        </w:tc>
        <w:tc>
          <w:tcPr>
            <w:tcW w:w="2640" w:type="dxa"/>
            <w:tcBorders>
              <w:top w:val="nil"/>
              <w:left w:val="nil"/>
              <w:bottom w:val="single" w:sz="4" w:space="0" w:color="auto"/>
              <w:right w:val="single" w:sz="4" w:space="0" w:color="auto"/>
            </w:tcBorders>
            <w:vAlign w:val="center"/>
            <w:hideMark/>
          </w:tcPr>
          <w:p w14:paraId="714A9AA1" w14:textId="77777777" w:rsidR="005125E0" w:rsidRPr="005125E0" w:rsidRDefault="005125E0" w:rsidP="005125E0">
            <w:pPr>
              <w:jc w:val="center"/>
              <w:rPr>
                <w:rFonts w:ascii="Calibri" w:hAnsi="Calibri" w:cs="Calibri"/>
                <w:b/>
                <w:bCs/>
                <w:lang w:val="es-CL" w:eastAsia="es-CL"/>
              </w:rPr>
            </w:pPr>
            <w:r w:rsidRPr="005125E0">
              <w:rPr>
                <w:rFonts w:ascii="Calibri" w:hAnsi="Calibri" w:cs="Calibri"/>
                <w:b/>
                <w:bCs/>
                <w:lang w:val="es-CL" w:eastAsia="es-CL"/>
              </w:rPr>
              <w:t>Completamente Logrado</w:t>
            </w:r>
          </w:p>
        </w:tc>
        <w:tc>
          <w:tcPr>
            <w:tcW w:w="6280" w:type="dxa"/>
            <w:tcBorders>
              <w:top w:val="nil"/>
              <w:left w:val="nil"/>
              <w:bottom w:val="single" w:sz="4" w:space="0" w:color="auto"/>
              <w:right w:val="single" w:sz="4" w:space="0" w:color="auto"/>
            </w:tcBorders>
            <w:vAlign w:val="center"/>
            <w:hideMark/>
          </w:tcPr>
          <w:p w14:paraId="561B0308" w14:textId="77777777" w:rsidR="005125E0" w:rsidRPr="005125E0" w:rsidRDefault="005125E0" w:rsidP="005125E0">
            <w:pPr>
              <w:jc w:val="center"/>
              <w:rPr>
                <w:rFonts w:ascii="Calibri" w:hAnsi="Calibri" w:cs="Calibri"/>
                <w:lang w:val="es-CL" w:eastAsia="es-CL"/>
              </w:rPr>
            </w:pPr>
            <w:r w:rsidRPr="005125E0">
              <w:rPr>
                <w:rFonts w:ascii="Calibri" w:hAnsi="Calibri" w:cs="Calibri"/>
                <w:lang w:val="es-CL" w:eastAsia="es-CL"/>
              </w:rPr>
              <w:t>Relacioné directamente el sistema FarmaClick con las competencias de mi perfil de egreso: diseño de software de calidad, modelado de bases de datos relacionales/no relacionales, ingeniería de requisitos y gestión de proyectos bajo metodologías ágiles.</w:t>
            </w:r>
          </w:p>
        </w:tc>
      </w:tr>
      <w:tr w:rsidR="005125E0" w:rsidRPr="005125E0" w14:paraId="0D394E2A" w14:textId="77777777" w:rsidTr="005125E0">
        <w:trPr>
          <w:trHeight w:val="1040"/>
        </w:trPr>
        <w:tc>
          <w:tcPr>
            <w:tcW w:w="3520" w:type="dxa"/>
            <w:tcBorders>
              <w:top w:val="nil"/>
              <w:left w:val="single" w:sz="4" w:space="0" w:color="auto"/>
              <w:bottom w:val="single" w:sz="4" w:space="0" w:color="auto"/>
              <w:right w:val="single" w:sz="4" w:space="0" w:color="auto"/>
            </w:tcBorders>
            <w:vAlign w:val="center"/>
            <w:hideMark/>
          </w:tcPr>
          <w:p w14:paraId="4D7B3370" w14:textId="77777777" w:rsidR="005125E0" w:rsidRPr="005125E0" w:rsidRDefault="005125E0" w:rsidP="005125E0">
            <w:pPr>
              <w:jc w:val="center"/>
              <w:rPr>
                <w:rFonts w:ascii="Calibri" w:hAnsi="Calibri" w:cs="Calibri"/>
                <w:b/>
                <w:bCs/>
                <w:lang w:val="es-CL" w:eastAsia="es-CL"/>
              </w:rPr>
            </w:pPr>
            <w:r w:rsidRPr="005125E0">
              <w:rPr>
                <w:rFonts w:ascii="Calibri" w:hAnsi="Calibri" w:cs="Calibri"/>
                <w:b/>
                <w:bCs/>
                <w:lang w:val="es-CL" w:eastAsia="es-CL"/>
              </w:rPr>
              <w:t>3. Relaciona el Proyecto APT con sus intereses profesionales.</w:t>
            </w:r>
          </w:p>
        </w:tc>
        <w:tc>
          <w:tcPr>
            <w:tcW w:w="2640" w:type="dxa"/>
            <w:tcBorders>
              <w:top w:val="nil"/>
              <w:left w:val="nil"/>
              <w:bottom w:val="single" w:sz="4" w:space="0" w:color="auto"/>
              <w:right w:val="single" w:sz="4" w:space="0" w:color="auto"/>
            </w:tcBorders>
            <w:vAlign w:val="center"/>
            <w:hideMark/>
          </w:tcPr>
          <w:p w14:paraId="0A713A77" w14:textId="77777777" w:rsidR="005125E0" w:rsidRPr="005125E0" w:rsidRDefault="005125E0" w:rsidP="005125E0">
            <w:pPr>
              <w:jc w:val="center"/>
              <w:rPr>
                <w:rFonts w:ascii="Calibri" w:hAnsi="Calibri" w:cs="Calibri"/>
                <w:b/>
                <w:bCs/>
                <w:lang w:val="es-CL" w:eastAsia="es-CL"/>
              </w:rPr>
            </w:pPr>
            <w:r w:rsidRPr="005125E0">
              <w:rPr>
                <w:rFonts w:ascii="Calibri" w:hAnsi="Calibri" w:cs="Calibri"/>
                <w:b/>
                <w:bCs/>
                <w:lang w:val="es-CL" w:eastAsia="es-CL"/>
              </w:rPr>
              <w:t>Completamente Logrado</w:t>
            </w:r>
          </w:p>
        </w:tc>
        <w:tc>
          <w:tcPr>
            <w:tcW w:w="6280" w:type="dxa"/>
            <w:tcBorders>
              <w:top w:val="nil"/>
              <w:left w:val="nil"/>
              <w:bottom w:val="single" w:sz="4" w:space="0" w:color="auto"/>
              <w:right w:val="single" w:sz="4" w:space="0" w:color="auto"/>
            </w:tcBorders>
            <w:vAlign w:val="center"/>
            <w:hideMark/>
          </w:tcPr>
          <w:p w14:paraId="34DC947D" w14:textId="77777777" w:rsidR="005125E0" w:rsidRPr="005125E0" w:rsidRDefault="005125E0" w:rsidP="005125E0">
            <w:pPr>
              <w:jc w:val="center"/>
              <w:rPr>
                <w:rFonts w:ascii="Calibri" w:hAnsi="Calibri" w:cs="Calibri"/>
                <w:lang w:val="es-CL" w:eastAsia="es-CL"/>
              </w:rPr>
            </w:pPr>
            <w:r w:rsidRPr="005125E0">
              <w:rPr>
                <w:rFonts w:ascii="Calibri" w:hAnsi="Calibri" w:cs="Calibri"/>
                <w:lang w:val="es-CL" w:eastAsia="es-CL"/>
              </w:rPr>
              <w:t>Conecté el proyecto con mis intereses en Desarrollo Full Stack y Ciencia de Datos, demostrando cómo la plataforma integra transacciones en tiempo real con dashboards analíticos para la toma de decisiones estratégicas en MediFarm.</w:t>
            </w:r>
          </w:p>
        </w:tc>
      </w:tr>
      <w:tr w:rsidR="005125E0" w:rsidRPr="005125E0" w14:paraId="72126955" w14:textId="77777777" w:rsidTr="005125E0">
        <w:trPr>
          <w:trHeight w:val="1040"/>
        </w:trPr>
        <w:tc>
          <w:tcPr>
            <w:tcW w:w="3520" w:type="dxa"/>
            <w:tcBorders>
              <w:top w:val="nil"/>
              <w:left w:val="single" w:sz="4" w:space="0" w:color="auto"/>
              <w:bottom w:val="single" w:sz="4" w:space="0" w:color="auto"/>
              <w:right w:val="single" w:sz="4" w:space="0" w:color="auto"/>
            </w:tcBorders>
            <w:vAlign w:val="center"/>
            <w:hideMark/>
          </w:tcPr>
          <w:p w14:paraId="6A78510F" w14:textId="77777777" w:rsidR="005125E0" w:rsidRPr="005125E0" w:rsidRDefault="005125E0" w:rsidP="005125E0">
            <w:pPr>
              <w:jc w:val="center"/>
              <w:rPr>
                <w:rFonts w:ascii="Calibri" w:hAnsi="Calibri" w:cs="Calibri"/>
                <w:b/>
                <w:bCs/>
                <w:lang w:val="es-CL" w:eastAsia="es-CL"/>
              </w:rPr>
            </w:pPr>
            <w:r w:rsidRPr="005125E0">
              <w:rPr>
                <w:rFonts w:ascii="Calibri" w:hAnsi="Calibri" w:cs="Calibri"/>
                <w:b/>
                <w:bCs/>
                <w:lang w:val="es-CL" w:eastAsia="es-CL"/>
              </w:rPr>
              <w:t>4. Argumenta por qué el proyecto es factible de realizarse en el marco de la asignatura.</w:t>
            </w:r>
          </w:p>
        </w:tc>
        <w:tc>
          <w:tcPr>
            <w:tcW w:w="2640" w:type="dxa"/>
            <w:tcBorders>
              <w:top w:val="nil"/>
              <w:left w:val="nil"/>
              <w:bottom w:val="single" w:sz="4" w:space="0" w:color="auto"/>
              <w:right w:val="single" w:sz="4" w:space="0" w:color="auto"/>
            </w:tcBorders>
            <w:vAlign w:val="center"/>
            <w:hideMark/>
          </w:tcPr>
          <w:p w14:paraId="24CAA84F" w14:textId="77777777" w:rsidR="005125E0" w:rsidRPr="005125E0" w:rsidRDefault="005125E0" w:rsidP="005125E0">
            <w:pPr>
              <w:jc w:val="center"/>
              <w:rPr>
                <w:rFonts w:ascii="Calibri" w:hAnsi="Calibri" w:cs="Calibri"/>
                <w:b/>
                <w:bCs/>
                <w:lang w:val="es-CL" w:eastAsia="es-CL"/>
              </w:rPr>
            </w:pPr>
            <w:r w:rsidRPr="005125E0">
              <w:rPr>
                <w:rFonts w:ascii="Calibri" w:hAnsi="Calibri" w:cs="Calibri"/>
                <w:b/>
                <w:bCs/>
                <w:lang w:val="es-CL" w:eastAsia="es-CL"/>
              </w:rPr>
              <w:t>Completamente Logrado</w:t>
            </w:r>
          </w:p>
        </w:tc>
        <w:tc>
          <w:tcPr>
            <w:tcW w:w="6280" w:type="dxa"/>
            <w:tcBorders>
              <w:top w:val="nil"/>
              <w:left w:val="nil"/>
              <w:bottom w:val="single" w:sz="4" w:space="0" w:color="auto"/>
              <w:right w:val="single" w:sz="4" w:space="0" w:color="auto"/>
            </w:tcBorders>
            <w:vAlign w:val="center"/>
            <w:hideMark/>
          </w:tcPr>
          <w:p w14:paraId="0DA79BD8" w14:textId="77777777" w:rsidR="005125E0" w:rsidRPr="005125E0" w:rsidRDefault="005125E0" w:rsidP="005125E0">
            <w:pPr>
              <w:jc w:val="center"/>
              <w:rPr>
                <w:rFonts w:ascii="Calibri" w:hAnsi="Calibri" w:cs="Calibri"/>
                <w:lang w:val="es-CL" w:eastAsia="es-CL"/>
              </w:rPr>
            </w:pPr>
            <w:r w:rsidRPr="005125E0">
              <w:rPr>
                <w:rFonts w:ascii="Calibri" w:hAnsi="Calibri" w:cs="Calibri"/>
                <w:lang w:val="es-CL" w:eastAsia="es-CL"/>
              </w:rPr>
              <w:t>Argumenté la factibilidad considerando el tiempo lectivo de la asignatura, el uso de tecnologías web/móviles accesibles y la planificación de un plan de contingencia técnico en caso de contratiempos con la integración de datos.</w:t>
            </w:r>
          </w:p>
        </w:tc>
      </w:tr>
      <w:tr w:rsidR="005125E0" w:rsidRPr="005125E0" w14:paraId="3081DF61" w14:textId="77777777" w:rsidTr="005125E0">
        <w:trPr>
          <w:trHeight w:val="1040"/>
        </w:trPr>
        <w:tc>
          <w:tcPr>
            <w:tcW w:w="3520" w:type="dxa"/>
            <w:tcBorders>
              <w:top w:val="nil"/>
              <w:left w:val="single" w:sz="4" w:space="0" w:color="auto"/>
              <w:bottom w:val="single" w:sz="4" w:space="0" w:color="auto"/>
              <w:right w:val="single" w:sz="4" w:space="0" w:color="auto"/>
            </w:tcBorders>
            <w:vAlign w:val="center"/>
            <w:hideMark/>
          </w:tcPr>
          <w:p w14:paraId="475FE71A" w14:textId="77777777" w:rsidR="005125E0" w:rsidRPr="005125E0" w:rsidRDefault="005125E0" w:rsidP="005125E0">
            <w:pPr>
              <w:jc w:val="center"/>
              <w:rPr>
                <w:rFonts w:ascii="Calibri" w:hAnsi="Calibri" w:cs="Calibri"/>
                <w:b/>
                <w:bCs/>
                <w:lang w:val="es-CL" w:eastAsia="es-CL"/>
              </w:rPr>
            </w:pPr>
            <w:r w:rsidRPr="005125E0">
              <w:rPr>
                <w:rFonts w:ascii="Calibri" w:hAnsi="Calibri" w:cs="Calibri"/>
                <w:b/>
                <w:bCs/>
                <w:lang w:val="es-CL" w:eastAsia="es-CL"/>
              </w:rPr>
              <w:t>5. Formula objetivos claros, concisos y coherentes con la disciplina y la situación a abordar.</w:t>
            </w:r>
          </w:p>
        </w:tc>
        <w:tc>
          <w:tcPr>
            <w:tcW w:w="2640" w:type="dxa"/>
            <w:tcBorders>
              <w:top w:val="nil"/>
              <w:left w:val="nil"/>
              <w:bottom w:val="single" w:sz="4" w:space="0" w:color="auto"/>
              <w:right w:val="single" w:sz="4" w:space="0" w:color="auto"/>
            </w:tcBorders>
            <w:vAlign w:val="center"/>
            <w:hideMark/>
          </w:tcPr>
          <w:p w14:paraId="4531A8C9" w14:textId="77777777" w:rsidR="005125E0" w:rsidRPr="005125E0" w:rsidRDefault="005125E0" w:rsidP="005125E0">
            <w:pPr>
              <w:jc w:val="center"/>
              <w:rPr>
                <w:rFonts w:ascii="Calibri" w:hAnsi="Calibri" w:cs="Calibri"/>
                <w:b/>
                <w:bCs/>
                <w:lang w:val="es-CL" w:eastAsia="es-CL"/>
              </w:rPr>
            </w:pPr>
            <w:r w:rsidRPr="005125E0">
              <w:rPr>
                <w:rFonts w:ascii="Calibri" w:hAnsi="Calibri" w:cs="Calibri"/>
                <w:b/>
                <w:bCs/>
                <w:lang w:val="es-CL" w:eastAsia="es-CL"/>
              </w:rPr>
              <w:t>Completamente Logrado</w:t>
            </w:r>
          </w:p>
        </w:tc>
        <w:tc>
          <w:tcPr>
            <w:tcW w:w="6280" w:type="dxa"/>
            <w:tcBorders>
              <w:top w:val="nil"/>
              <w:left w:val="nil"/>
              <w:bottom w:val="single" w:sz="4" w:space="0" w:color="auto"/>
              <w:right w:val="single" w:sz="4" w:space="0" w:color="auto"/>
            </w:tcBorders>
            <w:vAlign w:val="center"/>
            <w:hideMark/>
          </w:tcPr>
          <w:p w14:paraId="1D2506C8" w14:textId="77777777" w:rsidR="005125E0" w:rsidRPr="005125E0" w:rsidRDefault="005125E0" w:rsidP="005125E0">
            <w:pPr>
              <w:jc w:val="center"/>
              <w:rPr>
                <w:rFonts w:ascii="Calibri" w:hAnsi="Calibri" w:cs="Calibri"/>
                <w:lang w:val="es-CL" w:eastAsia="es-CL"/>
              </w:rPr>
            </w:pPr>
            <w:r w:rsidRPr="005125E0">
              <w:rPr>
                <w:rFonts w:ascii="Calibri" w:hAnsi="Calibri" w:cs="Calibri"/>
                <w:lang w:val="es-CL" w:eastAsia="es-CL"/>
              </w:rPr>
              <w:t>Formulé un objetivo general enfocado en el desarrollo e implementación del ecosistema FarmaClick, y objetivos específicos medibles (levantamiento de requisitos, modelado de datos, desarrollo Full Stack e integración de reportería analítica).</w:t>
            </w:r>
          </w:p>
        </w:tc>
      </w:tr>
      <w:tr w:rsidR="005125E0" w:rsidRPr="005125E0" w14:paraId="4E5601C0" w14:textId="77777777" w:rsidTr="005125E0">
        <w:trPr>
          <w:trHeight w:val="1040"/>
        </w:trPr>
        <w:tc>
          <w:tcPr>
            <w:tcW w:w="3520" w:type="dxa"/>
            <w:tcBorders>
              <w:top w:val="nil"/>
              <w:left w:val="single" w:sz="4" w:space="0" w:color="auto"/>
              <w:bottom w:val="single" w:sz="4" w:space="0" w:color="auto"/>
              <w:right w:val="single" w:sz="4" w:space="0" w:color="auto"/>
            </w:tcBorders>
            <w:vAlign w:val="center"/>
            <w:hideMark/>
          </w:tcPr>
          <w:p w14:paraId="016352FA" w14:textId="77777777" w:rsidR="005125E0" w:rsidRPr="005125E0" w:rsidRDefault="005125E0" w:rsidP="005125E0">
            <w:pPr>
              <w:jc w:val="center"/>
              <w:rPr>
                <w:rFonts w:ascii="Calibri" w:hAnsi="Calibri" w:cs="Calibri"/>
                <w:b/>
                <w:bCs/>
                <w:lang w:val="es-CL" w:eastAsia="es-CL"/>
              </w:rPr>
            </w:pPr>
            <w:r w:rsidRPr="005125E0">
              <w:rPr>
                <w:rFonts w:ascii="Calibri" w:hAnsi="Calibri" w:cs="Calibri"/>
                <w:b/>
                <w:bCs/>
                <w:lang w:val="es-CL" w:eastAsia="es-CL"/>
              </w:rPr>
              <w:t>6. Propone una metodología de trabajo que permite alcanzar los objetivos propuestos y es pertinente con los requerimientos disciplinares.</w:t>
            </w:r>
          </w:p>
        </w:tc>
        <w:tc>
          <w:tcPr>
            <w:tcW w:w="2640" w:type="dxa"/>
            <w:tcBorders>
              <w:top w:val="nil"/>
              <w:left w:val="nil"/>
              <w:bottom w:val="single" w:sz="4" w:space="0" w:color="auto"/>
              <w:right w:val="single" w:sz="4" w:space="0" w:color="auto"/>
            </w:tcBorders>
            <w:vAlign w:val="center"/>
            <w:hideMark/>
          </w:tcPr>
          <w:p w14:paraId="5A72DFEA" w14:textId="77777777" w:rsidR="005125E0" w:rsidRPr="005125E0" w:rsidRDefault="005125E0" w:rsidP="005125E0">
            <w:pPr>
              <w:jc w:val="center"/>
              <w:rPr>
                <w:rFonts w:ascii="Calibri" w:hAnsi="Calibri" w:cs="Calibri"/>
                <w:b/>
                <w:bCs/>
                <w:lang w:val="es-CL" w:eastAsia="es-CL"/>
              </w:rPr>
            </w:pPr>
            <w:r w:rsidRPr="005125E0">
              <w:rPr>
                <w:rFonts w:ascii="Calibri" w:hAnsi="Calibri" w:cs="Calibri"/>
                <w:b/>
                <w:bCs/>
                <w:lang w:val="es-CL" w:eastAsia="es-CL"/>
              </w:rPr>
              <w:t>Completamente Logrado</w:t>
            </w:r>
          </w:p>
        </w:tc>
        <w:tc>
          <w:tcPr>
            <w:tcW w:w="6280" w:type="dxa"/>
            <w:tcBorders>
              <w:top w:val="nil"/>
              <w:left w:val="nil"/>
              <w:bottom w:val="single" w:sz="4" w:space="0" w:color="auto"/>
              <w:right w:val="single" w:sz="4" w:space="0" w:color="auto"/>
            </w:tcBorders>
            <w:vAlign w:val="center"/>
            <w:hideMark/>
          </w:tcPr>
          <w:p w14:paraId="0404FC77" w14:textId="77777777" w:rsidR="005125E0" w:rsidRPr="005125E0" w:rsidRDefault="005125E0" w:rsidP="005125E0">
            <w:pPr>
              <w:jc w:val="center"/>
              <w:rPr>
                <w:rFonts w:ascii="Calibri" w:hAnsi="Calibri" w:cs="Calibri"/>
                <w:lang w:val="es-CL" w:eastAsia="es-CL"/>
              </w:rPr>
            </w:pPr>
            <w:r w:rsidRPr="005125E0">
              <w:rPr>
                <w:rFonts w:ascii="Calibri" w:hAnsi="Calibri" w:cs="Calibri"/>
                <w:lang w:val="es-CL" w:eastAsia="es-CL"/>
              </w:rPr>
              <w:t>Propuse el marco de trabajo ágil Scrum, articulado con el ciclo de vida del software para la entrega incremental de módulos (Inventario, Ventas, E-commerce, Analítica).</w:t>
            </w:r>
          </w:p>
        </w:tc>
      </w:tr>
      <w:tr w:rsidR="005125E0" w:rsidRPr="005125E0" w14:paraId="131B311D" w14:textId="77777777" w:rsidTr="005125E0">
        <w:trPr>
          <w:trHeight w:val="1300"/>
        </w:trPr>
        <w:tc>
          <w:tcPr>
            <w:tcW w:w="3520" w:type="dxa"/>
            <w:tcBorders>
              <w:top w:val="nil"/>
              <w:left w:val="single" w:sz="4" w:space="0" w:color="auto"/>
              <w:bottom w:val="single" w:sz="4" w:space="0" w:color="auto"/>
              <w:right w:val="single" w:sz="4" w:space="0" w:color="auto"/>
            </w:tcBorders>
            <w:vAlign w:val="center"/>
            <w:hideMark/>
          </w:tcPr>
          <w:p w14:paraId="548DF625" w14:textId="77777777" w:rsidR="005125E0" w:rsidRPr="005125E0" w:rsidRDefault="005125E0" w:rsidP="005125E0">
            <w:pPr>
              <w:jc w:val="center"/>
              <w:rPr>
                <w:rFonts w:ascii="Calibri" w:hAnsi="Calibri" w:cs="Calibri"/>
                <w:b/>
                <w:bCs/>
                <w:lang w:val="es-CL" w:eastAsia="es-CL"/>
              </w:rPr>
            </w:pPr>
            <w:r w:rsidRPr="005125E0">
              <w:rPr>
                <w:rFonts w:ascii="Calibri" w:hAnsi="Calibri" w:cs="Calibri"/>
                <w:b/>
                <w:bCs/>
                <w:lang w:val="es-CL" w:eastAsia="es-CL"/>
              </w:rPr>
              <w:t>7. Establece un plan de trabajo para su proyecto APT considerando los recursos, duración, facilitadores y obstaculizadores en el desarrollo de las actividades.</w:t>
            </w:r>
          </w:p>
        </w:tc>
        <w:tc>
          <w:tcPr>
            <w:tcW w:w="2640" w:type="dxa"/>
            <w:tcBorders>
              <w:top w:val="nil"/>
              <w:left w:val="nil"/>
              <w:bottom w:val="single" w:sz="4" w:space="0" w:color="auto"/>
              <w:right w:val="single" w:sz="4" w:space="0" w:color="auto"/>
            </w:tcBorders>
            <w:vAlign w:val="center"/>
            <w:hideMark/>
          </w:tcPr>
          <w:p w14:paraId="6528C9A6" w14:textId="77777777" w:rsidR="005125E0" w:rsidRPr="005125E0" w:rsidRDefault="005125E0" w:rsidP="005125E0">
            <w:pPr>
              <w:jc w:val="center"/>
              <w:rPr>
                <w:rFonts w:ascii="Calibri" w:hAnsi="Calibri" w:cs="Calibri"/>
                <w:b/>
                <w:bCs/>
                <w:lang w:val="es-CL" w:eastAsia="es-CL"/>
              </w:rPr>
            </w:pPr>
            <w:r w:rsidRPr="005125E0">
              <w:rPr>
                <w:rFonts w:ascii="Calibri" w:hAnsi="Calibri" w:cs="Calibri"/>
                <w:b/>
                <w:bCs/>
                <w:lang w:val="es-CL" w:eastAsia="es-CL"/>
              </w:rPr>
              <w:t>Completamente Logrado</w:t>
            </w:r>
          </w:p>
        </w:tc>
        <w:tc>
          <w:tcPr>
            <w:tcW w:w="6280" w:type="dxa"/>
            <w:tcBorders>
              <w:top w:val="nil"/>
              <w:left w:val="nil"/>
              <w:bottom w:val="single" w:sz="4" w:space="0" w:color="auto"/>
              <w:right w:val="single" w:sz="4" w:space="0" w:color="auto"/>
            </w:tcBorders>
            <w:vAlign w:val="center"/>
            <w:hideMark/>
          </w:tcPr>
          <w:p w14:paraId="68CCC7D5" w14:textId="77777777" w:rsidR="005125E0" w:rsidRPr="005125E0" w:rsidRDefault="005125E0" w:rsidP="005125E0">
            <w:pPr>
              <w:jc w:val="center"/>
              <w:rPr>
                <w:rFonts w:ascii="Calibri" w:hAnsi="Calibri" w:cs="Calibri"/>
                <w:lang w:val="es-CL" w:eastAsia="es-CL"/>
              </w:rPr>
            </w:pPr>
            <w:r w:rsidRPr="005125E0">
              <w:rPr>
                <w:rFonts w:ascii="Calibri" w:hAnsi="Calibri" w:cs="Calibri"/>
                <w:lang w:val="es-CL" w:eastAsia="es-CL"/>
              </w:rPr>
              <w:t>Estructuré un plan de trabajo detallado por fases (Requisitos, Arquitectura, Desarrollo y Pruebas), contemplando recursos tecnológicos, roles del equipo D-Software, duración semanal y estrategias para mitigar riesgos.</w:t>
            </w:r>
          </w:p>
        </w:tc>
      </w:tr>
      <w:tr w:rsidR="005125E0" w:rsidRPr="005125E0" w14:paraId="5DC46767" w14:textId="77777777" w:rsidTr="005125E0">
        <w:trPr>
          <w:trHeight w:val="780"/>
        </w:trPr>
        <w:tc>
          <w:tcPr>
            <w:tcW w:w="3520" w:type="dxa"/>
            <w:tcBorders>
              <w:top w:val="nil"/>
              <w:left w:val="single" w:sz="4" w:space="0" w:color="auto"/>
              <w:bottom w:val="single" w:sz="4" w:space="0" w:color="auto"/>
              <w:right w:val="single" w:sz="4" w:space="0" w:color="auto"/>
            </w:tcBorders>
            <w:vAlign w:val="center"/>
            <w:hideMark/>
          </w:tcPr>
          <w:p w14:paraId="1537ED3F" w14:textId="77777777" w:rsidR="005125E0" w:rsidRPr="005125E0" w:rsidRDefault="005125E0" w:rsidP="005125E0">
            <w:pPr>
              <w:jc w:val="center"/>
              <w:rPr>
                <w:rFonts w:ascii="Calibri" w:hAnsi="Calibri" w:cs="Calibri"/>
                <w:b/>
                <w:bCs/>
                <w:lang w:val="es-CL" w:eastAsia="es-CL"/>
              </w:rPr>
            </w:pPr>
            <w:r w:rsidRPr="005125E0">
              <w:rPr>
                <w:rFonts w:ascii="Calibri" w:hAnsi="Calibri" w:cs="Calibri"/>
                <w:b/>
                <w:bCs/>
                <w:lang w:val="es-CL" w:eastAsia="es-CL"/>
              </w:rPr>
              <w:lastRenderedPageBreak/>
              <w:t>8. Determina evidencias, justificando cómo estas dan cuenta del logro de las actividades del Proyecto APT.</w:t>
            </w:r>
          </w:p>
        </w:tc>
        <w:tc>
          <w:tcPr>
            <w:tcW w:w="2640" w:type="dxa"/>
            <w:tcBorders>
              <w:top w:val="nil"/>
              <w:left w:val="nil"/>
              <w:bottom w:val="single" w:sz="4" w:space="0" w:color="auto"/>
              <w:right w:val="single" w:sz="4" w:space="0" w:color="auto"/>
            </w:tcBorders>
            <w:vAlign w:val="center"/>
            <w:hideMark/>
          </w:tcPr>
          <w:p w14:paraId="1D9536D9" w14:textId="77777777" w:rsidR="005125E0" w:rsidRPr="005125E0" w:rsidRDefault="005125E0" w:rsidP="005125E0">
            <w:pPr>
              <w:jc w:val="center"/>
              <w:rPr>
                <w:rFonts w:ascii="Calibri" w:hAnsi="Calibri" w:cs="Calibri"/>
                <w:b/>
                <w:bCs/>
                <w:lang w:val="es-CL" w:eastAsia="es-CL"/>
              </w:rPr>
            </w:pPr>
            <w:r w:rsidRPr="005125E0">
              <w:rPr>
                <w:rFonts w:ascii="Calibri" w:hAnsi="Calibri" w:cs="Calibri"/>
                <w:b/>
                <w:bCs/>
                <w:lang w:val="es-CL" w:eastAsia="es-CL"/>
              </w:rPr>
              <w:t>Completamente Logrado</w:t>
            </w:r>
          </w:p>
        </w:tc>
        <w:tc>
          <w:tcPr>
            <w:tcW w:w="6280" w:type="dxa"/>
            <w:tcBorders>
              <w:top w:val="nil"/>
              <w:left w:val="nil"/>
              <w:bottom w:val="single" w:sz="4" w:space="0" w:color="auto"/>
              <w:right w:val="single" w:sz="4" w:space="0" w:color="auto"/>
            </w:tcBorders>
            <w:vAlign w:val="center"/>
            <w:hideMark/>
          </w:tcPr>
          <w:p w14:paraId="0065D5B6" w14:textId="77777777" w:rsidR="005125E0" w:rsidRPr="005125E0" w:rsidRDefault="005125E0" w:rsidP="005125E0">
            <w:pPr>
              <w:jc w:val="center"/>
              <w:rPr>
                <w:rFonts w:ascii="Calibri" w:hAnsi="Calibri" w:cs="Calibri"/>
                <w:lang w:val="es-CL" w:eastAsia="es-CL"/>
              </w:rPr>
            </w:pPr>
            <w:r w:rsidRPr="005125E0">
              <w:rPr>
                <w:rFonts w:ascii="Calibri" w:hAnsi="Calibri" w:cs="Calibri"/>
                <w:lang w:val="es-CL" w:eastAsia="es-CL"/>
              </w:rPr>
              <w:t>Seleccioné e incluí evidencias concretas: Documento SRS, Diagramas E-R de Base de Datos, Repositorio de código con el sistema FarmaClick e Informes de Pruebas de Software.</w:t>
            </w:r>
          </w:p>
        </w:tc>
      </w:tr>
      <w:tr w:rsidR="005125E0" w:rsidRPr="005125E0" w14:paraId="2F54B3E6" w14:textId="77777777" w:rsidTr="005125E0">
        <w:trPr>
          <w:trHeight w:val="780"/>
        </w:trPr>
        <w:tc>
          <w:tcPr>
            <w:tcW w:w="3520" w:type="dxa"/>
            <w:tcBorders>
              <w:top w:val="nil"/>
              <w:left w:val="single" w:sz="4" w:space="0" w:color="auto"/>
              <w:bottom w:val="single" w:sz="4" w:space="0" w:color="auto"/>
              <w:right w:val="single" w:sz="4" w:space="0" w:color="auto"/>
            </w:tcBorders>
            <w:vAlign w:val="center"/>
            <w:hideMark/>
          </w:tcPr>
          <w:p w14:paraId="52BFD4C7" w14:textId="77777777" w:rsidR="005125E0" w:rsidRPr="005125E0" w:rsidRDefault="005125E0" w:rsidP="005125E0">
            <w:pPr>
              <w:jc w:val="center"/>
              <w:rPr>
                <w:rFonts w:ascii="Calibri" w:hAnsi="Calibri" w:cs="Calibri"/>
                <w:b/>
                <w:bCs/>
                <w:lang w:val="es-CL" w:eastAsia="es-CL"/>
              </w:rPr>
            </w:pPr>
            <w:r w:rsidRPr="005125E0">
              <w:rPr>
                <w:rFonts w:ascii="Calibri" w:hAnsi="Calibri" w:cs="Calibri"/>
                <w:b/>
                <w:bCs/>
                <w:lang w:val="es-CL" w:eastAsia="es-CL"/>
              </w:rPr>
              <w:t>9. Utiliza reglas de redacción, ortografía (literal, puntual, acentual) y las normas para citas y referencias.</w:t>
            </w:r>
          </w:p>
        </w:tc>
        <w:tc>
          <w:tcPr>
            <w:tcW w:w="2640" w:type="dxa"/>
            <w:tcBorders>
              <w:top w:val="nil"/>
              <w:left w:val="nil"/>
              <w:bottom w:val="single" w:sz="4" w:space="0" w:color="auto"/>
              <w:right w:val="single" w:sz="4" w:space="0" w:color="auto"/>
            </w:tcBorders>
            <w:vAlign w:val="center"/>
            <w:hideMark/>
          </w:tcPr>
          <w:p w14:paraId="2452AFE9" w14:textId="77777777" w:rsidR="005125E0" w:rsidRPr="005125E0" w:rsidRDefault="005125E0" w:rsidP="005125E0">
            <w:pPr>
              <w:jc w:val="center"/>
              <w:rPr>
                <w:rFonts w:ascii="Calibri" w:hAnsi="Calibri" w:cs="Calibri"/>
                <w:b/>
                <w:bCs/>
                <w:lang w:val="es-CL" w:eastAsia="es-CL"/>
              </w:rPr>
            </w:pPr>
            <w:r w:rsidRPr="005125E0">
              <w:rPr>
                <w:rFonts w:ascii="Calibri" w:hAnsi="Calibri" w:cs="Calibri"/>
                <w:b/>
                <w:bCs/>
                <w:lang w:val="es-CL" w:eastAsia="es-CL"/>
              </w:rPr>
              <w:t>Completamente Logrado</w:t>
            </w:r>
          </w:p>
        </w:tc>
        <w:tc>
          <w:tcPr>
            <w:tcW w:w="6280" w:type="dxa"/>
            <w:tcBorders>
              <w:top w:val="nil"/>
              <w:left w:val="nil"/>
              <w:bottom w:val="single" w:sz="4" w:space="0" w:color="auto"/>
              <w:right w:val="single" w:sz="4" w:space="0" w:color="auto"/>
            </w:tcBorders>
            <w:vAlign w:val="center"/>
            <w:hideMark/>
          </w:tcPr>
          <w:p w14:paraId="13333A6A" w14:textId="77777777" w:rsidR="005125E0" w:rsidRPr="005125E0" w:rsidRDefault="005125E0" w:rsidP="005125E0">
            <w:pPr>
              <w:jc w:val="center"/>
              <w:rPr>
                <w:rFonts w:ascii="Calibri" w:hAnsi="Calibri" w:cs="Calibri"/>
                <w:lang w:val="es-CL" w:eastAsia="es-CL"/>
              </w:rPr>
            </w:pPr>
            <w:r w:rsidRPr="005125E0">
              <w:rPr>
                <w:rFonts w:ascii="Calibri" w:hAnsi="Calibri" w:cs="Calibri"/>
                <w:lang w:val="es-CL" w:eastAsia="es-CL"/>
              </w:rPr>
              <w:t>El documento cumple rigurosamente con la ortografía, redacción formal en tercera persona y normas de citación técnica en todo el informe.</w:t>
            </w:r>
          </w:p>
        </w:tc>
      </w:tr>
      <w:tr w:rsidR="005125E0" w:rsidRPr="005125E0" w14:paraId="0F6D9B1B" w14:textId="77777777" w:rsidTr="005125E0">
        <w:trPr>
          <w:trHeight w:val="520"/>
        </w:trPr>
        <w:tc>
          <w:tcPr>
            <w:tcW w:w="3520" w:type="dxa"/>
            <w:tcBorders>
              <w:top w:val="nil"/>
              <w:left w:val="single" w:sz="4" w:space="0" w:color="auto"/>
              <w:bottom w:val="single" w:sz="4" w:space="0" w:color="auto"/>
              <w:right w:val="single" w:sz="4" w:space="0" w:color="auto"/>
            </w:tcBorders>
            <w:vAlign w:val="center"/>
            <w:hideMark/>
          </w:tcPr>
          <w:p w14:paraId="5F864BA8" w14:textId="77777777" w:rsidR="005125E0" w:rsidRPr="005125E0" w:rsidRDefault="005125E0" w:rsidP="005125E0">
            <w:pPr>
              <w:jc w:val="center"/>
              <w:rPr>
                <w:rFonts w:ascii="Calibri" w:hAnsi="Calibri" w:cs="Calibri"/>
                <w:b/>
                <w:bCs/>
                <w:lang w:val="es-CL" w:eastAsia="es-CL"/>
              </w:rPr>
            </w:pPr>
            <w:r w:rsidRPr="005125E0">
              <w:rPr>
                <w:rFonts w:ascii="Calibri" w:hAnsi="Calibri" w:cs="Calibri"/>
                <w:b/>
                <w:bCs/>
                <w:lang w:val="es-CL" w:eastAsia="es-CL"/>
              </w:rPr>
              <w:t>10. Cumple con el formato del informe establecido por la disciplina.</w:t>
            </w:r>
          </w:p>
        </w:tc>
        <w:tc>
          <w:tcPr>
            <w:tcW w:w="2640" w:type="dxa"/>
            <w:tcBorders>
              <w:top w:val="nil"/>
              <w:left w:val="nil"/>
              <w:bottom w:val="single" w:sz="4" w:space="0" w:color="auto"/>
              <w:right w:val="single" w:sz="4" w:space="0" w:color="auto"/>
            </w:tcBorders>
            <w:vAlign w:val="center"/>
            <w:hideMark/>
          </w:tcPr>
          <w:p w14:paraId="3E114259" w14:textId="77777777" w:rsidR="005125E0" w:rsidRPr="005125E0" w:rsidRDefault="005125E0" w:rsidP="005125E0">
            <w:pPr>
              <w:jc w:val="center"/>
              <w:rPr>
                <w:rFonts w:ascii="Calibri" w:hAnsi="Calibri" w:cs="Calibri"/>
                <w:b/>
                <w:bCs/>
                <w:lang w:val="es-CL" w:eastAsia="es-CL"/>
              </w:rPr>
            </w:pPr>
            <w:r w:rsidRPr="005125E0">
              <w:rPr>
                <w:rFonts w:ascii="Calibri" w:hAnsi="Calibri" w:cs="Calibri"/>
                <w:b/>
                <w:bCs/>
                <w:lang w:val="es-CL" w:eastAsia="es-CL"/>
              </w:rPr>
              <w:t>Completamente Logrado</w:t>
            </w:r>
          </w:p>
        </w:tc>
        <w:tc>
          <w:tcPr>
            <w:tcW w:w="6280" w:type="dxa"/>
            <w:tcBorders>
              <w:top w:val="nil"/>
              <w:left w:val="nil"/>
              <w:bottom w:val="single" w:sz="4" w:space="0" w:color="auto"/>
              <w:right w:val="single" w:sz="4" w:space="0" w:color="auto"/>
            </w:tcBorders>
            <w:vAlign w:val="center"/>
            <w:hideMark/>
          </w:tcPr>
          <w:p w14:paraId="372B33C3" w14:textId="77777777" w:rsidR="005125E0" w:rsidRPr="005125E0" w:rsidRDefault="005125E0" w:rsidP="005125E0">
            <w:pPr>
              <w:jc w:val="center"/>
              <w:rPr>
                <w:rFonts w:ascii="Calibri" w:hAnsi="Calibri" w:cs="Calibri"/>
                <w:lang w:val="es-CL" w:eastAsia="es-CL"/>
              </w:rPr>
            </w:pPr>
            <w:r w:rsidRPr="005125E0">
              <w:rPr>
                <w:rFonts w:ascii="Calibri" w:hAnsi="Calibri" w:cs="Calibri"/>
                <w:lang w:val="es-CL" w:eastAsia="es-CL"/>
              </w:rPr>
              <w:t>El informe respeta la estructura estandarizada requerida por la Escuela de Informática y Telecomunicaciones de Duoc UC.</w:t>
            </w:r>
          </w:p>
        </w:tc>
      </w:tr>
      <w:tr w:rsidR="005125E0" w:rsidRPr="005125E0" w14:paraId="2C53C3C4" w14:textId="77777777" w:rsidTr="005125E0">
        <w:trPr>
          <w:trHeight w:val="1040"/>
        </w:trPr>
        <w:tc>
          <w:tcPr>
            <w:tcW w:w="3520" w:type="dxa"/>
            <w:tcBorders>
              <w:top w:val="nil"/>
              <w:left w:val="single" w:sz="4" w:space="0" w:color="auto"/>
              <w:bottom w:val="single" w:sz="4" w:space="0" w:color="auto"/>
              <w:right w:val="single" w:sz="4" w:space="0" w:color="auto"/>
            </w:tcBorders>
            <w:vAlign w:val="center"/>
            <w:hideMark/>
          </w:tcPr>
          <w:p w14:paraId="7AE4176C" w14:textId="77777777" w:rsidR="005125E0" w:rsidRPr="005125E0" w:rsidRDefault="005125E0" w:rsidP="005125E0">
            <w:pPr>
              <w:jc w:val="center"/>
              <w:rPr>
                <w:rFonts w:ascii="Calibri" w:hAnsi="Calibri" w:cs="Calibri"/>
                <w:b/>
                <w:bCs/>
                <w:lang w:val="es-CL" w:eastAsia="es-CL"/>
              </w:rPr>
            </w:pPr>
            <w:r w:rsidRPr="005125E0">
              <w:rPr>
                <w:rFonts w:ascii="Calibri" w:hAnsi="Calibri" w:cs="Calibri"/>
                <w:b/>
                <w:bCs/>
                <w:lang w:val="es-CL" w:eastAsia="es-CL"/>
              </w:rPr>
              <w:t>11. Cumple con los indicadores de calidad requeridos en la presentación del diseño del Proyecto APT de acuerdo a estándares definidos por la disciplina.</w:t>
            </w:r>
          </w:p>
        </w:tc>
        <w:tc>
          <w:tcPr>
            <w:tcW w:w="2640" w:type="dxa"/>
            <w:tcBorders>
              <w:top w:val="nil"/>
              <w:left w:val="nil"/>
              <w:bottom w:val="single" w:sz="4" w:space="0" w:color="auto"/>
              <w:right w:val="single" w:sz="4" w:space="0" w:color="auto"/>
            </w:tcBorders>
            <w:vAlign w:val="center"/>
            <w:hideMark/>
          </w:tcPr>
          <w:p w14:paraId="1B63886B" w14:textId="77777777" w:rsidR="005125E0" w:rsidRPr="005125E0" w:rsidRDefault="005125E0" w:rsidP="005125E0">
            <w:pPr>
              <w:jc w:val="center"/>
              <w:rPr>
                <w:rFonts w:ascii="Calibri" w:hAnsi="Calibri" w:cs="Calibri"/>
                <w:b/>
                <w:bCs/>
                <w:lang w:val="es-CL" w:eastAsia="es-CL"/>
              </w:rPr>
            </w:pPr>
            <w:r w:rsidRPr="005125E0">
              <w:rPr>
                <w:rFonts w:ascii="Calibri" w:hAnsi="Calibri" w:cs="Calibri"/>
                <w:b/>
                <w:bCs/>
                <w:lang w:val="es-CL" w:eastAsia="es-CL"/>
              </w:rPr>
              <w:t>Completamente Logrado</w:t>
            </w:r>
          </w:p>
        </w:tc>
        <w:tc>
          <w:tcPr>
            <w:tcW w:w="6280" w:type="dxa"/>
            <w:tcBorders>
              <w:top w:val="nil"/>
              <w:left w:val="nil"/>
              <w:bottom w:val="single" w:sz="4" w:space="0" w:color="auto"/>
              <w:right w:val="single" w:sz="4" w:space="0" w:color="auto"/>
            </w:tcBorders>
            <w:vAlign w:val="center"/>
            <w:hideMark/>
          </w:tcPr>
          <w:p w14:paraId="54751FDA" w14:textId="77777777" w:rsidR="005125E0" w:rsidRPr="005125E0" w:rsidRDefault="005125E0" w:rsidP="005125E0">
            <w:pPr>
              <w:jc w:val="center"/>
              <w:rPr>
                <w:rFonts w:ascii="Calibri" w:hAnsi="Calibri" w:cs="Calibri"/>
                <w:lang w:val="es-CL" w:eastAsia="es-CL"/>
              </w:rPr>
            </w:pPr>
            <w:r w:rsidRPr="005125E0">
              <w:rPr>
                <w:rFonts w:ascii="Calibri" w:hAnsi="Calibri" w:cs="Calibri"/>
                <w:lang w:val="es-CL" w:eastAsia="es-CL"/>
              </w:rPr>
              <w:t>Integré el 100% de los indicadores disciplinares: diseño de pruebas de validación, planificación de proyectos, diseño de modelos de datos escalables e integración de componentes del software.</w:t>
            </w:r>
          </w:p>
        </w:tc>
      </w:tr>
      <w:tr w:rsidR="005125E0" w:rsidRPr="005125E0" w14:paraId="6A064903" w14:textId="77777777" w:rsidTr="005125E0">
        <w:trPr>
          <w:trHeight w:val="1040"/>
        </w:trPr>
        <w:tc>
          <w:tcPr>
            <w:tcW w:w="3520" w:type="dxa"/>
            <w:tcBorders>
              <w:top w:val="nil"/>
              <w:left w:val="single" w:sz="4" w:space="0" w:color="auto"/>
              <w:bottom w:val="single" w:sz="4" w:space="0" w:color="auto"/>
              <w:right w:val="single" w:sz="4" w:space="0" w:color="auto"/>
            </w:tcBorders>
            <w:vAlign w:val="center"/>
            <w:hideMark/>
          </w:tcPr>
          <w:p w14:paraId="2489FA51" w14:textId="77777777" w:rsidR="005125E0" w:rsidRPr="005125E0" w:rsidRDefault="005125E0" w:rsidP="005125E0">
            <w:pPr>
              <w:jc w:val="center"/>
              <w:rPr>
                <w:rFonts w:ascii="Calibri" w:hAnsi="Calibri" w:cs="Calibri"/>
                <w:b/>
                <w:bCs/>
                <w:lang w:val="es-CL" w:eastAsia="es-CL"/>
              </w:rPr>
            </w:pPr>
            <w:r w:rsidRPr="005125E0">
              <w:rPr>
                <w:rFonts w:ascii="Calibri" w:hAnsi="Calibri" w:cs="Calibri"/>
                <w:b/>
                <w:bCs/>
                <w:lang w:val="es-CL" w:eastAsia="es-CL"/>
              </w:rPr>
              <w:t>12. Comunica de forma escrita usando el idioma inglés en situaciones socio-laborales a un nivel intermedio alto en modalidad intensiva.</w:t>
            </w:r>
          </w:p>
        </w:tc>
        <w:tc>
          <w:tcPr>
            <w:tcW w:w="2640" w:type="dxa"/>
            <w:tcBorders>
              <w:top w:val="nil"/>
              <w:left w:val="nil"/>
              <w:bottom w:val="single" w:sz="4" w:space="0" w:color="auto"/>
              <w:right w:val="single" w:sz="4" w:space="0" w:color="auto"/>
            </w:tcBorders>
            <w:vAlign w:val="center"/>
            <w:hideMark/>
          </w:tcPr>
          <w:p w14:paraId="5C54AD2C" w14:textId="77777777" w:rsidR="005125E0" w:rsidRPr="005125E0" w:rsidRDefault="005125E0" w:rsidP="005125E0">
            <w:pPr>
              <w:jc w:val="center"/>
              <w:rPr>
                <w:rFonts w:ascii="Calibri" w:hAnsi="Calibri" w:cs="Calibri"/>
                <w:b/>
                <w:bCs/>
                <w:lang w:val="es-CL" w:eastAsia="es-CL"/>
              </w:rPr>
            </w:pPr>
            <w:r w:rsidRPr="005125E0">
              <w:rPr>
                <w:rFonts w:ascii="Calibri" w:hAnsi="Calibri" w:cs="Calibri"/>
                <w:b/>
                <w:bCs/>
                <w:lang w:val="es-CL" w:eastAsia="es-CL"/>
              </w:rPr>
              <w:t>No Logrado</w:t>
            </w:r>
          </w:p>
        </w:tc>
        <w:tc>
          <w:tcPr>
            <w:tcW w:w="6280" w:type="dxa"/>
            <w:tcBorders>
              <w:top w:val="nil"/>
              <w:left w:val="nil"/>
              <w:bottom w:val="single" w:sz="4" w:space="0" w:color="auto"/>
              <w:right w:val="single" w:sz="4" w:space="0" w:color="auto"/>
            </w:tcBorders>
            <w:vAlign w:val="center"/>
            <w:hideMark/>
          </w:tcPr>
          <w:p w14:paraId="37845038" w14:textId="30580846" w:rsidR="005125E0" w:rsidRPr="005125E0" w:rsidRDefault="005125E0" w:rsidP="005125E0">
            <w:pPr>
              <w:jc w:val="center"/>
              <w:rPr>
                <w:rFonts w:ascii="Calibri" w:hAnsi="Calibri" w:cs="Calibri"/>
                <w:lang w:val="es-CL" w:eastAsia="es-CL"/>
              </w:rPr>
            </w:pPr>
            <w:r w:rsidRPr="005125E0">
              <w:rPr>
                <w:rFonts w:ascii="Calibri" w:hAnsi="Calibri" w:cs="Calibri"/>
                <w:lang w:val="es-CL" w:eastAsia="es-CL"/>
              </w:rPr>
              <w:t xml:space="preserve">No se realiza en </w:t>
            </w:r>
            <w:r w:rsidRPr="005125E0">
              <w:rPr>
                <w:rFonts w:ascii="Calibri" w:hAnsi="Calibri" w:cs="Calibri"/>
                <w:lang w:val="es-CL" w:eastAsia="es-CL"/>
              </w:rPr>
              <w:t>Inglés</w:t>
            </w:r>
            <w:r w:rsidRPr="005125E0">
              <w:rPr>
                <w:rFonts w:ascii="Calibri" w:hAnsi="Calibri" w:cs="Calibri"/>
                <w:lang w:val="es-CL" w:eastAsia="es-CL"/>
              </w:rPr>
              <w:t xml:space="preserve"> ya que es opcional y no obligatorio para este proceso.</w:t>
            </w:r>
          </w:p>
        </w:tc>
      </w:tr>
    </w:tbl>
    <w:p w14:paraId="2CFDA514" w14:textId="77777777" w:rsidR="005125E0" w:rsidRDefault="005125E0" w:rsidP="006E1C8E">
      <w:pPr>
        <w:rPr>
          <w:rFonts w:asciiTheme="minorHAnsi" w:eastAsiaTheme="minorEastAsia" w:hAnsiTheme="minorHAnsi" w:cstheme="minorBidi"/>
          <w:color w:val="000000"/>
          <w:sz w:val="22"/>
          <w:szCs w:val="22"/>
          <w:u w:val="single"/>
        </w:rPr>
      </w:pPr>
    </w:p>
    <w:sectPr w:rsidR="005125E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48654" w14:textId="77777777" w:rsidR="003B4BF1" w:rsidRDefault="003B4BF1" w:rsidP="00B2162E">
      <w:r>
        <w:separator/>
      </w:r>
    </w:p>
  </w:endnote>
  <w:endnote w:type="continuationSeparator" w:id="0">
    <w:p w14:paraId="05FAA02A" w14:textId="77777777" w:rsidR="003B4BF1" w:rsidRDefault="003B4BF1"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003FE" w14:textId="77777777" w:rsidR="003B4BF1" w:rsidRDefault="003B4BF1" w:rsidP="00B2162E">
      <w:r>
        <w:separator/>
      </w:r>
    </w:p>
  </w:footnote>
  <w:footnote w:type="continuationSeparator" w:id="0">
    <w:p w14:paraId="685D4904" w14:textId="77777777" w:rsidR="003B4BF1" w:rsidRDefault="003B4BF1"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377605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1982EA8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17B248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966426622">
    <w:abstractNumId w:val="23"/>
  </w:num>
  <w:num w:numId="2" w16cid:durableId="652679730">
    <w:abstractNumId w:val="6"/>
  </w:num>
  <w:num w:numId="3" w16cid:durableId="836112899">
    <w:abstractNumId w:val="3"/>
  </w:num>
  <w:num w:numId="4" w16cid:durableId="1618946468">
    <w:abstractNumId w:val="12"/>
  </w:num>
  <w:num w:numId="5" w16cid:durableId="1959142598">
    <w:abstractNumId w:val="8"/>
  </w:num>
  <w:num w:numId="6" w16cid:durableId="1052388579">
    <w:abstractNumId w:val="28"/>
  </w:num>
  <w:num w:numId="7" w16cid:durableId="1549952520">
    <w:abstractNumId w:val="18"/>
  </w:num>
  <w:num w:numId="8" w16cid:durableId="1555003495">
    <w:abstractNumId w:val="14"/>
  </w:num>
  <w:num w:numId="9" w16cid:durableId="1571311723">
    <w:abstractNumId w:val="26"/>
  </w:num>
  <w:num w:numId="10" w16cid:durableId="1391491331">
    <w:abstractNumId w:val="25"/>
  </w:num>
  <w:num w:numId="11" w16cid:durableId="1805662779">
    <w:abstractNumId w:val="27"/>
  </w:num>
  <w:num w:numId="12" w16cid:durableId="2095084933">
    <w:abstractNumId w:val="17"/>
  </w:num>
  <w:num w:numId="13" w16cid:durableId="689916659">
    <w:abstractNumId w:val="15"/>
  </w:num>
  <w:num w:numId="14" w16cid:durableId="168376995">
    <w:abstractNumId w:val="20"/>
  </w:num>
  <w:num w:numId="15" w16cid:durableId="510148906">
    <w:abstractNumId w:val="10"/>
  </w:num>
  <w:num w:numId="16" w16cid:durableId="1120565930">
    <w:abstractNumId w:val="5"/>
  </w:num>
  <w:num w:numId="17" w16cid:durableId="1256591225">
    <w:abstractNumId w:val="16"/>
  </w:num>
  <w:num w:numId="18" w16cid:durableId="231701961">
    <w:abstractNumId w:val="9"/>
  </w:num>
  <w:num w:numId="19" w16cid:durableId="315256988">
    <w:abstractNumId w:val="7"/>
  </w:num>
  <w:num w:numId="20" w16cid:durableId="1467580026">
    <w:abstractNumId w:val="13"/>
  </w:num>
  <w:num w:numId="21" w16cid:durableId="1966085065">
    <w:abstractNumId w:val="4"/>
  </w:num>
  <w:num w:numId="22" w16cid:durableId="951329558">
    <w:abstractNumId w:val="1"/>
  </w:num>
  <w:num w:numId="23" w16cid:durableId="1825731606">
    <w:abstractNumId w:val="0"/>
  </w:num>
  <w:num w:numId="24" w16cid:durableId="1629433595">
    <w:abstractNumId w:val="19"/>
  </w:num>
  <w:num w:numId="25" w16cid:durableId="1649165235">
    <w:abstractNumId w:val="22"/>
  </w:num>
  <w:num w:numId="26" w16cid:durableId="1024862606">
    <w:abstractNumId w:val="21"/>
  </w:num>
  <w:num w:numId="27" w16cid:durableId="1896971015">
    <w:abstractNumId w:val="11"/>
  </w:num>
  <w:num w:numId="28" w16cid:durableId="253636930">
    <w:abstractNumId w:val="2"/>
  </w:num>
  <w:num w:numId="29" w16cid:durableId="67017679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87466"/>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B4BF1"/>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125E0"/>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38FF"/>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10</Pages>
  <Words>3118</Words>
  <Characters>17153</Characters>
  <Application>Microsoft Office Word</Application>
  <DocSecurity>0</DocSecurity>
  <Lines>142</Lines>
  <Paragraphs>40</Paragraphs>
  <ScaleCrop>false</ScaleCrop>
  <Company/>
  <LinksUpToDate>false</LinksUpToDate>
  <CharactersWithSpaces>20231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VICTOR ALEJANDRO RUBILAR INOSTROZA</cp:lastModifiedBy>
  <cp:revision>81</cp:revision>
  <cp:lastPrinted>2021-11-25T12:30:00Z</cp:lastPrinted>
  <dcterms:created xsi:type="dcterms:W3CDTF">2022-08-25T15:56:00Z</dcterms:created>
  <dcterms:modified xsi:type="dcterms:W3CDTF">2026-09-02T02:14:00Z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