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7413D9">
        <w:rPr>
          <w:b/>
          <w:sz w:val="36"/>
          <w:szCs w:val="36"/>
        </w:rPr>
        <w:t>2</w:t>
      </w:r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</w:t>
      </w:r>
      <w:proofErr w:type="gramEnd"/>
      <w:r w:rsidR="005A7EC6"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974277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202768" w:history="1">
            <w:r w:rsidR="00974277" w:rsidRPr="00643263">
              <w:rPr>
                <w:rStyle w:val="Hyperlink"/>
                <w:noProof/>
              </w:rPr>
              <w:t>Введение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_Toc66202768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3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89534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69" w:history="1">
            <w:r w:rsidR="00974277" w:rsidRPr="00643263">
              <w:rPr>
                <w:rStyle w:val="Hyperlink"/>
                <w:noProof/>
              </w:rPr>
              <w:t>Постановка задачи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_Toc66202769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4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89534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0" w:history="1">
            <w:r w:rsidR="00974277" w:rsidRPr="00643263">
              <w:rPr>
                <w:rStyle w:val="Hyperlink"/>
                <w:noProof/>
              </w:rPr>
              <w:t>Программная реализация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_Toc66202770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5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89534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1" w:history="1">
            <w:r w:rsidR="00974277" w:rsidRPr="00643263">
              <w:rPr>
                <w:rStyle w:val="Hyperlink"/>
                <w:noProof/>
              </w:rPr>
              <w:t>Заключение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_Toc66202771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6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89534F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2" w:history="1">
            <w:r w:rsidR="00974277" w:rsidRPr="00643263">
              <w:rPr>
                <w:rStyle w:val="Hyperlink"/>
                <w:noProof/>
              </w:rPr>
              <w:t>Приложения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_Toc66202772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7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6A5414" w:rsidRPr="006A5414" w:rsidRDefault="006A5414" w:rsidP="006A5414">
      <w:pPr>
        <w:rPr>
          <w:lang w:val="en-US"/>
        </w:rPr>
      </w:pPr>
    </w:p>
    <w:p w:rsidR="00974277" w:rsidRDefault="00974277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0" w:name="_Toc66202768"/>
      <w:r w:rsidRPr="00B626FA">
        <w:lastRenderedPageBreak/>
        <w:t>Введение</w:t>
      </w:r>
      <w:bookmarkEnd w:id="0"/>
    </w:p>
    <w:p w:rsidR="005A5E59" w:rsidRPr="007413D9" w:rsidRDefault="007413D9" w:rsidP="005A7EC6">
      <w:r>
        <w:t>Для позиционирования элементов на экране редко используются абсолютные координаты, так как данный подход не является универсальным для разных типов устройств</w:t>
      </w:r>
      <w:r w:rsidR="006A10BE">
        <w:t xml:space="preserve"> и разрешений экранов</w:t>
      </w:r>
      <w:r>
        <w:t xml:space="preserve">. Для </w:t>
      </w:r>
      <w:r w:rsidR="006A10BE">
        <w:t>данной задачи</w:t>
      </w:r>
      <w:r>
        <w:t xml:space="preserve"> зачастую используются другие подходы, которые будут рассмотрены и изучены в данной лабораторной работе.</w:t>
      </w: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6A5414" w:rsidRDefault="006A5414" w:rsidP="00B626FA">
      <w:pPr>
        <w:pStyle w:val="Heading1"/>
        <w:rPr>
          <w:rFonts w:eastAsia="Times New Roman"/>
          <w:b w:val="0"/>
          <w:sz w:val="24"/>
          <w:szCs w:val="24"/>
        </w:rPr>
      </w:pPr>
    </w:p>
    <w:p w:rsidR="006A5414" w:rsidRDefault="006A5414" w:rsidP="00B626FA">
      <w:pPr>
        <w:pStyle w:val="Heading1"/>
        <w:rPr>
          <w:rFonts w:eastAsia="Times New Roman"/>
          <w:b w:val="0"/>
          <w:sz w:val="24"/>
          <w:szCs w:val="24"/>
        </w:rPr>
      </w:pPr>
    </w:p>
    <w:p w:rsidR="006A5414" w:rsidRDefault="006A5414" w:rsidP="006A5414"/>
    <w:p w:rsidR="00B04560" w:rsidRDefault="00B0456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5A7EC6" w:rsidRPr="006A5414" w:rsidRDefault="005A7EC6" w:rsidP="006A5414"/>
    <w:p w:rsidR="0046677F" w:rsidRDefault="0046677F" w:rsidP="00B626FA">
      <w:pPr>
        <w:pStyle w:val="Heading1"/>
      </w:pPr>
      <w:bookmarkStart w:id="1" w:name="_Toc66202769"/>
      <w:r>
        <w:lastRenderedPageBreak/>
        <w:t>Постановка задачи</w:t>
      </w:r>
      <w:bookmarkEnd w:id="1"/>
    </w:p>
    <w:p w:rsidR="00C86778" w:rsidRPr="007413D9" w:rsidRDefault="007413D9" w:rsidP="007413D9">
      <w:r>
        <w:rPr>
          <w:color w:val="000000"/>
        </w:rPr>
        <w:t>О</w:t>
      </w:r>
      <w:r w:rsidRPr="007413D9">
        <w:rPr>
          <w:color w:val="000000"/>
        </w:rPr>
        <w:t xml:space="preserve">своить базовые навыки построения пользовательских интерфейсов, позиционирования, </w:t>
      </w:r>
      <w:proofErr w:type="spellStart"/>
      <w:r w:rsidRPr="007413D9">
        <w:rPr>
          <w:color w:val="000000"/>
        </w:rPr>
        <w:t>отрисовки</w:t>
      </w:r>
      <w:proofErr w:type="spellEnd"/>
      <w:r w:rsidRPr="007413D9">
        <w:rPr>
          <w:color w:val="000000"/>
        </w:rPr>
        <w:t xml:space="preserve"> и перемещения элементов. Научиться анимировать элементы. Научиться создавать диалоги и взаимодействовать с ними.</w:t>
      </w: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7413D9" w:rsidRDefault="007413D9">
      <w:pPr>
        <w:spacing w:after="160" w:line="259" w:lineRule="auto"/>
        <w:rPr>
          <w:rFonts w:eastAsiaTheme="majorEastAsia"/>
          <w:b/>
          <w:sz w:val="28"/>
          <w:szCs w:val="28"/>
        </w:rPr>
      </w:pPr>
      <w:bookmarkStart w:id="2" w:name="_Toc66202770"/>
      <w:r>
        <w:br w:type="page"/>
      </w:r>
    </w:p>
    <w:p w:rsidR="00C76701" w:rsidRDefault="00BC74CD" w:rsidP="00B106C8">
      <w:pPr>
        <w:pStyle w:val="Heading1"/>
      </w:pPr>
      <w:r>
        <w:lastRenderedPageBreak/>
        <w:t>Программная реализация</w:t>
      </w:r>
      <w:bookmarkEnd w:id="2"/>
    </w:p>
    <w:p w:rsidR="006A10BE" w:rsidRDefault="007413D9">
      <w:pPr>
        <w:spacing w:after="160" w:line="259" w:lineRule="auto"/>
      </w:pPr>
      <w:r>
        <w:t>Первым этапом написания программы, было изучение способов взаимного располо</w:t>
      </w:r>
      <w:r w:rsidR="006A10BE">
        <w:t xml:space="preserve">жения элементов. Для этого были использованы такие способы позиционирования и перемещения элементов как </w:t>
      </w:r>
      <w:r w:rsidR="006A10BE">
        <w:rPr>
          <w:lang w:val="en-US"/>
        </w:rPr>
        <w:t>anchors</w:t>
      </w:r>
      <w:r w:rsidR="006A10BE" w:rsidRPr="006A10BE">
        <w:t xml:space="preserve">, </w:t>
      </w:r>
      <w:r w:rsidR="006A10BE">
        <w:rPr>
          <w:lang w:val="en-US"/>
        </w:rPr>
        <w:t>column</w:t>
      </w:r>
      <w:r w:rsidR="006A10BE" w:rsidRPr="006A10BE">
        <w:t xml:space="preserve">, </w:t>
      </w:r>
      <w:r w:rsidR="006A10BE">
        <w:rPr>
          <w:lang w:val="en-US"/>
        </w:rPr>
        <w:t>row</w:t>
      </w:r>
      <w:r w:rsidR="006A10BE" w:rsidRPr="006A10BE">
        <w:t xml:space="preserve"> </w:t>
      </w:r>
      <w:r w:rsidR="006A10BE">
        <w:t xml:space="preserve">и </w:t>
      </w:r>
      <w:r w:rsidR="006A10BE">
        <w:rPr>
          <w:lang w:val="en-US"/>
        </w:rPr>
        <w:t>grid</w:t>
      </w:r>
      <w:r w:rsidR="006A10BE" w:rsidRPr="006A10BE">
        <w:t xml:space="preserve">. </w:t>
      </w:r>
      <w:r w:rsidR="006A10BE">
        <w:t xml:space="preserve">Первый удобен при нестандартном и сложном расположении элементов относительно друг друга, в то время как </w:t>
      </w:r>
      <w:r w:rsidR="006A10BE">
        <w:rPr>
          <w:lang w:val="en-US"/>
        </w:rPr>
        <w:t>column</w:t>
      </w:r>
      <w:r w:rsidR="006A10BE" w:rsidRPr="006A10BE">
        <w:t xml:space="preserve">, </w:t>
      </w:r>
      <w:r w:rsidR="006A10BE">
        <w:rPr>
          <w:lang w:val="en-US"/>
        </w:rPr>
        <w:t>row</w:t>
      </w:r>
      <w:r w:rsidR="006A10BE" w:rsidRPr="006A10BE">
        <w:t xml:space="preserve"> </w:t>
      </w:r>
      <w:r w:rsidR="006A10BE">
        <w:t xml:space="preserve">и </w:t>
      </w:r>
      <w:r w:rsidR="006A10BE">
        <w:rPr>
          <w:lang w:val="en-US"/>
        </w:rPr>
        <w:t>grid</w:t>
      </w:r>
      <w:r w:rsidR="006A10BE" w:rsidRPr="006A10BE">
        <w:t xml:space="preserve"> </w:t>
      </w:r>
      <w:r w:rsidR="006A10BE">
        <w:t>удобно использовать при наличии паттерна столбца, строчки или таблицы соответственно.</w:t>
      </w:r>
    </w:p>
    <w:p w:rsidR="006A10BE" w:rsidRDefault="006A10BE">
      <w:pPr>
        <w:spacing w:after="160" w:line="259" w:lineRule="auto"/>
      </w:pPr>
      <w:r>
        <w:t xml:space="preserve">Для изменения размеров, угла поворота и анимации элементов были использованы свойства объектов </w:t>
      </w:r>
      <w:r>
        <w:rPr>
          <w:lang w:val="en-US"/>
        </w:rPr>
        <w:t>Scale</w:t>
      </w:r>
      <w:r>
        <w:t xml:space="preserve">, </w:t>
      </w:r>
      <w:r>
        <w:rPr>
          <w:lang w:val="en-US"/>
        </w:rPr>
        <w:t>Rotation</w:t>
      </w:r>
      <w:r w:rsidRPr="006A10BE">
        <w:t xml:space="preserve"> </w:t>
      </w:r>
      <w:r>
        <w:t xml:space="preserve">и </w:t>
      </w:r>
      <w:r>
        <w:rPr>
          <w:lang w:val="en-US"/>
        </w:rPr>
        <w:t>Translate</w:t>
      </w:r>
      <w:r w:rsidRPr="006A10BE">
        <w:t xml:space="preserve">. </w:t>
      </w:r>
    </w:p>
    <w:p w:rsidR="00974277" w:rsidRPr="006A10BE" w:rsidRDefault="006A10BE">
      <w:pPr>
        <w:spacing w:after="160" w:line="259" w:lineRule="auto"/>
      </w:pPr>
      <w:r>
        <w:t>Реализацию диалога, было решено сделать с применением кнопки, при нажатии на которую появляется диалог с возможностью ввести два числа и получить их  сумму в консольный вывод.</w:t>
      </w:r>
      <w:r w:rsidR="00974277">
        <w:br w:type="page"/>
      </w:r>
    </w:p>
    <w:p w:rsidR="00E3102C" w:rsidRDefault="00E3102C" w:rsidP="00E3102C">
      <w:pPr>
        <w:pStyle w:val="Heading1"/>
      </w:pPr>
      <w:bookmarkStart w:id="3" w:name="_Toc66202771"/>
      <w:r>
        <w:lastRenderedPageBreak/>
        <w:t>Заключение</w:t>
      </w:r>
      <w:bookmarkEnd w:id="3"/>
    </w:p>
    <w:p w:rsidR="007413D9" w:rsidRPr="007413D9" w:rsidRDefault="005A7EC6" w:rsidP="007413D9">
      <w:r>
        <w:t xml:space="preserve">В результате выполнения лабораторной работы </w:t>
      </w:r>
      <w:r w:rsidR="007413D9">
        <w:rPr>
          <w:color w:val="000000"/>
        </w:rPr>
        <w:t>были о</w:t>
      </w:r>
      <w:r w:rsidR="007413D9" w:rsidRPr="007413D9">
        <w:rPr>
          <w:color w:val="000000"/>
        </w:rPr>
        <w:t>сво</w:t>
      </w:r>
      <w:r w:rsidR="007413D9">
        <w:rPr>
          <w:color w:val="000000"/>
        </w:rPr>
        <w:t>ены</w:t>
      </w:r>
      <w:r w:rsidR="007413D9" w:rsidRPr="007413D9">
        <w:rPr>
          <w:color w:val="000000"/>
        </w:rPr>
        <w:t xml:space="preserve"> базовые навыки построения пользовательских интерфейсов, позиционирования, </w:t>
      </w:r>
      <w:proofErr w:type="spellStart"/>
      <w:r w:rsidR="007413D9" w:rsidRPr="007413D9">
        <w:rPr>
          <w:color w:val="000000"/>
        </w:rPr>
        <w:t>отрисовки</w:t>
      </w:r>
      <w:proofErr w:type="spellEnd"/>
      <w:r w:rsidR="007413D9" w:rsidRPr="007413D9">
        <w:rPr>
          <w:color w:val="000000"/>
        </w:rPr>
        <w:t xml:space="preserve"> и перемещения элементов. </w:t>
      </w:r>
      <w:r w:rsidR="007413D9">
        <w:rPr>
          <w:color w:val="000000"/>
        </w:rPr>
        <w:t>Был получен навык</w:t>
      </w:r>
      <w:r w:rsidR="007413D9" w:rsidRPr="007413D9">
        <w:rPr>
          <w:color w:val="000000"/>
        </w:rPr>
        <w:t xml:space="preserve"> </w:t>
      </w:r>
      <w:proofErr w:type="spellStart"/>
      <w:r w:rsidR="007413D9" w:rsidRPr="007413D9">
        <w:rPr>
          <w:color w:val="000000"/>
        </w:rPr>
        <w:t>анимиро</w:t>
      </w:r>
      <w:r w:rsidR="007413D9">
        <w:rPr>
          <w:color w:val="000000"/>
        </w:rPr>
        <w:t>вания</w:t>
      </w:r>
      <w:proofErr w:type="spellEnd"/>
      <w:r w:rsidR="007413D9" w:rsidRPr="007413D9">
        <w:rPr>
          <w:color w:val="000000"/>
        </w:rPr>
        <w:t xml:space="preserve"> элемен</w:t>
      </w:r>
      <w:r w:rsidR="007413D9">
        <w:rPr>
          <w:color w:val="000000"/>
        </w:rPr>
        <w:t>тов и создания</w:t>
      </w:r>
      <w:r w:rsidR="007413D9" w:rsidRPr="007413D9">
        <w:rPr>
          <w:color w:val="000000"/>
        </w:rPr>
        <w:t xml:space="preserve"> диалоги и взаимодейств</w:t>
      </w:r>
      <w:r w:rsidR="007413D9">
        <w:rPr>
          <w:color w:val="000000"/>
        </w:rPr>
        <w:t>ия</w:t>
      </w:r>
      <w:r w:rsidR="007413D9" w:rsidRPr="007413D9">
        <w:rPr>
          <w:color w:val="000000"/>
        </w:rPr>
        <w:t xml:space="preserve"> с ними.</w:t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89534F" w:rsidRDefault="005A7EC6" w:rsidP="00974277">
      <w:pPr>
        <w:pStyle w:val="Heading1"/>
        <w:rPr>
          <w:lang w:val="en-US"/>
        </w:rPr>
      </w:pPr>
      <w:bookmarkStart w:id="4" w:name="_Toc66202772"/>
      <w:r w:rsidRPr="00974277">
        <w:lastRenderedPageBreak/>
        <w:t>Приложения</w:t>
      </w:r>
      <w:bookmarkEnd w:id="4"/>
    </w:p>
    <w:p w:rsidR="00974277" w:rsidRPr="0089534F" w:rsidRDefault="00974277" w:rsidP="00A0213F">
      <w:pPr>
        <w:rPr>
          <w:b/>
          <w:sz w:val="28"/>
          <w:szCs w:val="28"/>
          <w:lang w:val="en-US"/>
        </w:rPr>
      </w:pPr>
    </w:p>
    <w:p w:rsidR="007413D9" w:rsidRPr="0089534F" w:rsidRDefault="007413D9" w:rsidP="00A0213F">
      <w:pPr>
        <w:rPr>
          <w:b/>
          <w:sz w:val="28"/>
          <w:szCs w:val="28"/>
          <w:lang w:val="en-US"/>
        </w:rPr>
      </w:pPr>
      <w:r w:rsidRPr="007413D9">
        <w:rPr>
          <w:b/>
          <w:noProof/>
          <w:sz w:val="28"/>
          <w:szCs w:val="28"/>
        </w:rPr>
        <w:drawing>
          <wp:inline distT="0" distB="0" distL="0" distR="0" wp14:anchorId="06081066" wp14:editId="3A402171">
            <wp:extent cx="2457961" cy="435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276" cy="4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34F">
        <w:rPr>
          <w:noProof/>
          <w:lang w:val="en-US"/>
        </w:rPr>
        <w:t xml:space="preserve"> </w:t>
      </w:r>
      <w:r w:rsidRPr="007413D9">
        <w:rPr>
          <w:b/>
          <w:noProof/>
          <w:sz w:val="28"/>
          <w:szCs w:val="28"/>
        </w:rPr>
        <w:drawing>
          <wp:inline distT="0" distB="0" distL="0" distR="0" wp14:anchorId="7B391231" wp14:editId="42EA8E89">
            <wp:extent cx="2438400" cy="4352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027" cy="43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FE" w:rsidRDefault="002E22FE" w:rsidP="00A0213F">
      <w:pPr>
        <w:rPr>
          <w:b/>
          <w:sz w:val="28"/>
          <w:szCs w:val="28"/>
          <w:lang w:val="en-US"/>
        </w:rPr>
      </w:pPr>
    </w:p>
    <w:p w:rsidR="0089534F" w:rsidRPr="0089534F" w:rsidRDefault="0089534F" w:rsidP="00A0213F">
      <w:pPr>
        <w:rPr>
          <w:b/>
          <w:sz w:val="28"/>
          <w:szCs w:val="28"/>
          <w:lang w:val="en-US"/>
        </w:rPr>
      </w:pPr>
      <w:bookmarkStart w:id="5" w:name="_GoBack"/>
      <w:r>
        <w:rPr>
          <w:color w:val="000000"/>
        </w:rPr>
        <w:t xml:space="preserve">Содержимое файла </w:t>
      </w:r>
      <w:proofErr w:type="spellStart"/>
      <w:r>
        <w:rPr>
          <w:color w:val="000000"/>
          <w:lang w:val="en-US"/>
        </w:rPr>
        <w:t>FirstPage.qml</w:t>
      </w:r>
      <w:proofErr w:type="spellEnd"/>
      <w:r>
        <w:rPr>
          <w:color w:val="000000"/>
          <w:lang w:val="en-US"/>
        </w:rPr>
        <w:t>:</w:t>
      </w:r>
    </w:p>
    <w:bookmarkEnd w:id="5"/>
    <w:p w:rsidR="0089534F" w:rsidRPr="0089534F" w:rsidRDefault="0089534F" w:rsidP="00A0213F">
      <w:pPr>
        <w:rPr>
          <w:b/>
          <w:sz w:val="28"/>
          <w:szCs w:val="28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534F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2.0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534F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1.0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Page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page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effective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value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will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be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restricted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by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ApplicationWindow.allowedOrientations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allowedOrientations</w:t>
      </w:r>
      <w:proofErr w:type="spellEnd"/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Orientation</w:t>
      </w:r>
      <w:r w:rsidRPr="0089534F">
        <w:rPr>
          <w:rFonts w:ascii="Courier New" w:hAnsi="Courier New" w:cs="Courier New"/>
          <w:sz w:val="20"/>
          <w:szCs w:val="20"/>
          <w:lang w:val="en-US"/>
        </w:rPr>
        <w:t>.All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proofErr w:type="gram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enable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PullDownMenu</w:t>
      </w:r>
      <w:proofErr w:type="spellEnd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place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content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</w:rPr>
        <w:t>SilicaFlickable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9534F">
        <w:rPr>
          <w:rFonts w:ascii="Courier New" w:hAnsi="Courier New" w:cs="Courier New"/>
          <w:sz w:val="20"/>
          <w:szCs w:val="20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anchors.fill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PullDownMenu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PushUpMenu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must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be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declared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SilicaListView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or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SilicaGridView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PullDownMenu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qsTr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(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"Show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Page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2"</w:t>
      </w:r>
      <w:r w:rsidRPr="0089534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pageStack</w:t>
      </w:r>
      <w:r w:rsidRPr="0089534F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534F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.resolvedUrl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(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SecondPage.qml</w:t>
      </w:r>
      <w:proofErr w:type="spellEnd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534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Tell</w:t>
      </w:r>
      <w:proofErr w:type="gram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its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content.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contentHeight</w:t>
      </w:r>
      <w:proofErr w:type="spellEnd"/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column</w:t>
      </w:r>
      <w:r w:rsidRPr="0089534F">
        <w:rPr>
          <w:rFonts w:ascii="Courier New" w:hAnsi="Courier New" w:cs="Courier New"/>
          <w:sz w:val="20"/>
          <w:szCs w:val="20"/>
          <w:lang w:val="en-US"/>
        </w:rPr>
        <w:t>.height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Place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content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Column.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PageHeader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always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placed</w:t>
      </w:r>
      <w:proofErr w:type="gram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at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top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page,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followed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by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content.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25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redRect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"#FF0000"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greenRect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"#00FF00"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anchors.left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redRect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.right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redRect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.verticalCenter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blueRect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"#0000FF"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anchors.left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greenRect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anchors.bottom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greenRect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.verticalCenter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Text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Квадрат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font.family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"Helvetica</w:t>
      </w:r>
      <w:proofErr w:type="spellEnd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font.pointSize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"white</w:t>
      </w:r>
      <w:proofErr w:type="spellEnd"/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anchors.centerIn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blueRect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Column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column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page</w:t>
      </w:r>
      <w:r w:rsidRPr="0089534F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Theme</w:t>
      </w:r>
      <w:r w:rsidRPr="0089534F">
        <w:rPr>
          <w:rFonts w:ascii="Courier New" w:hAnsi="Courier New" w:cs="Courier New"/>
          <w:sz w:val="20"/>
          <w:szCs w:val="20"/>
          <w:lang w:val="en-US"/>
        </w:rPr>
        <w:t>.paddingLarge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Column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Row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"#FF0000"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"#00FF00"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"#0000FF"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Row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130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"#FF00FF"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"#000000"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Grid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grid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columns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rows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"#FF0000"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"#00FF00"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"#0000FF"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"#FF00FF"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opacity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"#000000"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"#000000"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square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"#000000"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"#000000"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transform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[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Scale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yScale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0.5},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Rotation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angle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315},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Translate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gramStart"/>
      <w:r w:rsidRPr="0089534F">
        <w:rPr>
          <w:rFonts w:ascii="Courier New" w:hAnsi="Courier New" w:cs="Courier New"/>
          <w:sz w:val="20"/>
          <w:szCs w:val="20"/>
          <w:lang w:val="en-US"/>
        </w:rPr>
        <w:t>:115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-50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animRect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100;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"#00FF00"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ParallelAnimation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anim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loops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Animation</w:t>
      </w:r>
      <w:r w:rsidRPr="0089534F">
        <w:rPr>
          <w:rFonts w:ascii="Courier New" w:hAnsi="Courier New" w:cs="Courier New"/>
          <w:sz w:val="20"/>
          <w:szCs w:val="20"/>
          <w:lang w:val="en-US"/>
        </w:rPr>
        <w:t>.Infinite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running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PropertyAnimation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target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animRect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properties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"scale"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from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to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1.5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duration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2000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running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PropertyAnimation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target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animRect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property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"y"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from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625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to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750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duration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2000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running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диалог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pageStack</w:t>
      </w:r>
      <w:r w:rsidRPr="0089534F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(</w:t>
      </w:r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dialog</w:t>
      </w:r>
      <w:r w:rsidRPr="0089534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transform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Translate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translate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;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75}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dialog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DialogHeader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title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Суммирование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чисел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TextField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placeholderText</w:t>
      </w:r>
      <w:proofErr w:type="spellEnd"/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Первое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firstTextField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/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.verticalCenter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anchors.left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.left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534F">
        <w:rPr>
          <w:rFonts w:ascii="Courier New" w:hAnsi="Courier New" w:cs="Courier New"/>
          <w:color w:val="800080"/>
          <w:sz w:val="20"/>
          <w:szCs w:val="20"/>
          <w:lang w:val="en-US"/>
        </w:rPr>
        <w:t>TextField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placeholderText</w:t>
      </w:r>
      <w:proofErr w:type="spellEnd"/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Второе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89534F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secondTextField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/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89534F">
        <w:rPr>
          <w:rFonts w:ascii="Courier New" w:hAnsi="Courier New" w:cs="Courier New"/>
          <w:sz w:val="20"/>
          <w:szCs w:val="20"/>
          <w:lang w:val="en-US"/>
        </w:rPr>
        <w:t>.verticalCenter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anchors.left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firstTextField</w:t>
      </w:r>
      <w:r w:rsidRPr="0089534F">
        <w:rPr>
          <w:rFonts w:ascii="Courier New" w:hAnsi="Courier New" w:cs="Courier New"/>
          <w:sz w:val="20"/>
          <w:szCs w:val="20"/>
          <w:lang w:val="en-US"/>
        </w:rPr>
        <w:t>.right</w:t>
      </w:r>
      <w:proofErr w:type="spellEnd"/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534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534F">
        <w:rPr>
          <w:rFonts w:ascii="Courier New" w:hAnsi="Courier New" w:cs="Courier New"/>
          <w:color w:val="800000"/>
          <w:sz w:val="20"/>
          <w:szCs w:val="20"/>
          <w:lang w:val="en-US"/>
        </w:rPr>
        <w:t>onAccepted</w:t>
      </w:r>
      <w:proofErr w:type="spellEnd"/>
      <w:proofErr w:type="gramEnd"/>
      <w:r w:rsidRPr="0089534F">
        <w:rPr>
          <w:rFonts w:ascii="Courier New" w:hAnsi="Courier New" w:cs="Courier New"/>
          <w:sz w:val="20"/>
          <w:szCs w:val="20"/>
          <w:lang w:val="en-US"/>
        </w:rPr>
        <w:t>: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89534F">
        <w:rPr>
          <w:rFonts w:ascii="Courier New" w:hAnsi="Courier New" w:cs="Courier New"/>
          <w:sz w:val="20"/>
          <w:szCs w:val="20"/>
          <w:lang w:val="en-US"/>
        </w:rPr>
        <w:t>.log(</w:t>
      </w:r>
      <w:proofErr w:type="spellStart"/>
      <w:r w:rsidRPr="0089534F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firstTextField</w:t>
      </w:r>
      <w:r w:rsidRPr="0089534F">
        <w:rPr>
          <w:rFonts w:ascii="Courier New" w:hAnsi="Courier New" w:cs="Courier New"/>
          <w:sz w:val="20"/>
          <w:szCs w:val="20"/>
          <w:lang w:val="en-US"/>
        </w:rPr>
        <w:t>.text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)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534F">
        <w:rPr>
          <w:rFonts w:ascii="Courier New" w:hAnsi="Courier New" w:cs="Courier New"/>
          <w:sz w:val="20"/>
          <w:szCs w:val="20"/>
          <w:lang w:val="en-US"/>
        </w:rPr>
        <w:t>+</w:t>
      </w: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534F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534F">
        <w:rPr>
          <w:rFonts w:ascii="Courier New" w:hAnsi="Courier New" w:cs="Courier New"/>
          <w:i/>
          <w:iCs/>
          <w:sz w:val="20"/>
          <w:szCs w:val="20"/>
          <w:lang w:val="en-US"/>
        </w:rPr>
        <w:t>secondTextField</w:t>
      </w:r>
      <w:r w:rsidRPr="0089534F">
        <w:rPr>
          <w:rFonts w:ascii="Courier New" w:hAnsi="Courier New" w:cs="Courier New"/>
          <w:sz w:val="20"/>
          <w:szCs w:val="20"/>
          <w:lang w:val="en-US"/>
        </w:rPr>
        <w:t>.text</w:t>
      </w:r>
      <w:proofErr w:type="spellEnd"/>
      <w:r w:rsidRPr="0089534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534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534F">
        <w:rPr>
          <w:rFonts w:ascii="Courier New" w:hAnsi="Courier New" w:cs="Courier New"/>
          <w:sz w:val="20"/>
          <w:szCs w:val="20"/>
        </w:rPr>
        <w:t>}</w:t>
      </w:r>
    </w:p>
    <w:p w:rsidR="0089534F" w:rsidRPr="0089534F" w:rsidRDefault="0089534F" w:rsidP="0089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534F">
        <w:rPr>
          <w:rFonts w:ascii="Courier New" w:hAnsi="Courier New" w:cs="Courier New"/>
          <w:sz w:val="20"/>
          <w:szCs w:val="20"/>
        </w:rPr>
        <w:t>}</w:t>
      </w:r>
    </w:p>
    <w:p w:rsidR="007413D9" w:rsidRDefault="007413D9" w:rsidP="00A0213F">
      <w:pPr>
        <w:rPr>
          <w:b/>
          <w:sz w:val="28"/>
          <w:szCs w:val="28"/>
        </w:rPr>
      </w:pPr>
    </w:p>
    <w:p w:rsidR="007413D9" w:rsidRDefault="007413D9" w:rsidP="00A0213F">
      <w:pPr>
        <w:rPr>
          <w:b/>
          <w:sz w:val="28"/>
          <w:szCs w:val="28"/>
        </w:rPr>
      </w:pPr>
    </w:p>
    <w:p w:rsidR="007413D9" w:rsidRDefault="007413D9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46677F" w:rsidRPr="00974277" w:rsidRDefault="0046677F" w:rsidP="005A7EC6">
      <w:pPr>
        <w:rPr>
          <w:lang w:val="en-US"/>
        </w:rPr>
      </w:pPr>
    </w:p>
    <w:sectPr w:rsidR="0046677F" w:rsidRPr="009742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D0808"/>
    <w:rsid w:val="002E22FE"/>
    <w:rsid w:val="00335A75"/>
    <w:rsid w:val="003D41F5"/>
    <w:rsid w:val="00401CF6"/>
    <w:rsid w:val="00412E9B"/>
    <w:rsid w:val="0046677F"/>
    <w:rsid w:val="005018E8"/>
    <w:rsid w:val="00586561"/>
    <w:rsid w:val="005A5E59"/>
    <w:rsid w:val="005A7EC6"/>
    <w:rsid w:val="00662982"/>
    <w:rsid w:val="006637C7"/>
    <w:rsid w:val="00697428"/>
    <w:rsid w:val="006A10BE"/>
    <w:rsid w:val="006A5414"/>
    <w:rsid w:val="006B2BFB"/>
    <w:rsid w:val="006B2C0E"/>
    <w:rsid w:val="006F2890"/>
    <w:rsid w:val="006F3648"/>
    <w:rsid w:val="0072287A"/>
    <w:rsid w:val="007413D9"/>
    <w:rsid w:val="0075680C"/>
    <w:rsid w:val="007B4F0B"/>
    <w:rsid w:val="007C1F0F"/>
    <w:rsid w:val="007F0602"/>
    <w:rsid w:val="00815A60"/>
    <w:rsid w:val="00846F91"/>
    <w:rsid w:val="0089534F"/>
    <w:rsid w:val="00974277"/>
    <w:rsid w:val="0099434D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230D7"/>
    <w:rsid w:val="00B236FC"/>
    <w:rsid w:val="00B626FA"/>
    <w:rsid w:val="00BC74CD"/>
    <w:rsid w:val="00C21596"/>
    <w:rsid w:val="00C41709"/>
    <w:rsid w:val="00C7663E"/>
    <w:rsid w:val="00C76701"/>
    <w:rsid w:val="00C77EA2"/>
    <w:rsid w:val="00C86778"/>
    <w:rsid w:val="00C94670"/>
    <w:rsid w:val="00D05AE0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442A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3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63D66-606F-4531-A94E-A20828E3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20</cp:revision>
  <dcterms:created xsi:type="dcterms:W3CDTF">2020-12-16T07:43:00Z</dcterms:created>
  <dcterms:modified xsi:type="dcterms:W3CDTF">2021-03-11T05:37:00Z</dcterms:modified>
</cp:coreProperties>
</file>