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5586" w:rsidRPr="00C25586" w:rsidRDefault="00C25586" w:rsidP="00C255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Руководство разработчика для программы 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Текст программы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Наименование программы: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val="en-US" w:eastAsia="ru-RU"/>
        </w:rPr>
        <w:t>Color-Convector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Область применения: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Программа предназначена для использования в области веб-разработки и обработки цветов в графических приложениях. Она подходит для дизайнеров, разработчиков и всех, кто работает с цветами в различных моделях (CMYK</w:t>
      </w:r>
      <w:r>
        <w:rPr>
          <w:rFonts w:ascii="Times New Roman" w:eastAsia="Times New Roman" w:hAnsi="Times New Roman" w:cs="Times New Roman"/>
          <w:color w:val="000000"/>
          <w:lang w:eastAsia="ru-RU"/>
        </w:rPr>
        <w:t>&lt;-&gt;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 xml:space="preserve"> HSV</w:t>
      </w:r>
      <w:r>
        <w:rPr>
          <w:rFonts w:ascii="Times New Roman" w:eastAsia="Times New Roman" w:hAnsi="Times New Roman" w:cs="Times New Roman"/>
          <w:color w:val="000000"/>
          <w:lang w:eastAsia="ru-RU"/>
        </w:rPr>
        <w:t>&lt;-&gt;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 xml:space="preserve"> LAB).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Назначение программы: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Цель программы — предоставить пользователю инструмент для конвертации цветов между различными цветовыми моделями, такими как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CMYK</w:t>
      </w:r>
      <w:r>
        <w:rPr>
          <w:rFonts w:ascii="Times New Roman" w:eastAsia="Times New Roman" w:hAnsi="Times New Roman" w:cs="Times New Roman"/>
          <w:color w:val="000000"/>
          <w:lang w:eastAsia="ru-RU"/>
        </w:rPr>
        <w:t>&lt;-&gt;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 xml:space="preserve"> HSV</w:t>
      </w:r>
      <w:r>
        <w:rPr>
          <w:rFonts w:ascii="Times New Roman" w:eastAsia="Times New Roman" w:hAnsi="Times New Roman" w:cs="Times New Roman"/>
          <w:color w:val="000000"/>
          <w:lang w:eastAsia="ru-RU"/>
        </w:rPr>
        <w:t>&lt;-&gt;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 xml:space="preserve"> LAB. Программа позволяет визуализировать изменения цвета в разных представлениях и легко настроить цвета вручную или с помощью слайдеров.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Функциональные возможности:</w:t>
      </w:r>
    </w:p>
    <w:p w:rsidR="00C25586" w:rsidRPr="00C25586" w:rsidRDefault="00C25586" w:rsidP="00C25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Конвертация цветов между моделями CMYK, HSV и LAB.</w:t>
      </w:r>
    </w:p>
    <w:p w:rsidR="00C25586" w:rsidRPr="00C25586" w:rsidRDefault="00C25586" w:rsidP="00C25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Визуализация выбранного цвета на холсте.</w:t>
      </w:r>
    </w:p>
    <w:p w:rsidR="00C25586" w:rsidRPr="00C25586" w:rsidRDefault="00C25586" w:rsidP="00C25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Ввод значений вручную и с помощью слайдеров для каждой модели.</w:t>
      </w:r>
    </w:p>
    <w:p w:rsidR="00C25586" w:rsidRPr="00C25586" w:rsidRDefault="00C25586" w:rsidP="00C25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Отображение всех значений цвета в разных моделях сразу.</w:t>
      </w:r>
    </w:p>
    <w:p w:rsidR="00C25586" w:rsidRPr="00C25586" w:rsidRDefault="00C25586" w:rsidP="00C25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Возможность ввода значений в пределах допустимых границ, с предупреждениями в случае ошибок.</w:t>
      </w:r>
    </w:p>
    <w:p w:rsidR="00C25586" w:rsidRPr="00C25586" w:rsidRDefault="00C25586" w:rsidP="00C25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Поддержка интерфейса с палитрой для быстрого выбора цвета.</w:t>
      </w:r>
    </w:p>
    <w:p w:rsidR="00C25586" w:rsidRPr="00C25586" w:rsidRDefault="00C25586" w:rsidP="00C25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Поддержка динамического обновления цвета в разных моделях при изменении значений.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Описание программы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Структура программы: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Программа состоит из:</w:t>
      </w:r>
    </w:p>
    <w:p w:rsidR="00C25586" w:rsidRPr="00C25586" w:rsidRDefault="00C25586" w:rsidP="00C25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Основного JavaScript-кода для обработки конверсий цветов.</w:t>
      </w:r>
    </w:p>
    <w:p w:rsidR="00C25586" w:rsidRPr="00C25586" w:rsidRDefault="00C25586" w:rsidP="00C25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HTML-разметки для создания интерфейса.</w:t>
      </w:r>
    </w:p>
    <w:p w:rsidR="00C25586" w:rsidRPr="00C25586" w:rsidRDefault="00C25586" w:rsidP="00C25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CSS для стилизации интерфейса и элементов управления.</w:t>
      </w:r>
    </w:p>
    <w:p w:rsidR="00C25586" w:rsidRPr="00C25586" w:rsidRDefault="00C25586" w:rsidP="00C25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Вспомогательных функций для конвертации между цветовыми моделями.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Используемые библиотеки и модули:</w:t>
      </w:r>
    </w:p>
    <w:p w:rsidR="00C25586" w:rsidRPr="00C25586" w:rsidRDefault="00C25586" w:rsidP="00C25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JavaScript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— основной язык программирования для логики приложения.</w:t>
      </w:r>
    </w:p>
    <w:p w:rsidR="00C25586" w:rsidRPr="00C25586" w:rsidRDefault="00C25586" w:rsidP="00C25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jQuery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(если используется) — для упрощения манипуляции с DOM и обработки событий.</w:t>
      </w:r>
    </w:p>
    <w:p w:rsidR="00C25586" w:rsidRPr="00C25586" w:rsidRDefault="00C25586" w:rsidP="00C25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HTML/CSS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— для создания интерфейса и стилизации.</w:t>
      </w:r>
    </w:p>
    <w:p w:rsidR="00C25586" w:rsidRPr="00C25586" w:rsidRDefault="00C25586" w:rsidP="00C25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Canvas API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(если используется) — для отображения выбранного цвета в визуальном виде.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Логические структуры данных:</w:t>
      </w:r>
    </w:p>
    <w:p w:rsidR="00C25586" w:rsidRPr="00C25586" w:rsidRDefault="00C25586" w:rsidP="00C25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Объекты и массивы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— для хранения значений и конверсий между цветами.</w:t>
      </w:r>
    </w:p>
    <w:p w:rsidR="00C25586" w:rsidRPr="00C25586" w:rsidRDefault="00C25586" w:rsidP="00C25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Слайдеры и поля ввода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— для изменения значений цветов.</w:t>
      </w:r>
    </w:p>
    <w:p w:rsidR="00C25586" w:rsidRPr="00C25586" w:rsidRDefault="00C25586" w:rsidP="00C25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Обработчики событий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— для динамического обновления данных при изменении входных значений.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Взаимодействие с пользователем:</w:t>
      </w:r>
    </w:p>
    <w:p w:rsidR="00C25586" w:rsidRPr="00C25586" w:rsidRDefault="00C25586" w:rsidP="00C25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Взаимодействие осуществляется через веб-интерфейс, где пользователь может выбирать цвета вручную, с помощью слайдеров или из палитры.</w:t>
      </w:r>
    </w:p>
    <w:p w:rsidR="00C25586" w:rsidRPr="00C25586" w:rsidRDefault="00C25586" w:rsidP="00C25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Программа предоставляет мгновенный отклик и обновляет все цветовые модели при изменении значений в любой из моделей.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Инструкция по установке и запуску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Требования к системе:</w:t>
      </w:r>
    </w:p>
    <w:p w:rsidR="00C25586" w:rsidRPr="00C25586" w:rsidRDefault="00C25586" w:rsidP="00C25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Операционная система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Windows, macOS, Linux.</w:t>
      </w:r>
    </w:p>
    <w:p w:rsidR="00C25586" w:rsidRPr="00C25586" w:rsidRDefault="00C25586" w:rsidP="00C25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Браузер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Современные браузеры, такие как Google Chrome, Mozilla Firefox, Safari или Edge.</w:t>
      </w:r>
    </w:p>
    <w:p w:rsidR="00C25586" w:rsidRPr="00C25586" w:rsidRDefault="00C25586" w:rsidP="00C25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Веб-сервер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(по желанию): Для локального запуска можно использовать любой простой сервер, например, с использованием Python </w:t>
      </w:r>
      <w:r w:rsidRPr="00C25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http.server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или аналогичного инструмента.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Установка:</w:t>
      </w:r>
    </w:p>
    <w:p w:rsidR="00C25586" w:rsidRPr="00C25586" w:rsidRDefault="00C25586" w:rsidP="00C25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Скачайте или клонируйте репозиторий программы.</w:t>
      </w:r>
    </w:p>
    <w:p w:rsidR="00C25586" w:rsidRPr="00C25586" w:rsidRDefault="00C25586" w:rsidP="00C25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Перейдите в папку с программой.</w:t>
      </w:r>
    </w:p>
    <w:p w:rsidR="00C25586" w:rsidRPr="00C25586" w:rsidRDefault="00C25586" w:rsidP="00C25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Откройте файл </w:t>
      </w:r>
      <w:r w:rsidRPr="00C25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 в вашем браузере для использования приложения.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Запуск программы: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Программа запускается прямо в веб-браузере без необходимости в установке дополнительных программ. Достаточно открыть HTML-файл в браузере.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Инструкция пользователя</w:t>
      </w:r>
    </w:p>
    <w:p w:rsidR="00C25586" w:rsidRPr="00C25586" w:rsidRDefault="00C25586" w:rsidP="00C25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функции программы:</w:t>
      </w:r>
    </w:p>
    <w:p w:rsidR="00C25586" w:rsidRPr="00C25586" w:rsidRDefault="00C25586" w:rsidP="00C25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Выбор цвета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Вводите значения для CMYK, HSV или LAB вручную или с помощью слайдеров.</w:t>
      </w:r>
    </w:p>
    <w:p w:rsidR="00C25586" w:rsidRPr="00C25586" w:rsidRDefault="00C25586" w:rsidP="00C25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Конвертация цвета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При изменении значений в одной модели автоматически обновляются значения в остальных моделях.</w:t>
      </w:r>
    </w:p>
    <w:p w:rsidR="00C25586" w:rsidRPr="00C25586" w:rsidRDefault="00C25586" w:rsidP="00C25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Представление цвета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Программа показывает выбранный цвет на холсте.</w:t>
      </w:r>
    </w:p>
    <w:p w:rsidR="00C25586" w:rsidRPr="00C25586" w:rsidRDefault="00C25586" w:rsidP="00C25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Оповещения об ошибках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 xml:space="preserve">: Если введены значения, выходящие за допустимые границы,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задний фон приложения станет ярко-красным.</w:t>
      </w:r>
    </w:p>
    <w:p w:rsidR="00C25586" w:rsidRPr="00C25586" w:rsidRDefault="00C25586" w:rsidP="00C25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Поддержка палитры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Быстрый выбор цветов из палитры для начальной настройки.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 Требования к техническим характеристикам</w:t>
      </w:r>
    </w:p>
    <w:p w:rsidR="00C25586" w:rsidRPr="00C25586" w:rsidRDefault="00C25586" w:rsidP="00C25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Минимальные требования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Веб-браузер с поддержкой HTML5 и JavaScript.</w:t>
      </w:r>
    </w:p>
    <w:p w:rsidR="00C25586" w:rsidRPr="00C25586" w:rsidRDefault="00C25586" w:rsidP="00C25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Рекомендуемые требования</w:t>
      </w: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: Современный браузер с поддержкой Canvas API и Web Workers для улучшенной производительности.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6.</w:t>
      </w: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Обработка ошибок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введены значения, выходящие за допустимые границы,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задний фон приложения станет ярко-красным.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7. Дополнительные сведения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Программа поддерживает конвертацию в несколько цветовых моделей, что делает ее универсальной для дизайнеров, работающих с различными цветовыми схемами. Она предназначена для веб-разработчиков, дизайнеров и всех, кто работает с цветами и нуждается в инструменте для точной настройки цветов.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8. Сопровождение и развитие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Программа поддерживает расширение функциональности. В будущем возможно добавление дополнительных цветовых моделей, улучшение интерфейса и добавление новых инструментов для работы с цветами.</w:t>
      </w:r>
    </w:p>
    <w:p w:rsidR="00C25586" w:rsidRPr="00C25586" w:rsidRDefault="00C25586" w:rsidP="00C25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255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9. Заключение</w:t>
      </w:r>
    </w:p>
    <w:p w:rsidR="00C25586" w:rsidRPr="00C25586" w:rsidRDefault="00C25586" w:rsidP="00C255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25586">
        <w:rPr>
          <w:rFonts w:ascii="Times New Roman" w:eastAsia="Times New Roman" w:hAnsi="Times New Roman" w:cs="Times New Roman"/>
          <w:color w:val="000000"/>
          <w:lang w:eastAsia="ru-RU"/>
        </w:rPr>
        <w:t>Цветовой конвертер — это полезное приложение для конвертации и визуализации цветов между различными цветовыми моделями. Оно предоставляет удобный и интуитивно понятный интерфейс, который позволяет быстро и точно работать с цветами для различных нужд: от веб-дизайна до печатной продукции.</w:t>
      </w:r>
    </w:p>
    <w:p w:rsidR="00196F5B" w:rsidRPr="00C25586" w:rsidRDefault="00196F5B"/>
    <w:sectPr w:rsidR="00196F5B" w:rsidRPr="00C2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87886"/>
    <w:multiLevelType w:val="multilevel"/>
    <w:tmpl w:val="1C5A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60E9"/>
    <w:multiLevelType w:val="multilevel"/>
    <w:tmpl w:val="493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F54BE"/>
    <w:multiLevelType w:val="multilevel"/>
    <w:tmpl w:val="8DB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D037B"/>
    <w:multiLevelType w:val="multilevel"/>
    <w:tmpl w:val="70EE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A49DC"/>
    <w:multiLevelType w:val="multilevel"/>
    <w:tmpl w:val="650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D45FC"/>
    <w:multiLevelType w:val="multilevel"/>
    <w:tmpl w:val="26DC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47BA8"/>
    <w:multiLevelType w:val="multilevel"/>
    <w:tmpl w:val="3CB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92C11"/>
    <w:multiLevelType w:val="multilevel"/>
    <w:tmpl w:val="776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00DE5"/>
    <w:multiLevelType w:val="multilevel"/>
    <w:tmpl w:val="890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B17E7"/>
    <w:multiLevelType w:val="multilevel"/>
    <w:tmpl w:val="3DAE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942393">
    <w:abstractNumId w:val="3"/>
  </w:num>
  <w:num w:numId="2" w16cid:durableId="1576936049">
    <w:abstractNumId w:val="6"/>
  </w:num>
  <w:num w:numId="3" w16cid:durableId="2064862195">
    <w:abstractNumId w:val="7"/>
  </w:num>
  <w:num w:numId="4" w16cid:durableId="87309386">
    <w:abstractNumId w:val="8"/>
  </w:num>
  <w:num w:numId="5" w16cid:durableId="1877542636">
    <w:abstractNumId w:val="0"/>
  </w:num>
  <w:num w:numId="6" w16cid:durableId="513082310">
    <w:abstractNumId w:val="4"/>
  </w:num>
  <w:num w:numId="7" w16cid:durableId="596865935">
    <w:abstractNumId w:val="5"/>
  </w:num>
  <w:num w:numId="8" w16cid:durableId="1700618781">
    <w:abstractNumId w:val="9"/>
  </w:num>
  <w:num w:numId="9" w16cid:durableId="2040081378">
    <w:abstractNumId w:val="2"/>
  </w:num>
  <w:num w:numId="10" w16cid:durableId="117345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D6"/>
    <w:rsid w:val="000B17D6"/>
    <w:rsid w:val="00196F5B"/>
    <w:rsid w:val="00465DA3"/>
    <w:rsid w:val="007A2567"/>
    <w:rsid w:val="00A721AF"/>
    <w:rsid w:val="00BD16E6"/>
    <w:rsid w:val="00C2558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858BA"/>
  <w15:chartTrackingRefBased/>
  <w15:docId w15:val="{85097F94-9526-9842-95E9-B6853B0A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B1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1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B1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7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7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7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7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B1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B1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B17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7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7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7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7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7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7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7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1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1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7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17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17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1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17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17D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25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Strong"/>
    <w:basedOn w:val="a0"/>
    <w:uiPriority w:val="22"/>
    <w:qFormat/>
    <w:rsid w:val="00C25586"/>
    <w:rPr>
      <w:b/>
      <w:bCs/>
    </w:rPr>
  </w:style>
  <w:style w:type="character" w:customStyle="1" w:styleId="apple-converted-space">
    <w:name w:val="apple-converted-space"/>
    <w:basedOn w:val="a0"/>
    <w:rsid w:val="00C25586"/>
  </w:style>
  <w:style w:type="character" w:styleId="HTML">
    <w:name w:val="HTML Code"/>
    <w:basedOn w:val="a0"/>
    <w:uiPriority w:val="99"/>
    <w:semiHidden/>
    <w:unhideWhenUsed/>
    <w:rsid w:val="00C25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2024-12-16T15:16:00Z</dcterms:created>
  <dcterms:modified xsi:type="dcterms:W3CDTF">2024-12-16T15:21:00Z</dcterms:modified>
</cp:coreProperties>
</file>