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rPr>
      </w:pPr>
      <w:r w:rsidDel="00000000" w:rsidR="00000000" w:rsidRPr="00000000">
        <w:rPr>
          <w:rtl w:val="0"/>
        </w:rPr>
      </w:r>
    </w:p>
    <w:tbl>
      <w:tblPr>
        <w:tblStyle w:val="Table1"/>
        <w:tblW w:w="8928.0" w:type="dxa"/>
        <w:jc w:val="left"/>
        <w:tblInd w:w="-108.0" w:type="dxa"/>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3708"/>
        <w:gridCol w:w="1815"/>
        <w:gridCol w:w="3405"/>
        <w:tblGridChange w:id="0">
          <w:tblGrid>
            <w:gridCol w:w="3708"/>
            <w:gridCol w:w="1815"/>
            <w:gridCol w:w="3405"/>
          </w:tblGrid>
        </w:tblGridChange>
      </w:tblGrid>
      <w:tr>
        <w:trPr>
          <w:cantSplit w:val="0"/>
          <w:tblHeader w:val="0"/>
        </w:trPr>
        <w:tc>
          <w:tcPr>
            <w:vAlign w:val="top"/>
          </w:tcPr>
          <w:p w:rsidR="00000000" w:rsidDel="00000000" w:rsidP="00000000" w:rsidRDefault="00000000" w:rsidRPr="00000000" w14:paraId="00000002">
            <w:pPr>
              <w:tabs>
                <w:tab w:val="center" w:leader="none" w:pos="4680"/>
                <w:tab w:val="right" w:leader="none" w:pos="9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Hashemite Kingdom of Jordan</w:t>
            </w:r>
          </w:p>
          <w:p w:rsidR="00000000" w:rsidDel="00000000" w:rsidP="00000000" w:rsidRDefault="00000000" w:rsidRPr="00000000" w14:paraId="00000003">
            <w:pPr>
              <w:tabs>
                <w:tab w:val="center" w:leader="none" w:pos="4680"/>
                <w:tab w:val="right" w:leader="none" w:pos="9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Education</w:t>
            </w:r>
          </w:p>
          <w:p w:rsidR="00000000" w:rsidDel="00000000" w:rsidP="00000000" w:rsidRDefault="00000000" w:rsidRPr="00000000" w14:paraId="00000004">
            <w:pPr>
              <w:tabs>
                <w:tab w:val="center" w:leader="none" w:pos="4680"/>
                <w:tab w:val="right" w:leader="none" w:pos="9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Hashemite University </w:t>
            </w:r>
          </w:p>
          <w:p w:rsidR="00000000" w:rsidDel="00000000" w:rsidP="00000000" w:rsidRDefault="00000000" w:rsidRPr="00000000" w14:paraId="00000005">
            <w:pPr>
              <w:tabs>
                <w:tab w:val="center" w:leader="none" w:pos="4680"/>
                <w:tab w:val="right" w:leader="none" w:pos="9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w:t>
            </w:r>
          </w:p>
          <w:p w:rsidR="00000000" w:rsidDel="00000000" w:rsidP="00000000" w:rsidRDefault="00000000" w:rsidRPr="00000000" w14:paraId="00000006">
            <w:pPr>
              <w:tabs>
                <w:tab w:val="center" w:leader="none" w:pos="4680"/>
                <w:tab w:val="right" w:leader="none" w:pos="9360"/>
              </w:tabs>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Mechatronics Engineering Dept.</w:t>
            </w:r>
            <w:r w:rsidDel="00000000" w:rsidR="00000000" w:rsidRPr="00000000">
              <w:rPr>
                <w:rtl w:val="0"/>
              </w:rPr>
            </w:r>
          </w:p>
        </w:tc>
        <w:tc>
          <w:tcPr>
            <w:vAlign w:val="top"/>
          </w:tcPr>
          <w:p w:rsidR="00000000" w:rsidDel="00000000" w:rsidP="00000000" w:rsidRDefault="00000000" w:rsidRPr="00000000" w14:paraId="00000007">
            <w:pPr>
              <w:tabs>
                <w:tab w:val="center" w:leader="none" w:pos="4680"/>
                <w:tab w:val="right" w:leader="none" w:pos="9360"/>
              </w:tabs>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tabs>
                <w:tab w:val="center" w:leader="none" w:pos="4680"/>
                <w:tab w:val="right" w:leader="none" w:pos="9360"/>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900430" cy="902970"/>
                  <wp:effectExtent b="0" l="0" r="0" t="0"/>
                  <wp:docPr descr="Description: logo-1" id="1" name="image1.jpg"/>
                  <a:graphic>
                    <a:graphicData uri="http://schemas.openxmlformats.org/drawingml/2006/picture">
                      <pic:pic>
                        <pic:nvPicPr>
                          <pic:cNvPr descr="Description: logo-1" id="0" name="image1.jpg"/>
                          <pic:cNvPicPr preferRelativeResize="0"/>
                        </pic:nvPicPr>
                        <pic:blipFill>
                          <a:blip r:embed="rId6"/>
                          <a:srcRect b="0" l="0" r="0" t="0"/>
                          <a:stretch>
                            <a:fillRect/>
                          </a:stretch>
                        </pic:blipFill>
                        <pic:spPr>
                          <a:xfrm>
                            <a:off x="0" y="0"/>
                            <a:ext cx="900430" cy="9029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center" w:leader="none" w:pos="4680"/>
                <w:tab w:val="right" w:leader="none" w:pos="9360"/>
              </w:tabs>
              <w:spacing w:line="240"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0A">
            <w:pPr>
              <w:tabs>
                <w:tab w:val="center" w:leader="none" w:pos="4680"/>
                <w:tab w:val="right" w:leader="none" w:pos="9360"/>
              </w:tabs>
              <w:bidi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المملكة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الأردنية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الهاشمية</w:t>
            </w:r>
          </w:p>
          <w:p w:rsidR="00000000" w:rsidDel="00000000" w:rsidP="00000000" w:rsidRDefault="00000000" w:rsidRPr="00000000" w14:paraId="0000000B">
            <w:pPr>
              <w:tabs>
                <w:tab w:val="center" w:leader="none" w:pos="4680"/>
                <w:tab w:val="right" w:leader="none" w:pos="9360"/>
              </w:tabs>
              <w:bidi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وزارة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التعليم</w:t>
            </w:r>
          </w:p>
          <w:p w:rsidR="00000000" w:rsidDel="00000000" w:rsidP="00000000" w:rsidRDefault="00000000" w:rsidRPr="00000000" w14:paraId="0000000C">
            <w:pPr>
              <w:tabs>
                <w:tab w:val="center" w:leader="none" w:pos="4680"/>
                <w:tab w:val="right" w:leader="none" w:pos="9360"/>
              </w:tabs>
              <w:bidi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الجامعة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الهاشمية</w:t>
            </w:r>
          </w:p>
          <w:p w:rsidR="00000000" w:rsidDel="00000000" w:rsidP="00000000" w:rsidRDefault="00000000" w:rsidRPr="00000000" w14:paraId="0000000D">
            <w:pPr>
              <w:tabs>
                <w:tab w:val="center" w:leader="none" w:pos="4680"/>
                <w:tab w:val="right" w:leader="none" w:pos="9360"/>
              </w:tabs>
              <w:bidi w:val="1"/>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1"/>
              </w:rPr>
              <w:t xml:space="preserve">كلية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الهندسة</w:t>
            </w:r>
          </w:p>
          <w:p w:rsidR="00000000" w:rsidDel="00000000" w:rsidP="00000000" w:rsidRDefault="00000000" w:rsidRPr="00000000" w14:paraId="0000000E">
            <w:pPr>
              <w:tabs>
                <w:tab w:val="center" w:leader="none" w:pos="4680"/>
                <w:tab w:val="right" w:leader="none" w:pos="9360"/>
              </w:tabs>
              <w:bidi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1"/>
              </w:rPr>
              <w:t xml:space="preserve">قسم</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هندسة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الميكاترونكس</w:t>
            </w:r>
            <w:r w:rsidDel="00000000" w:rsidR="00000000" w:rsidRPr="00000000">
              <w:rPr>
                <w:rtl w:val="0"/>
              </w:rPr>
            </w:r>
          </w:p>
        </w:tc>
      </w:tr>
    </w:tbl>
    <w:p w:rsidR="00000000" w:rsidDel="00000000" w:rsidP="00000000" w:rsidRDefault="00000000" w:rsidRPr="00000000" w14:paraId="0000000F">
      <w:pPr>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10">
      <w:pPr>
        <w:jc w:val="left"/>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 XXD A2212/6T brushless motor kv2200 Test</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2"/>
          <w:szCs w:val="32"/>
        </w:rPr>
      </w:pPr>
      <w:r w:rsidDel="00000000" w:rsidR="00000000" w:rsidRPr="00000000">
        <w:rPr>
          <w:rtl w:val="0"/>
        </w:rPr>
      </w:r>
    </w:p>
    <w:tbl>
      <w:tblPr>
        <w:tblStyle w:val="Table2"/>
        <w:tblW w:w="94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5"/>
        <w:gridCol w:w="4845"/>
        <w:gridCol w:w="3915"/>
        <w:tblGridChange w:id="0">
          <w:tblGrid>
            <w:gridCol w:w="645"/>
            <w:gridCol w:w="4845"/>
            <w:gridCol w:w="3915"/>
          </w:tblGrid>
        </w:tblGridChange>
      </w:tblGrid>
      <w:tr>
        <w:trPr>
          <w:cantSplit w:val="0"/>
          <w:tblHeader w:val="1"/>
        </w:trPr>
        <w:tc>
          <w:tcPr>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Align w:val="top"/>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r>
      <w:tr>
        <w:trPr>
          <w:cantSplit w:val="0"/>
          <w:tblHeader w:val="1"/>
        </w:trPr>
        <w:tc>
          <w:tcPr>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top"/>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Aleisah</w:t>
            </w:r>
          </w:p>
        </w:tc>
        <w:tc>
          <w:tcPr>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2036065</w:t>
            </w:r>
          </w:p>
        </w:tc>
      </w:tr>
      <w:tr>
        <w:trPr>
          <w:cantSplit w:val="0"/>
          <w:tblHeader w:val="0"/>
        </w:trPr>
        <w:tc>
          <w:tcP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Weshah</w:t>
            </w:r>
          </w:p>
        </w:tc>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2034172</w:t>
            </w:r>
          </w:p>
        </w:tc>
      </w:tr>
      <w:tr>
        <w:trPr>
          <w:cantSplit w:val="0"/>
          <w:tblHeader w:val="0"/>
        </w:trPr>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Khaled Albostah</w:t>
            </w:r>
          </w:p>
        </w:tc>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2034772</w:t>
            </w:r>
          </w:p>
        </w:tc>
      </w:tr>
      <w:tr>
        <w:trPr>
          <w:cantSplit w:val="0"/>
          <w:tblHeader w:val="0"/>
        </w:trPr>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Zgoul</w:t>
            </w:r>
          </w:p>
        </w:tc>
        <w:tc>
          <w:tcP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2034440</w:t>
            </w:r>
          </w:p>
        </w:tc>
      </w:tr>
    </w:tbl>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December 2024</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focuses on determining the thrust required for a wall-climbing robot     to maintain static equilibrium at various angles of inclination. A linear relationship between throttle and thrust was developed for precise control of the robot's propeller-driven thrust mechanism.</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Experimet</w:t>
      </w:r>
      <w:r w:rsidDel="00000000" w:rsidR="00000000" w:rsidRPr="00000000">
        <w:rPr>
          <w:rFonts w:ascii="Times New Roman" w:cs="Times New Roman" w:eastAsia="Times New Roman" w:hAnsi="Times New Roman"/>
          <w:b w:val="1"/>
          <w:color w:val="000000"/>
          <w:sz w:val="24"/>
          <w:szCs w:val="24"/>
          <w:rtl w:val="0"/>
        </w:rPr>
        <w:t xml:space="preserve"> Setup:</w:t>
      </w:r>
    </w:p>
    <w:p w:rsidR="00000000" w:rsidDel="00000000" w:rsidP="00000000" w:rsidRDefault="00000000" w:rsidRPr="00000000" w14:paraId="0000002F">
      <w:pPr>
        <w:numPr>
          <w:ilvl w:val="0"/>
          <w:numId w:val="4"/>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Robot Weight</w:t>
      </w:r>
      <w:r w:rsidDel="00000000" w:rsidR="00000000" w:rsidRPr="00000000">
        <w:rPr>
          <w:rFonts w:ascii="Times New Roman" w:cs="Times New Roman" w:eastAsia="Times New Roman" w:hAnsi="Times New Roman"/>
          <w:sz w:val="24"/>
          <w:szCs w:val="24"/>
          <w:rtl w:val="0"/>
        </w:rPr>
        <w:t xml:space="preserve">: 650 g.</w:t>
      </w:r>
    </w:p>
    <w:p w:rsidR="00000000" w:rsidDel="00000000" w:rsidP="00000000" w:rsidRDefault="00000000" w:rsidRPr="00000000" w14:paraId="00000030">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Thrust Mechanism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6-inch, 3-blade propeller driven by a motor and 50A ESC.</w:t>
      </w:r>
    </w:p>
    <w:p w:rsidR="00000000" w:rsidDel="00000000" w:rsidP="00000000" w:rsidRDefault="00000000" w:rsidRPr="00000000" w14:paraId="00000032">
      <w:pPr>
        <w:numPr>
          <w:ilvl w:val="1"/>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Powered by a 3-cell, 3200 mAh LiPo battery (35C).</w:t>
      </w:r>
    </w:p>
    <w:p w:rsidR="00000000" w:rsidDel="00000000" w:rsidP="00000000" w:rsidRDefault="00000000" w:rsidRPr="00000000" w14:paraId="00000033">
      <w:pPr>
        <w:numPr>
          <w:ilvl w:val="0"/>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1"/>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Measured using a digital scale.</w:t>
      </w:r>
    </w:p>
    <w:p w:rsidR="00000000" w:rsidDel="00000000" w:rsidP="00000000" w:rsidRDefault="00000000" w:rsidRPr="00000000" w14:paraId="00000035">
      <w:pPr>
        <w:numPr>
          <w:ilvl w:val="1"/>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RPM: Measured using an IR sensor connected to an Arduino.</w:t>
      </w:r>
    </w:p>
    <w:p w:rsidR="00000000" w:rsidDel="00000000" w:rsidP="00000000" w:rsidRDefault="00000000" w:rsidRPr="00000000" w14:paraId="00000036">
      <w:pPr>
        <w:numPr>
          <w:ilvl w:val="1"/>
          <w:numId w:val="4"/>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Controlled and measured using a FlySky transmitter and receiver.</w:t>
      </w:r>
    </w:p>
    <w:p w:rsidR="00000000" w:rsidDel="00000000" w:rsidP="00000000" w:rsidRDefault="00000000" w:rsidRPr="00000000" w14:paraId="00000037">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5"/>
        </w:numPr>
        <w:spacing w:after="240" w:before="24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A">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Throttle vs. Thrust Data Collection</w:t>
      </w:r>
    </w:p>
    <w:p w:rsidR="00000000" w:rsidDel="00000000" w:rsidP="00000000" w:rsidRDefault="00000000" w:rsidRPr="00000000" w14:paraId="0000003B">
      <w:pPr>
        <w:numPr>
          <w:ilvl w:val="0"/>
          <w:numId w:val="1"/>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was recorded for throttle inputs ranging from 10% to 100% using a </w:t>
      </w:r>
      <w:r w:rsidDel="00000000" w:rsidR="00000000" w:rsidRPr="00000000">
        <w:rPr>
          <w:rFonts w:ascii="Times New Roman" w:cs="Times New Roman" w:eastAsia="Times New Roman" w:hAnsi="Times New Roman"/>
          <w:b w:val="1"/>
          <w:sz w:val="24"/>
          <w:szCs w:val="24"/>
          <w:rtl w:val="0"/>
        </w:rPr>
        <w:t xml:space="preserve">digital scale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FlySky transmitter</w:t>
      </w:r>
      <w:r w:rsidDel="00000000" w:rsidR="00000000" w:rsidRPr="00000000">
        <w:rPr>
          <w:rFonts w:ascii="Times New Roman" w:cs="Times New Roman" w:eastAsia="Times New Roman" w:hAnsi="Times New Roman"/>
          <w:sz w:val="24"/>
          <w:szCs w:val="24"/>
          <w:rtl w:val="0"/>
        </w:rPr>
        <w:t xml:space="preserve"> was used to control the throttle levels, and the </w:t>
      </w:r>
      <w:r w:rsidDel="00000000" w:rsidR="00000000" w:rsidRPr="00000000">
        <w:rPr>
          <w:rFonts w:ascii="Times New Roman" w:cs="Times New Roman" w:eastAsia="Times New Roman" w:hAnsi="Times New Roman"/>
          <w:b w:val="1"/>
          <w:sz w:val="24"/>
          <w:szCs w:val="24"/>
          <w:rtl w:val="0"/>
        </w:rPr>
        <w:t xml:space="preserve">Electronic Speed Controller (ESC)</w:t>
      </w:r>
      <w:r w:rsidDel="00000000" w:rsidR="00000000" w:rsidRPr="00000000">
        <w:rPr>
          <w:rFonts w:ascii="Times New Roman" w:cs="Times New Roman" w:eastAsia="Times New Roman" w:hAnsi="Times New Roman"/>
          <w:sz w:val="24"/>
          <w:szCs w:val="24"/>
          <w:rtl w:val="0"/>
        </w:rPr>
        <w:t xml:space="preserve"> regulated the motor speed accordingly.</w:t>
      </w:r>
    </w:p>
    <w:p w:rsidR="00000000" w:rsidDel="00000000" w:rsidP="00000000" w:rsidRDefault="00000000" w:rsidRPr="00000000" w14:paraId="0000003D">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Measurement</w:t>
      </w:r>
    </w:p>
    <w:p w:rsidR="00000000" w:rsidDel="00000000" w:rsidP="00000000" w:rsidRDefault="00000000" w:rsidRPr="00000000" w14:paraId="0000003E">
      <w:pPr>
        <w:numPr>
          <w:ilvl w:val="0"/>
          <w:numId w:val="6"/>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rotational speed of the motor was measured using an </w:t>
      </w:r>
      <w:r w:rsidDel="00000000" w:rsidR="00000000" w:rsidRPr="00000000">
        <w:rPr>
          <w:rFonts w:ascii="Times New Roman" w:cs="Times New Roman" w:eastAsia="Times New Roman" w:hAnsi="Times New Roman"/>
          <w:b w:val="1"/>
          <w:sz w:val="24"/>
          <w:szCs w:val="24"/>
          <w:rtl w:val="0"/>
        </w:rPr>
        <w:t xml:space="preserve">infrared (IR) sensor</w:t>
      </w:r>
      <w:r w:rsidDel="00000000" w:rsidR="00000000" w:rsidRPr="00000000">
        <w:rPr>
          <w:rFonts w:ascii="Times New Roman" w:cs="Times New Roman" w:eastAsia="Times New Roman" w:hAnsi="Times New Roman"/>
          <w:sz w:val="24"/>
          <w:szCs w:val="24"/>
          <w:rtl w:val="0"/>
        </w:rPr>
        <w:t xml:space="preserve"> connected to an </w:t>
      </w:r>
      <w:r w:rsidDel="00000000" w:rsidR="00000000" w:rsidRPr="00000000">
        <w:rPr>
          <w:rFonts w:ascii="Times New Roman" w:cs="Times New Roman" w:eastAsia="Times New Roman" w:hAnsi="Times New Roman"/>
          <w:b w:val="1"/>
          <w:sz w:val="24"/>
          <w:szCs w:val="24"/>
          <w:rtl w:val="0"/>
        </w:rPr>
        <w:t xml:space="preserve">Arduino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6"/>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IR sensor detected interruptions caused by a marker on the motor shaft, which was used to determine the frequency of revolutions.</w:t>
      </w:r>
    </w:p>
    <w:p w:rsidR="00000000" w:rsidDel="00000000" w:rsidP="00000000" w:rsidRDefault="00000000" w:rsidRPr="00000000" w14:paraId="00000040">
      <w:pPr>
        <w:numPr>
          <w:ilvl w:val="0"/>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was then converted into </w:t>
      </w:r>
      <w:r w:rsidDel="00000000" w:rsidR="00000000" w:rsidRPr="00000000">
        <w:rPr>
          <w:rFonts w:ascii="Times New Roman" w:cs="Times New Roman" w:eastAsia="Times New Roman" w:hAnsi="Times New Roman"/>
          <w:b w:val="1"/>
          <w:sz w:val="24"/>
          <w:szCs w:val="24"/>
          <w:rtl w:val="0"/>
        </w:rPr>
        <w:t xml:space="preserve">RPM</w:t>
      </w:r>
      <w:r w:rsidDel="00000000" w:rsidR="00000000" w:rsidRPr="00000000">
        <w:rPr>
          <w:rFonts w:ascii="Times New Roman" w:cs="Times New Roman" w:eastAsia="Times New Roman" w:hAnsi="Times New Roman"/>
          <w:sz w:val="24"/>
          <w:szCs w:val="24"/>
          <w:rtl w:val="0"/>
        </w:rPr>
        <w:t xml:space="preserve"> using the formula:</w:t>
      </w:r>
    </w:p>
    <w:p w:rsidR="00000000" w:rsidDel="00000000" w:rsidP="00000000" w:rsidRDefault="00000000" w:rsidRPr="00000000" w14:paraId="00000041">
      <w:pPr>
        <w:spacing w:after="240" w:before="240" w:line="240" w:lineRule="auto"/>
        <w:ind w:left="720" w:firstLine="0"/>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tl w:val="0"/>
        </w:rPr>
        <w:tab/>
        <w:t xml:space="preserve">RPM=Frequency (Hz)×60 / Number of Pulses per Revolution.</w:t>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Thrust Calculation for Inclination Angles</w:t>
      </w:r>
    </w:p>
    <w:p w:rsidR="00000000" w:rsidDel="00000000" w:rsidP="00000000" w:rsidRDefault="00000000" w:rsidRPr="00000000" w14:paraId="00000044">
      <w:pPr>
        <w:numPr>
          <w:ilvl w:val="0"/>
          <w:numId w:val="7"/>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robot driving on an inclined plane, the gravitational force (weight, W) is decomposed into two components:</w:t>
      </w:r>
    </w:p>
    <w:p w:rsidR="00000000" w:rsidDel="00000000" w:rsidP="00000000" w:rsidRDefault="00000000" w:rsidRPr="00000000" w14:paraId="00000045">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to the incline: </w:t>
      </w:r>
      <w:r w:rsidDel="00000000" w:rsidR="00000000" w:rsidRPr="00000000">
        <w:rPr>
          <w:rFonts w:ascii="Times New Roman" w:cs="Times New Roman" w:eastAsia="Times New Roman" w:hAnsi="Times New Roman"/>
          <w:b w:val="1"/>
          <w:sz w:val="24"/>
          <w:szCs w:val="24"/>
          <w:rtl w:val="0"/>
        </w:rPr>
        <w:t xml:space="preserve">W.sin⁡(θ)</w:t>
      </w:r>
    </w:p>
    <w:p w:rsidR="00000000" w:rsidDel="00000000" w:rsidP="00000000" w:rsidRDefault="00000000" w:rsidRPr="00000000" w14:paraId="00000046">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Perpendicular to the incline: </w:t>
      </w:r>
      <w:r w:rsidDel="00000000" w:rsidR="00000000" w:rsidRPr="00000000">
        <w:rPr>
          <w:rFonts w:ascii="Times New Roman" w:cs="Times New Roman" w:eastAsia="Times New Roman" w:hAnsi="Times New Roman"/>
          <w:b w:val="1"/>
          <w:sz w:val="24"/>
          <w:szCs w:val="24"/>
          <w:rtl w:val="0"/>
        </w:rPr>
        <w:t xml:space="preserve">W.cos⁡(θ)</w:t>
      </w:r>
      <w:r w:rsidDel="00000000" w:rsidR="00000000" w:rsidRPr="00000000">
        <w:rPr>
          <w:rFonts w:ascii="Times New Roman" w:cs="Times New Roman" w:eastAsia="Times New Roman" w:hAnsi="Times New Roman"/>
          <w:sz w:val="24"/>
          <w:szCs w:val="24"/>
          <w:rtl w:val="0"/>
        </w:rPr>
        <w:br w:type="textWrapping"/>
        <w:t xml:space="preserve">Where (</w:t>
      </w:r>
      <w:r w:rsidDel="00000000" w:rsidR="00000000" w:rsidRPr="00000000">
        <w:rPr>
          <w:rFonts w:ascii="Times New Roman" w:cs="Times New Roman" w:eastAsia="Times New Roman" w:hAnsi="Times New Roman"/>
          <w:b w:val="1"/>
          <w:sz w:val="24"/>
          <w:szCs w:val="24"/>
          <w:rtl w:val="0"/>
        </w:rPr>
        <w:t xml:space="preserve">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theta</w:t>
      </w:r>
      <w:r w:rsidDel="00000000" w:rsidR="00000000" w:rsidRPr="00000000">
        <w:rPr>
          <w:rFonts w:ascii="Times New Roman" w:cs="Times New Roman" w:eastAsia="Times New Roman" w:hAnsi="Times New Roman"/>
          <w:sz w:val="24"/>
          <w:szCs w:val="24"/>
          <w:rtl w:val="0"/>
        </w:rPr>
        <w:t xml:space="preserve"> is the angle of the incline.</w:t>
      </w:r>
    </w:p>
    <w:p w:rsidR="00000000" w:rsidDel="00000000" w:rsidP="00000000" w:rsidRDefault="00000000" w:rsidRPr="00000000" w14:paraId="00000047">
      <w:pPr>
        <w:numPr>
          <w:ilvl w:val="0"/>
          <w:numId w:val="7"/>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normal force is equal to the perpendicular component of the weight:</w:t>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Fnormal​ = W.cos(θ)</w:t>
      </w:r>
    </w:p>
    <w:p w:rsidR="00000000" w:rsidDel="00000000" w:rsidP="00000000" w:rsidRDefault="00000000" w:rsidRPr="00000000" w14:paraId="00000049">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well-established relationship in physics for inclined planes (</w:t>
      </w:r>
      <w:hyperlink r:id="rId7">
        <w:r w:rsidDel="00000000" w:rsidR="00000000" w:rsidRPr="00000000">
          <w:rPr>
            <w:rFonts w:ascii="Times New Roman" w:cs="Times New Roman" w:eastAsia="Times New Roman" w:hAnsi="Times New Roman"/>
            <w:color w:val="1155cc"/>
            <w:sz w:val="24"/>
            <w:szCs w:val="24"/>
            <w:u w:val="single"/>
            <w:rtl w:val="0"/>
          </w:rPr>
          <w:t xml:space="preserve">Physics Classroom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calculation was used to determine the thrust required for different inclination angles (from 0° to 90°).</w:t>
      </w:r>
    </w:p>
    <w:p w:rsidR="00000000" w:rsidDel="00000000" w:rsidP="00000000" w:rsidRDefault="00000000" w:rsidRPr="00000000" w14:paraId="0000004B">
      <w:pPr>
        <w:spacing w:after="240" w:before="24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Throttle Setting for Specific Angles</w:t>
      </w:r>
    </w:p>
    <w:p w:rsidR="00000000" w:rsidDel="00000000" w:rsidP="00000000" w:rsidRDefault="00000000" w:rsidRPr="00000000" w14:paraId="0000004C">
      <w:pPr>
        <w:numPr>
          <w:ilvl w:val="0"/>
          <w:numId w:val="2"/>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sz w:val="24"/>
          <w:szCs w:val="24"/>
          <w:rtl w:val="0"/>
        </w:rPr>
        <w:t xml:space="preserve"> was applied to determine the throttle values corresponding to the calculated thrust levels for different inclination angles.</w:t>
      </w:r>
    </w:p>
    <w:p w:rsidR="00000000" w:rsidDel="00000000" w:rsidP="00000000" w:rsidRDefault="00000000" w:rsidRPr="00000000" w14:paraId="0000004D">
      <w:pPr>
        <w:numPr>
          <w:ilvl w:val="0"/>
          <w:numId w:val="2"/>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ensured the robot operated efficiently, using the optimal throttle settings to avoid power wastage, especially under power limitations, while maintaining high accuracy in motor and gyro coordination.</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5"/>
        </w:numPr>
        <w:spacing w:after="200" w:afterAutospacing="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Purpose and Benefits</w:t>
      </w:r>
    </w:p>
    <w:p w:rsidR="00000000" w:rsidDel="00000000" w:rsidP="00000000" w:rsidRDefault="00000000" w:rsidRPr="00000000" w14:paraId="00000051">
      <w:pPr>
        <w:numPr>
          <w:ilvl w:val="0"/>
          <w:numId w:val="3"/>
        </w:numPr>
        <w:spacing w:after="0" w:afterAutospacing="0" w:before="20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Optimization: By determining the optimal throttle setting for various angles, the experiment helps ensure that the robot uses the least amount of power required to ascend or navigate different inclines. This is crucial for applications with limited power resources.</w:t>
      </w:r>
    </w:p>
    <w:p w:rsidR="00000000" w:rsidDel="00000000" w:rsidP="00000000" w:rsidRDefault="00000000" w:rsidRPr="00000000" w14:paraId="00000052">
      <w:pPr>
        <w:numPr>
          <w:ilvl w:val="0"/>
          <w:numId w:val="3"/>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 and Gyro Coordination: The test aims to enhance the synchronization between the motor and the gyro system, improving the robot's control and performance on inclines.</w:t>
      </w:r>
    </w:p>
    <w:p w:rsidR="00000000" w:rsidDel="00000000" w:rsidP="00000000" w:rsidRDefault="00000000" w:rsidRPr="00000000" w14:paraId="0000005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5"/>
        </w:numPr>
        <w:spacing w:after="200" w:before="24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spacing w:after="20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successfully measured the thrust at different throttle levels, verified RPM readings, and calculated the necessary thrust for robot movement on an inclined plane. The results will aid in setting the optimal throttle values for specific angles, reducing power consumption while ensuring precise operation.</w:t>
      </w:r>
    </w:p>
    <w:p w:rsidR="00000000" w:rsidDel="00000000" w:rsidP="00000000" w:rsidRDefault="00000000" w:rsidRPr="00000000" w14:paraId="00000056">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For more details visit my </w:t>
      </w:r>
      <w:r w:rsidDel="00000000" w:rsidR="00000000" w:rsidRPr="00000000">
        <w:rPr>
          <w:rFonts w:ascii="Times New Roman" w:cs="Times New Roman" w:eastAsia="Times New Roman" w:hAnsi="Times New Roman"/>
          <w:b w:val="1"/>
          <w:sz w:val="24"/>
          <w:szCs w:val="24"/>
          <w:rtl w:val="0"/>
        </w:rPr>
        <w:t xml:space="preserve">profile on:</w:t>
      </w:r>
    </w:p>
    <w:p w:rsidR="00000000" w:rsidDel="00000000" w:rsidP="00000000" w:rsidRDefault="00000000" w:rsidRPr="00000000" w14:paraId="00000059">
      <w:pPr>
        <w:spacing w:after="240" w:before="240" w:line="240" w:lineRule="auto"/>
        <w:ind w:firstLine="72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5A">
      <w:pPr>
        <w:spacing w:after="240" w:before="240" w:line="240" w:lineRule="auto"/>
        <w:ind w:firstLine="720"/>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5B">
      <w:pPr>
        <w:spacing w:after="240" w:before="240"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ohammad-1aleisah/"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physicsclassroom.com/class/vectors/Lesson-3/Inclined-Planes?utm_source=chatgpt.com" TargetMode="External"/><Relationship Id="rId8" Type="http://schemas.openxmlformats.org/officeDocument/2006/relationships/hyperlink" Target="https://github.com/Aleisah/Brushless-Motor-Test-for-WC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