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513B" w14:textId="77777777" w:rsidR="00DC3A76" w:rsidRPr="007F0D7A" w:rsidRDefault="00DC3A76" w:rsidP="00624CBC">
      <w:pPr>
        <w:jc w:val="both"/>
        <w:rPr>
          <w:lang w:val="es-PR"/>
        </w:rPr>
      </w:pPr>
      <w:r w:rsidRPr="007F0D7A">
        <w:rPr>
          <w:lang w:val="es-PR"/>
        </w:rPr>
        <w:t>Sheila Bonilla</w:t>
      </w:r>
    </w:p>
    <w:p w14:paraId="24C51B05" w14:textId="77777777" w:rsidR="00DC3A76" w:rsidRPr="007F0D7A" w:rsidRDefault="00DC3A76" w:rsidP="00624CBC">
      <w:pPr>
        <w:jc w:val="both"/>
        <w:rPr>
          <w:lang w:val="es-PR"/>
        </w:rPr>
      </w:pPr>
      <w:r w:rsidRPr="007F0D7A">
        <w:rPr>
          <w:lang w:val="es-PR"/>
        </w:rPr>
        <w:t xml:space="preserve">CS330 </w:t>
      </w:r>
    </w:p>
    <w:p w14:paraId="0B8D51B5" w14:textId="247CC853" w:rsidR="00DC3A76" w:rsidRPr="007F0D7A" w:rsidRDefault="00DC3A76" w:rsidP="00624CBC">
      <w:pPr>
        <w:jc w:val="both"/>
        <w:rPr>
          <w:lang w:val="es-PR"/>
        </w:rPr>
      </w:pPr>
      <w:r w:rsidRPr="007F0D7A">
        <w:rPr>
          <w:lang w:val="es-PR"/>
        </w:rPr>
        <w:t>Instructor:</w:t>
      </w:r>
      <w:r w:rsidR="007F0D7A" w:rsidRPr="007F0D7A">
        <w:rPr>
          <w:lang w:val="es-PR"/>
        </w:rPr>
        <w:t xml:space="preserve"> </w:t>
      </w:r>
      <w:r w:rsidR="007F0D7A" w:rsidRPr="007F0D7A">
        <w:t>Omar Aaziz</w:t>
      </w:r>
    </w:p>
    <w:p w14:paraId="388F7E96" w14:textId="70B52C13" w:rsidR="00DC3A76" w:rsidRPr="007F0D7A" w:rsidRDefault="00DC3A76" w:rsidP="00624CBC">
      <w:pPr>
        <w:jc w:val="both"/>
        <w:rPr>
          <w:lang w:val="es-PR"/>
        </w:rPr>
      </w:pPr>
      <w:r w:rsidRPr="007F0D7A">
        <w:rPr>
          <w:lang w:val="es-PR"/>
        </w:rPr>
        <w:t>12/1</w:t>
      </w:r>
      <w:r w:rsidR="000D6DF5">
        <w:rPr>
          <w:lang w:val="es-PR"/>
        </w:rPr>
        <w:t>4</w:t>
      </w:r>
      <w:r w:rsidRPr="007F0D7A">
        <w:rPr>
          <w:lang w:val="es-PR"/>
        </w:rPr>
        <w:t>/2025</w:t>
      </w:r>
    </w:p>
    <w:p w14:paraId="0D6ADF55" w14:textId="77777777" w:rsidR="00DC3A76" w:rsidRPr="00624CBC" w:rsidRDefault="00DC3A76" w:rsidP="00624CBC">
      <w:pPr>
        <w:jc w:val="both"/>
        <w:rPr>
          <w:b/>
          <w:bCs/>
          <w:lang w:val="es-PR"/>
        </w:rPr>
      </w:pPr>
    </w:p>
    <w:p w14:paraId="473626EF" w14:textId="73F8087F" w:rsidR="00DC3A76" w:rsidRPr="00624CBC" w:rsidRDefault="00DC3A76" w:rsidP="00624CBC">
      <w:pPr>
        <w:jc w:val="center"/>
        <w:rPr>
          <w:b/>
          <w:bCs/>
          <w:lang w:val="es-PR"/>
        </w:rPr>
      </w:pPr>
      <w:proofErr w:type="spellStart"/>
      <w:r w:rsidRPr="00624CBC">
        <w:rPr>
          <w:b/>
          <w:bCs/>
          <w:lang w:val="es-PR"/>
        </w:rPr>
        <w:t>Design</w:t>
      </w:r>
      <w:proofErr w:type="spellEnd"/>
      <w:r w:rsidRPr="00624CBC">
        <w:rPr>
          <w:b/>
          <w:bCs/>
          <w:lang w:val="es-PR"/>
        </w:rPr>
        <w:t xml:space="preserve"> </w:t>
      </w:r>
      <w:proofErr w:type="spellStart"/>
      <w:r w:rsidRPr="00624CBC">
        <w:rPr>
          <w:b/>
          <w:bCs/>
          <w:lang w:val="es-PR"/>
        </w:rPr>
        <w:t>Decisions</w:t>
      </w:r>
      <w:proofErr w:type="spellEnd"/>
    </w:p>
    <w:p w14:paraId="0380822F" w14:textId="77777777" w:rsidR="00DC3A76" w:rsidRPr="007F0D7A" w:rsidRDefault="00DC3A76" w:rsidP="00624CBC">
      <w:pPr>
        <w:jc w:val="both"/>
        <w:rPr>
          <w:lang w:val="es-PR"/>
        </w:rPr>
      </w:pPr>
    </w:p>
    <w:p w14:paraId="548F6F49" w14:textId="3C95165D" w:rsidR="00624CBC"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t xml:space="preserve">When I started building my final 3D scene, I quickly realized that every small choice—textures, materials, lighting, and even object placement—would affect how everything worked together. My main goal was to make the scene feel like a simple, realistic workspace, something that looked natural at first glance. Most of my decisions </w:t>
      </w:r>
      <w:r>
        <w:rPr>
          <w:rFonts w:ascii="Times New Roman" w:hAnsi="Times New Roman" w:cs="Times New Roman"/>
        </w:rPr>
        <w:t>were based on</w:t>
      </w:r>
      <w:r w:rsidRPr="00624CBC">
        <w:rPr>
          <w:rFonts w:ascii="Times New Roman" w:hAnsi="Times New Roman" w:cs="Times New Roman"/>
        </w:rPr>
        <w:t xml:space="preserve"> repeatedly testing different options until they appeared appropriate.</w:t>
      </w:r>
    </w:p>
    <w:p w14:paraId="14D36987" w14:textId="2CA75C69" w:rsidR="00624CBC"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t xml:space="preserve">For the desk, I originally used a wood texture, but after experimenting with other options, I switched to a stone-style surface. The main reason was that the notebook and pen blended in too much with the warm wood tones, and the lighting lacked contrast. The stone texture created a more pronounced separation between objects and allowed </w:t>
      </w:r>
      <w:r>
        <w:rPr>
          <w:rFonts w:ascii="Times New Roman" w:hAnsi="Times New Roman" w:cs="Times New Roman"/>
        </w:rPr>
        <w:t>light to interact with the surface, thereby increasing the scene's</w:t>
      </w:r>
      <w:r w:rsidRPr="00624CBC">
        <w:rPr>
          <w:rFonts w:ascii="Times New Roman" w:hAnsi="Times New Roman" w:cs="Times New Roman"/>
        </w:rPr>
        <w:t xml:space="preserve"> depth.</w:t>
      </w:r>
    </w:p>
    <w:p w14:paraId="21CD85E2" w14:textId="77777777" w:rsidR="00624CBC"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t>The notebook took longer because I wanted it to feel like an actual notebook, not just a solid block. I designed it in layers: the bottom cover, the pages, and the top cover. This allowed me to apply a darker texture to the covers and a lighter one to the pages. That contrast helped the notebook look far more realistic without adding unnecessary complexity.</w:t>
      </w:r>
    </w:p>
    <w:p w14:paraId="6495F54F" w14:textId="77777777" w:rsidR="00624CBC" w:rsidRPr="00624CBC" w:rsidRDefault="00624CBC" w:rsidP="00624CBC">
      <w:pPr>
        <w:spacing w:line="480" w:lineRule="auto"/>
        <w:jc w:val="both"/>
        <w:rPr>
          <w:rFonts w:ascii="Times New Roman" w:hAnsi="Times New Roman" w:cs="Times New Roman"/>
        </w:rPr>
      </w:pPr>
    </w:p>
    <w:p w14:paraId="18FA1FBF" w14:textId="6D134175" w:rsidR="00624CBC"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lastRenderedPageBreak/>
        <w:t xml:space="preserve">Materials also played an essential role in shaping the scene. I adjusted the </w:t>
      </w:r>
      <w:proofErr w:type="gramStart"/>
      <w:r w:rsidRPr="00624CBC">
        <w:rPr>
          <w:rFonts w:ascii="Times New Roman" w:hAnsi="Times New Roman" w:cs="Times New Roman"/>
        </w:rPr>
        <w:t>ambient</w:t>
      </w:r>
      <w:proofErr w:type="gramEnd"/>
      <w:r w:rsidRPr="00624CBC">
        <w:rPr>
          <w:rFonts w:ascii="Times New Roman" w:hAnsi="Times New Roman" w:cs="Times New Roman"/>
        </w:rPr>
        <w:t xml:space="preserve">, diffuse, and specular values so that each object would believably react to the light. For example, the desk </w:t>
      </w:r>
      <w:r>
        <w:rPr>
          <w:rFonts w:ascii="Times New Roman" w:hAnsi="Times New Roman" w:cs="Times New Roman"/>
        </w:rPr>
        <w:t>required a slight polish, whereas</w:t>
      </w:r>
      <w:r w:rsidRPr="00624CBC">
        <w:rPr>
          <w:rFonts w:ascii="Times New Roman" w:hAnsi="Times New Roman" w:cs="Times New Roman"/>
        </w:rPr>
        <w:t xml:space="preserve"> the notebook covers looked better with a softer finish. This prevented all objects from reflecting light identically, which would have made the scene look unrealistic.</w:t>
      </w:r>
    </w:p>
    <w:p w14:paraId="4EA09B2F" w14:textId="08063DFC" w:rsidR="00624CBC"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t xml:space="preserve">The pen was assembled from several small pieces, each made of a different material. The blue body </w:t>
      </w:r>
      <w:r>
        <w:rPr>
          <w:rFonts w:ascii="Times New Roman" w:hAnsi="Times New Roman" w:cs="Times New Roman"/>
        </w:rPr>
        <w:t>required a smooth, clean look, whereas the metal ring required</w:t>
      </w:r>
      <w:r w:rsidRPr="00624CBC">
        <w:rPr>
          <w:rFonts w:ascii="Times New Roman" w:hAnsi="Times New Roman" w:cs="Times New Roman"/>
        </w:rPr>
        <w:t xml:space="preserve"> stronger highlights to stand out. The black tip had lower reflectivity to avoid excessive glow under the light. </w:t>
      </w:r>
      <w:r>
        <w:rPr>
          <w:rFonts w:ascii="Times New Roman" w:hAnsi="Times New Roman" w:cs="Times New Roman"/>
        </w:rPr>
        <w:t>Although the pen is a simple object, these minor adjustments made</w:t>
      </w:r>
      <w:r w:rsidRPr="00624CBC">
        <w:rPr>
          <w:rFonts w:ascii="Times New Roman" w:hAnsi="Times New Roman" w:cs="Times New Roman"/>
        </w:rPr>
        <w:t xml:space="preserve"> it feel more realistic.</w:t>
      </w:r>
    </w:p>
    <w:p w14:paraId="56F8BEA1" w14:textId="201008AA" w:rsidR="00624CBC"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t xml:space="preserve">The cup was one of the trickiest objects. </w:t>
      </w:r>
      <w:r>
        <w:rPr>
          <w:rFonts w:ascii="Times New Roman" w:hAnsi="Times New Roman" w:cs="Times New Roman"/>
        </w:rPr>
        <w:t>Initially, it appeared upside down due to its tapered shape, so I adjusted</w:t>
      </w:r>
      <w:r w:rsidRPr="00624CBC">
        <w:rPr>
          <w:rFonts w:ascii="Times New Roman" w:hAnsi="Times New Roman" w:cs="Times New Roman"/>
        </w:rPr>
        <w:t xml:space="preserve"> its rotation and scale to keep the wider part on top. I also lifted it slightly so it would not sink into the desk. After testing </w:t>
      </w:r>
      <w:r>
        <w:rPr>
          <w:rFonts w:ascii="Times New Roman" w:hAnsi="Times New Roman" w:cs="Times New Roman"/>
        </w:rPr>
        <w:t>several textures, I selected</w:t>
      </w:r>
      <w:r w:rsidRPr="00624CBC">
        <w:rPr>
          <w:rFonts w:ascii="Times New Roman" w:hAnsi="Times New Roman" w:cs="Times New Roman"/>
        </w:rPr>
        <w:t xml:space="preserve"> one that was clearly visible under the scene’s lighting. My goal was not to make a perfect cup, but </w:t>
      </w:r>
      <w:r>
        <w:rPr>
          <w:rFonts w:ascii="Times New Roman" w:hAnsi="Times New Roman" w:cs="Times New Roman"/>
        </w:rPr>
        <w:t>rather one that looked as if</w:t>
      </w:r>
      <w:r w:rsidRPr="00624CBC">
        <w:rPr>
          <w:rFonts w:ascii="Times New Roman" w:hAnsi="Times New Roman" w:cs="Times New Roman"/>
        </w:rPr>
        <w:t xml:space="preserve"> it naturally belonged on the desk.</w:t>
      </w:r>
    </w:p>
    <w:p w14:paraId="2C48823B" w14:textId="3657E5AF" w:rsidR="00624CBC"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t xml:space="preserve">I also adjusted object placement several times. I avoided </w:t>
      </w:r>
      <w:r>
        <w:rPr>
          <w:rFonts w:ascii="Times New Roman" w:hAnsi="Times New Roman" w:cs="Times New Roman"/>
        </w:rPr>
        <w:t>aligning everything in a straight row because that appeared</w:t>
      </w:r>
      <w:r w:rsidRPr="00624CBC">
        <w:rPr>
          <w:rFonts w:ascii="Times New Roman" w:hAnsi="Times New Roman" w:cs="Times New Roman"/>
        </w:rPr>
        <w:t xml:space="preserve"> unnatural. Instead, I shifted the notebook slightly, placed the pen at an angle, and positioned the cup near the edge of the notebook. These small positioning choices made the scene feel more casual and realistic.</w:t>
      </w:r>
      <w:r>
        <w:rPr>
          <w:rFonts w:ascii="Times New Roman" w:hAnsi="Times New Roman" w:cs="Times New Roman"/>
        </w:rPr>
        <w:t xml:space="preserve"> </w:t>
      </w:r>
      <w:r w:rsidRPr="00624CBC">
        <w:rPr>
          <w:rFonts w:ascii="Times New Roman" w:hAnsi="Times New Roman" w:cs="Times New Roman"/>
        </w:rPr>
        <w:t xml:space="preserve">Lighting tied everything together. Once the materials were set, the reflections and shadows became more consistent. Surfaces </w:t>
      </w:r>
      <w:r>
        <w:rPr>
          <w:rFonts w:ascii="Times New Roman" w:hAnsi="Times New Roman" w:cs="Times New Roman"/>
        </w:rPr>
        <w:t>such as the pen ring and the desk reflected more light, whereas</w:t>
      </w:r>
      <w:r w:rsidRPr="00624CBC">
        <w:rPr>
          <w:rFonts w:ascii="Times New Roman" w:hAnsi="Times New Roman" w:cs="Times New Roman"/>
        </w:rPr>
        <w:t xml:space="preserve"> the notebook pages remained softer. Watching how each material reacted to the lighting helped me fine-tune the scene.</w:t>
      </w:r>
    </w:p>
    <w:p w14:paraId="70F67E56" w14:textId="77777777" w:rsidR="00624CBC"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lastRenderedPageBreak/>
        <w:t>Overall, none of these decisions were made simultaneously. Each change affected other parts of the scene, so I had to test, adjust, and refine continuously. By the end, the scene felt balanced and readable, and it clearly demonstrated the techniques practiced throughout the course, including textures, lighting, transformations, and simple 3D object construction.</w:t>
      </w:r>
    </w:p>
    <w:p w14:paraId="3B59ABB1" w14:textId="77777777" w:rsidR="00624CBC" w:rsidRPr="00624CBC" w:rsidRDefault="00624CBC" w:rsidP="00624CBC">
      <w:pPr>
        <w:spacing w:line="480" w:lineRule="auto"/>
        <w:jc w:val="both"/>
        <w:rPr>
          <w:rFonts w:ascii="Times New Roman" w:hAnsi="Times New Roman" w:cs="Times New Roman"/>
        </w:rPr>
      </w:pPr>
    </w:p>
    <w:p w14:paraId="7A1C8847" w14:textId="77777777" w:rsidR="00624CBC" w:rsidRPr="00624CBC" w:rsidRDefault="00624CBC" w:rsidP="00624CBC">
      <w:pPr>
        <w:spacing w:line="480" w:lineRule="auto"/>
        <w:jc w:val="center"/>
        <w:rPr>
          <w:rFonts w:ascii="Times New Roman" w:hAnsi="Times New Roman" w:cs="Times New Roman"/>
          <w:b/>
          <w:bCs/>
        </w:rPr>
      </w:pPr>
      <w:r w:rsidRPr="00624CBC">
        <w:rPr>
          <w:rFonts w:ascii="Times New Roman" w:hAnsi="Times New Roman" w:cs="Times New Roman"/>
          <w:b/>
          <w:bCs/>
        </w:rPr>
        <w:t>Navigation and Camera Control</w:t>
      </w:r>
    </w:p>
    <w:p w14:paraId="33A509F9" w14:textId="77777777" w:rsidR="00624CBC" w:rsidRPr="00624CBC" w:rsidRDefault="00624CBC" w:rsidP="00624CBC">
      <w:pPr>
        <w:spacing w:line="480" w:lineRule="auto"/>
        <w:jc w:val="both"/>
        <w:rPr>
          <w:rFonts w:ascii="Times New Roman" w:hAnsi="Times New Roman" w:cs="Times New Roman"/>
        </w:rPr>
      </w:pPr>
    </w:p>
    <w:p w14:paraId="5D7C6ACD" w14:textId="22C1F1E6" w:rsidR="00624CBC"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t xml:space="preserve">To allow the user to fully explore the scene, I implemented camera navigation using both the keyboard and mouse. The WASD keys control forward, backward, and lateral movement across the desk surface, while the Q and E keys allow vertical movement along the Y-axis. This </w:t>
      </w:r>
      <w:r>
        <w:rPr>
          <w:rFonts w:ascii="Times New Roman" w:hAnsi="Times New Roman" w:cs="Times New Roman"/>
        </w:rPr>
        <w:t>enables viewing the objects from above or below without altering</w:t>
      </w:r>
      <w:r w:rsidRPr="00624CBC">
        <w:rPr>
          <w:rFonts w:ascii="Times New Roman" w:hAnsi="Times New Roman" w:cs="Times New Roman"/>
        </w:rPr>
        <w:t xml:space="preserve"> the overall scene layout.</w:t>
      </w:r>
    </w:p>
    <w:p w14:paraId="59F533AE" w14:textId="74DE7EED" w:rsidR="00D453E2" w:rsidRPr="00624CBC" w:rsidRDefault="00624CBC" w:rsidP="00624CBC">
      <w:pPr>
        <w:spacing w:line="480" w:lineRule="auto"/>
        <w:jc w:val="both"/>
        <w:rPr>
          <w:rFonts w:ascii="Times New Roman" w:hAnsi="Times New Roman" w:cs="Times New Roman"/>
        </w:rPr>
      </w:pPr>
      <w:r w:rsidRPr="00624CBC">
        <w:rPr>
          <w:rFonts w:ascii="Times New Roman" w:hAnsi="Times New Roman" w:cs="Times New Roman"/>
        </w:rPr>
        <w:t xml:space="preserve">Mouse movement is used to control the camera’s orientation, specifically pitch and yaw, so the user can look around the scene naturally without moving the camera’s position. This separation between movement and orientation helped </w:t>
      </w:r>
      <w:r>
        <w:rPr>
          <w:rFonts w:ascii="Times New Roman" w:hAnsi="Times New Roman" w:cs="Times New Roman"/>
        </w:rPr>
        <w:t>maintain smooth, predictable navigation</w:t>
      </w:r>
      <w:r w:rsidRPr="00624CBC">
        <w:rPr>
          <w:rFonts w:ascii="Times New Roman" w:hAnsi="Times New Roman" w:cs="Times New Roman"/>
        </w:rPr>
        <w:t>. I also adjusted the camera movement speed to prevent motion from feeling too fast or disorienting while exploring</w:t>
      </w:r>
      <w:r>
        <w:rPr>
          <w:rFonts w:ascii="Times New Roman" w:hAnsi="Times New Roman" w:cs="Times New Roman"/>
        </w:rPr>
        <w:t xml:space="preserve"> </w:t>
      </w:r>
      <w:r w:rsidRPr="00624CBC">
        <w:rPr>
          <w:rFonts w:ascii="Times New Roman" w:hAnsi="Times New Roman" w:cs="Times New Roman"/>
        </w:rPr>
        <w:t>the objects.</w:t>
      </w:r>
      <w:r>
        <w:rPr>
          <w:rFonts w:ascii="Times New Roman" w:hAnsi="Times New Roman" w:cs="Times New Roman"/>
        </w:rPr>
        <w:t xml:space="preserve"> </w:t>
      </w:r>
      <w:r w:rsidRPr="00624CBC">
        <w:rPr>
          <w:rFonts w:ascii="Times New Roman" w:hAnsi="Times New Roman" w:cs="Times New Roman"/>
        </w:rPr>
        <w:t xml:space="preserve">Together, these controls </w:t>
      </w:r>
      <w:r>
        <w:rPr>
          <w:rFonts w:ascii="Times New Roman" w:hAnsi="Times New Roman" w:cs="Times New Roman"/>
        </w:rPr>
        <w:t>enable</w:t>
      </w:r>
      <w:r w:rsidRPr="00624CBC">
        <w:rPr>
          <w:rFonts w:ascii="Times New Roman" w:hAnsi="Times New Roman" w:cs="Times New Roman"/>
        </w:rPr>
        <w:t xml:space="preserve"> a user to inspect each object closely, view the scene from multiple angles, and clearly see how lighting and materials interact across the 3D environment.</w:t>
      </w:r>
    </w:p>
    <w:sectPr w:rsidR="00D453E2" w:rsidRPr="00624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16"/>
    <w:rsid w:val="000D6DF5"/>
    <w:rsid w:val="00362388"/>
    <w:rsid w:val="00523353"/>
    <w:rsid w:val="00561991"/>
    <w:rsid w:val="00596216"/>
    <w:rsid w:val="00624CBC"/>
    <w:rsid w:val="007F0D7A"/>
    <w:rsid w:val="00821A3D"/>
    <w:rsid w:val="008F6711"/>
    <w:rsid w:val="00D453E2"/>
    <w:rsid w:val="00DC3A76"/>
    <w:rsid w:val="00EB2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B839"/>
  <w15:chartTrackingRefBased/>
  <w15:docId w15:val="{0DFD1708-931D-4ADF-96BF-23453B022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216"/>
    <w:rPr>
      <w:rFonts w:eastAsiaTheme="majorEastAsia" w:cstheme="majorBidi"/>
      <w:color w:val="272727" w:themeColor="text1" w:themeTint="D8"/>
    </w:rPr>
  </w:style>
  <w:style w:type="paragraph" w:styleId="Title">
    <w:name w:val="Title"/>
    <w:basedOn w:val="Normal"/>
    <w:next w:val="Normal"/>
    <w:link w:val="TitleChar"/>
    <w:uiPriority w:val="10"/>
    <w:qFormat/>
    <w:rsid w:val="00596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216"/>
    <w:pPr>
      <w:spacing w:before="160"/>
      <w:jc w:val="center"/>
    </w:pPr>
    <w:rPr>
      <w:i/>
      <w:iCs/>
      <w:color w:val="404040" w:themeColor="text1" w:themeTint="BF"/>
    </w:rPr>
  </w:style>
  <w:style w:type="character" w:customStyle="1" w:styleId="QuoteChar">
    <w:name w:val="Quote Char"/>
    <w:basedOn w:val="DefaultParagraphFont"/>
    <w:link w:val="Quote"/>
    <w:uiPriority w:val="29"/>
    <w:rsid w:val="00596216"/>
    <w:rPr>
      <w:i/>
      <w:iCs/>
      <w:color w:val="404040" w:themeColor="text1" w:themeTint="BF"/>
    </w:rPr>
  </w:style>
  <w:style w:type="paragraph" w:styleId="ListParagraph">
    <w:name w:val="List Paragraph"/>
    <w:basedOn w:val="Normal"/>
    <w:uiPriority w:val="34"/>
    <w:qFormat/>
    <w:rsid w:val="00596216"/>
    <w:pPr>
      <w:ind w:left="720"/>
      <w:contextualSpacing/>
    </w:pPr>
  </w:style>
  <w:style w:type="character" w:styleId="IntenseEmphasis">
    <w:name w:val="Intense Emphasis"/>
    <w:basedOn w:val="DefaultParagraphFont"/>
    <w:uiPriority w:val="21"/>
    <w:qFormat/>
    <w:rsid w:val="00596216"/>
    <w:rPr>
      <w:i/>
      <w:iCs/>
      <w:color w:val="2F5496" w:themeColor="accent1" w:themeShade="BF"/>
    </w:rPr>
  </w:style>
  <w:style w:type="paragraph" w:styleId="IntenseQuote">
    <w:name w:val="Intense Quote"/>
    <w:basedOn w:val="Normal"/>
    <w:next w:val="Normal"/>
    <w:link w:val="IntenseQuoteChar"/>
    <w:uiPriority w:val="30"/>
    <w:qFormat/>
    <w:rsid w:val="00596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216"/>
    <w:rPr>
      <w:i/>
      <w:iCs/>
      <w:color w:val="2F5496" w:themeColor="accent1" w:themeShade="BF"/>
    </w:rPr>
  </w:style>
  <w:style w:type="character" w:styleId="IntenseReference">
    <w:name w:val="Intense Reference"/>
    <w:basedOn w:val="DefaultParagraphFont"/>
    <w:uiPriority w:val="32"/>
    <w:qFormat/>
    <w:rsid w:val="005962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bonilla</dc:creator>
  <cp:keywords/>
  <dc:description/>
  <cp:lastModifiedBy>sheila bonilla</cp:lastModifiedBy>
  <cp:revision>2</cp:revision>
  <dcterms:created xsi:type="dcterms:W3CDTF">2025-12-15T03:50:00Z</dcterms:created>
  <dcterms:modified xsi:type="dcterms:W3CDTF">2025-12-15T03:50:00Z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b7e4a316-dc82-46a0-a0b3-2304d00ffcbe</vt:lpwstr>
  </property>
</Properties>
</file>