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0085F" w14:textId="77777777" w:rsidR="004D6234" w:rsidRPr="008F3A8E" w:rsidRDefault="004D6234" w:rsidP="004D6234">
      <w:pPr>
        <w:spacing w:before="100" w:beforeAutospacing="1" w:after="0" w:line="240" w:lineRule="auto"/>
        <w:outlineLvl w:val="0"/>
        <w:rPr>
          <w:rFonts w:ascii="Times New Roman" w:eastAsia="Times New Roman" w:hAnsi="Times New Roman" w:cs="Times New Roman"/>
          <w:b/>
          <w:bCs/>
          <w:color w:val="1F1F1F"/>
          <w:kern w:val="36"/>
          <w:sz w:val="48"/>
          <w:szCs w:val="48"/>
          <w:lang w:val="es-US"/>
        </w:rPr>
      </w:pPr>
      <w:r w:rsidRPr="008F3A8E">
        <w:rPr>
          <w:rFonts w:ascii="Times New Roman" w:eastAsia="Times New Roman" w:hAnsi="Times New Roman" w:cs="Times New Roman"/>
          <w:b/>
          <w:bCs/>
          <w:color w:val="1F1F1F"/>
          <w:kern w:val="36"/>
          <w:sz w:val="48"/>
          <w:szCs w:val="48"/>
          <w:lang w:val="es-US"/>
        </w:rPr>
        <w:t>BITÁCORA DE DESARROLLO Y OPTIMIZACIÓN (L-IA v3.2.1)</w:t>
      </w:r>
    </w:p>
    <w:p w14:paraId="20ADE2DB" w14:textId="77777777" w:rsidR="004D6234" w:rsidRPr="008F3A8E" w:rsidRDefault="004D6234" w:rsidP="004D6234">
      <w:pPr>
        <w:spacing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Fecha:</w:t>
      </w:r>
      <w:r w:rsidRPr="008F3A8E">
        <w:rPr>
          <w:rFonts w:ascii="Times New Roman" w:eastAsia="Times New Roman" w:hAnsi="Times New Roman" w:cs="Times New Roman"/>
          <w:color w:val="1F1F1F"/>
          <w:sz w:val="24"/>
          <w:szCs w:val="24"/>
          <w:lang w:val="es-US"/>
        </w:rPr>
        <w:t xml:space="preserve"> 20 de Septiembre de 2026</w:t>
      </w:r>
    </w:p>
    <w:p w14:paraId="49E4A3D4" w14:textId="77777777" w:rsidR="004D6234" w:rsidRPr="008F3A8E" w:rsidRDefault="004D6234" w:rsidP="004D6234">
      <w:pPr>
        <w:spacing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Módulo:</w:t>
      </w:r>
      <w:r w:rsidRPr="008F3A8E">
        <w:rPr>
          <w:rFonts w:ascii="Times New Roman" w:eastAsia="Times New Roman" w:hAnsi="Times New Roman" w:cs="Times New Roman"/>
          <w:color w:val="1F1F1F"/>
          <w:sz w:val="24"/>
          <w:szCs w:val="24"/>
          <w:lang w:val="es-US"/>
        </w:rPr>
        <w:t xml:space="preserve"> Fase 8 (UX/UI, Fluidez Cognitiva y Telemetría de Hardware)</w:t>
      </w:r>
    </w:p>
    <w:p w14:paraId="636DE5AA" w14:textId="77777777" w:rsidR="004D6234" w:rsidRPr="004D6234" w:rsidRDefault="004D6234" w:rsidP="004D6234">
      <w:pPr>
        <w:spacing w:after="0" w:line="240" w:lineRule="auto"/>
        <w:rPr>
          <w:rFonts w:ascii="Times New Roman" w:eastAsia="Times New Roman" w:hAnsi="Times New Roman" w:cs="Times New Roman"/>
          <w:color w:val="1F1F1F"/>
          <w:sz w:val="24"/>
          <w:szCs w:val="24"/>
        </w:rPr>
      </w:pPr>
      <w:r w:rsidRPr="004D6234">
        <w:rPr>
          <w:rFonts w:ascii="Times New Roman" w:eastAsia="Times New Roman" w:hAnsi="Times New Roman" w:cs="Times New Roman"/>
          <w:b/>
          <w:bCs/>
          <w:color w:val="1F1F1F"/>
          <w:sz w:val="24"/>
          <w:szCs w:val="24"/>
          <w:bdr w:val="none" w:sz="0" w:space="0" w:color="auto" w:frame="1"/>
        </w:rPr>
        <w:t>Entorno:</w:t>
      </w:r>
      <w:r w:rsidRPr="004D6234">
        <w:rPr>
          <w:rFonts w:ascii="Times New Roman" w:eastAsia="Times New Roman" w:hAnsi="Times New Roman" w:cs="Times New Roman"/>
          <w:color w:val="1F1F1F"/>
          <w:sz w:val="24"/>
          <w:szCs w:val="24"/>
        </w:rPr>
        <w:t xml:space="preserve"> FastAPI (Backend) + Tauri v2 / React (Frontend)</w:t>
      </w:r>
    </w:p>
    <w:p w14:paraId="0A1088F2" w14:textId="77777777" w:rsidR="004D6234" w:rsidRPr="004D6234" w:rsidRDefault="004D6234" w:rsidP="004D6234">
      <w:pPr>
        <w:spacing w:after="0" w:line="240" w:lineRule="auto"/>
        <w:rPr>
          <w:rFonts w:ascii="Times New Roman" w:eastAsia="Times New Roman" w:hAnsi="Times New Roman" w:cs="Times New Roman"/>
          <w:color w:val="1F1F1F"/>
          <w:sz w:val="24"/>
          <w:szCs w:val="24"/>
        </w:rPr>
      </w:pPr>
      <w:r w:rsidRPr="004D6234">
        <w:rPr>
          <w:rFonts w:ascii="Times New Roman" w:eastAsia="Times New Roman" w:hAnsi="Times New Roman" w:cs="Times New Roman"/>
          <w:b/>
          <w:bCs/>
          <w:color w:val="1F1F1F"/>
          <w:sz w:val="24"/>
          <w:szCs w:val="24"/>
          <w:bdr w:val="none" w:sz="0" w:space="0" w:color="auto" w:frame="1"/>
        </w:rPr>
        <w:t>Hardware Base:</w:t>
      </w:r>
      <w:r w:rsidRPr="004D6234">
        <w:rPr>
          <w:rFonts w:ascii="Times New Roman" w:eastAsia="Times New Roman" w:hAnsi="Times New Roman" w:cs="Times New Roman"/>
          <w:color w:val="1F1F1F"/>
          <w:sz w:val="24"/>
          <w:szCs w:val="24"/>
        </w:rPr>
        <w:t xml:space="preserve"> Intel Core i5 | RTX 4050 (6 GB VRAM)</w:t>
      </w:r>
    </w:p>
    <w:p w14:paraId="37626BC1" w14:textId="77777777" w:rsidR="004D6234" w:rsidRPr="004D6234" w:rsidRDefault="004D6234" w:rsidP="004D6234">
      <w:pPr>
        <w:spacing w:after="0" w:line="240" w:lineRule="auto"/>
        <w:rPr>
          <w:rFonts w:ascii="Times New Roman" w:eastAsia="Times New Roman" w:hAnsi="Times New Roman" w:cs="Times New Roman"/>
          <w:color w:val="1F1F1F"/>
          <w:sz w:val="24"/>
          <w:szCs w:val="24"/>
        </w:rPr>
      </w:pPr>
      <w:r w:rsidRPr="004D6234">
        <w:rPr>
          <w:rFonts w:ascii="Times New Roman" w:eastAsia="Times New Roman" w:hAnsi="Times New Roman" w:cs="Times New Roman"/>
          <w:color w:val="1F1F1F"/>
          <w:sz w:val="24"/>
          <w:szCs w:val="24"/>
        </w:rPr>
        <w:br/>
      </w:r>
    </w:p>
    <w:p w14:paraId="55CC9BA9" w14:textId="77777777" w:rsidR="004D6234" w:rsidRPr="008F3A8E" w:rsidRDefault="004D6234" w:rsidP="004D6234">
      <w:pPr>
        <w:spacing w:before="100" w:beforeAutospacing="1" w:after="0" w:line="240" w:lineRule="auto"/>
        <w:outlineLvl w:val="1"/>
        <w:rPr>
          <w:rFonts w:ascii="Times New Roman" w:eastAsia="Times New Roman" w:hAnsi="Times New Roman" w:cs="Times New Roman"/>
          <w:b/>
          <w:bCs/>
          <w:color w:val="1F1F1F"/>
          <w:sz w:val="36"/>
          <w:szCs w:val="36"/>
          <w:lang w:val="es-US"/>
        </w:rPr>
      </w:pPr>
      <w:r w:rsidRPr="008F3A8E">
        <w:rPr>
          <w:rFonts w:ascii="Times New Roman" w:eastAsia="Times New Roman" w:hAnsi="Times New Roman" w:cs="Times New Roman"/>
          <w:b/>
          <w:bCs/>
          <w:color w:val="1F1F1F"/>
          <w:sz w:val="36"/>
          <w:szCs w:val="36"/>
          <w:lang w:val="es-US"/>
        </w:rPr>
        <w:t>1. RESUMEN EJECUTIVO DE LA SESIÓN</w:t>
      </w:r>
    </w:p>
    <w:p w14:paraId="257C865A" w14:textId="77777777" w:rsidR="004D6234" w:rsidRPr="008F3A8E" w:rsidRDefault="004D6234" w:rsidP="004D6234">
      <w:pPr>
        <w:spacing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 xml:space="preserve">La sesión se centró en erradicar la latencia del sistema y transformar la entrega de respuestas de bloques estáticos a un flujo dinámico en tiempo real. Se logró reducir el Tiempo Hasta el Primer Token (TTFT) en un </w:t>
      </w:r>
      <w:r w:rsidRPr="008F3A8E">
        <w:rPr>
          <w:rFonts w:ascii="Times New Roman" w:eastAsia="Times New Roman" w:hAnsi="Times New Roman" w:cs="Times New Roman"/>
          <w:b/>
          <w:bCs/>
          <w:color w:val="1F1F1F"/>
          <w:sz w:val="24"/>
          <w:szCs w:val="24"/>
          <w:bdr w:val="none" w:sz="0" w:space="0" w:color="auto" w:frame="1"/>
          <w:lang w:val="es-US"/>
        </w:rPr>
        <w:t>94%</w:t>
      </w:r>
      <w:r w:rsidRPr="008F3A8E">
        <w:rPr>
          <w:rFonts w:ascii="Times New Roman" w:eastAsia="Times New Roman" w:hAnsi="Times New Roman" w:cs="Times New Roman"/>
          <w:color w:val="1F1F1F"/>
          <w:sz w:val="24"/>
          <w:szCs w:val="24"/>
          <w:lang w:val="es-US"/>
        </w:rPr>
        <w:t xml:space="preserve"> (de 9.13s a 0.47s) mediante refactorización arquitectónica profunda, y se implementó un canal de </w:t>
      </w:r>
      <w:r w:rsidRPr="008F3A8E">
        <w:rPr>
          <w:rFonts w:ascii="Times New Roman" w:eastAsia="Times New Roman" w:hAnsi="Times New Roman" w:cs="Times New Roman"/>
          <w:i/>
          <w:iCs/>
          <w:color w:val="1F1F1F"/>
          <w:sz w:val="24"/>
          <w:szCs w:val="24"/>
          <w:bdr w:val="none" w:sz="0" w:space="0" w:color="auto" w:frame="1"/>
          <w:lang w:val="es-US"/>
        </w:rPr>
        <w:t>Server-Sent Events</w:t>
      </w:r>
      <w:r w:rsidRPr="008F3A8E">
        <w:rPr>
          <w:rFonts w:ascii="Times New Roman" w:eastAsia="Times New Roman" w:hAnsi="Times New Roman" w:cs="Times New Roman"/>
          <w:color w:val="1F1F1F"/>
          <w:sz w:val="24"/>
          <w:szCs w:val="24"/>
          <w:lang w:val="es-US"/>
        </w:rPr>
        <w:t xml:space="preserve"> (SSE) que otorga a la interfaz visual una fluidez de escritura orgánica.</w:t>
      </w:r>
    </w:p>
    <w:p w14:paraId="353AEA03" w14:textId="77777777" w:rsidR="004D6234" w:rsidRPr="008F3A8E" w:rsidRDefault="004D6234" w:rsidP="004D6234">
      <w:pPr>
        <w:spacing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br/>
      </w:r>
    </w:p>
    <w:p w14:paraId="30303B39" w14:textId="77777777" w:rsidR="004D6234" w:rsidRPr="004D6234" w:rsidRDefault="004D6234" w:rsidP="004D6234">
      <w:pPr>
        <w:spacing w:before="100" w:beforeAutospacing="1" w:after="0" w:line="240" w:lineRule="auto"/>
        <w:outlineLvl w:val="1"/>
        <w:rPr>
          <w:rFonts w:ascii="Times New Roman" w:eastAsia="Times New Roman" w:hAnsi="Times New Roman" w:cs="Times New Roman"/>
          <w:b/>
          <w:bCs/>
          <w:color w:val="1F1F1F"/>
          <w:sz w:val="36"/>
          <w:szCs w:val="36"/>
        </w:rPr>
      </w:pPr>
      <w:r w:rsidRPr="004D6234">
        <w:rPr>
          <w:rFonts w:ascii="Times New Roman" w:eastAsia="Times New Roman" w:hAnsi="Times New Roman" w:cs="Times New Roman"/>
          <w:b/>
          <w:bCs/>
          <w:color w:val="1F1F1F"/>
          <w:sz w:val="36"/>
          <w:szCs w:val="36"/>
        </w:rPr>
        <w:t>2. HITOS TÉCNICOS ALCANZADOS</w:t>
      </w:r>
    </w:p>
    <w:p w14:paraId="455CD425" w14:textId="77777777" w:rsidR="004D6234" w:rsidRPr="008F3A8E" w:rsidRDefault="004D6234" w:rsidP="004D6234">
      <w:pPr>
        <w:numPr>
          <w:ilvl w:val="0"/>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Implementación de Streaming en Vivo (Fase 8.1):</w:t>
      </w:r>
    </w:p>
    <w:p w14:paraId="15437280"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br/>
      </w:r>
    </w:p>
    <w:p w14:paraId="578C50EB"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Se reescribió el endpoint principal de FastAPI (</w:t>
      </w:r>
      <w:r w:rsidRPr="008F3A8E">
        <w:rPr>
          <w:rFonts w:ascii="Courier New" w:eastAsia="Times New Roman" w:hAnsi="Courier New" w:cs="Courier New"/>
          <w:color w:val="1F1F1F"/>
          <w:sz w:val="23"/>
          <w:szCs w:val="23"/>
          <w:lang w:val="es-US"/>
        </w:rPr>
        <w:t>/chat</w:t>
      </w:r>
      <w:r w:rsidRPr="008F3A8E">
        <w:rPr>
          <w:rFonts w:ascii="Times New Roman" w:eastAsia="Times New Roman" w:hAnsi="Times New Roman" w:cs="Times New Roman"/>
          <w:color w:val="1F1F1F"/>
          <w:sz w:val="24"/>
          <w:szCs w:val="24"/>
          <w:lang w:val="es-US"/>
        </w:rPr>
        <w:t xml:space="preserve">) reemplazando las respuestas JSON tradicionales por un </w:t>
      </w:r>
      <w:r w:rsidRPr="008F3A8E">
        <w:rPr>
          <w:rFonts w:ascii="Courier New" w:eastAsia="Times New Roman" w:hAnsi="Courier New" w:cs="Courier New"/>
          <w:color w:val="1F1F1F"/>
          <w:sz w:val="23"/>
          <w:szCs w:val="23"/>
          <w:lang w:val="es-US"/>
        </w:rPr>
        <w:t>StreamingResponse</w:t>
      </w:r>
      <w:r w:rsidRPr="008F3A8E">
        <w:rPr>
          <w:rFonts w:ascii="Times New Roman" w:eastAsia="Times New Roman" w:hAnsi="Times New Roman" w:cs="Times New Roman"/>
          <w:color w:val="1F1F1F"/>
          <w:sz w:val="24"/>
          <w:szCs w:val="24"/>
          <w:lang w:val="es-US"/>
        </w:rPr>
        <w:t xml:space="preserve"> apoyado en </w:t>
      </w:r>
      <w:r w:rsidRPr="008F3A8E">
        <w:rPr>
          <w:rFonts w:ascii="Courier New" w:eastAsia="Times New Roman" w:hAnsi="Courier New" w:cs="Courier New"/>
          <w:color w:val="1F1F1F"/>
          <w:sz w:val="23"/>
          <w:szCs w:val="23"/>
          <w:lang w:val="es-US"/>
        </w:rPr>
        <w:t>queue.Queue</w:t>
      </w:r>
      <w:r w:rsidRPr="008F3A8E">
        <w:rPr>
          <w:rFonts w:ascii="Times New Roman" w:eastAsia="Times New Roman" w:hAnsi="Times New Roman" w:cs="Times New Roman"/>
          <w:color w:val="1F1F1F"/>
          <w:sz w:val="24"/>
          <w:szCs w:val="24"/>
          <w:lang w:val="es-US"/>
        </w:rPr>
        <w:t>.</w:t>
      </w:r>
    </w:p>
    <w:p w14:paraId="3D093EF5"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26C112F3"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 xml:space="preserve">En el frontend (React), se integró un búfer de interpolación asíncrona (micro-pausa de 15ms) que procesa las ráfagas TCP de la red y renderiza el texto carácter por carácter (Efecto </w:t>
      </w:r>
      <w:r w:rsidRPr="008F3A8E">
        <w:rPr>
          <w:rFonts w:ascii="Times New Roman" w:eastAsia="Times New Roman" w:hAnsi="Times New Roman" w:cs="Times New Roman"/>
          <w:i/>
          <w:iCs/>
          <w:color w:val="1F1F1F"/>
          <w:sz w:val="24"/>
          <w:szCs w:val="24"/>
          <w:bdr w:val="none" w:sz="0" w:space="0" w:color="auto" w:frame="1"/>
          <w:lang w:val="es-US"/>
        </w:rPr>
        <w:t>Typewriter</w:t>
      </w:r>
      <w:r w:rsidRPr="008F3A8E">
        <w:rPr>
          <w:rFonts w:ascii="Times New Roman" w:eastAsia="Times New Roman" w:hAnsi="Times New Roman" w:cs="Times New Roman"/>
          <w:color w:val="1F1F1F"/>
          <w:sz w:val="24"/>
          <w:szCs w:val="24"/>
          <w:lang w:val="es-US"/>
        </w:rPr>
        <w:t xml:space="preserve">), garantizando una animación suave que respeta el formateo de </w:t>
      </w:r>
      <w:r w:rsidRPr="008F3A8E">
        <w:rPr>
          <w:rFonts w:ascii="Courier New" w:eastAsia="Times New Roman" w:hAnsi="Courier New" w:cs="Courier New"/>
          <w:color w:val="1F1F1F"/>
          <w:sz w:val="23"/>
          <w:szCs w:val="23"/>
          <w:lang w:val="es-US"/>
        </w:rPr>
        <w:t>react-markdown</w:t>
      </w:r>
      <w:r w:rsidRPr="008F3A8E">
        <w:rPr>
          <w:rFonts w:ascii="Times New Roman" w:eastAsia="Times New Roman" w:hAnsi="Times New Roman" w:cs="Times New Roman"/>
          <w:color w:val="1F1F1F"/>
          <w:sz w:val="24"/>
          <w:szCs w:val="24"/>
          <w:lang w:val="es-US"/>
        </w:rPr>
        <w:t>.</w:t>
      </w:r>
    </w:p>
    <w:p w14:paraId="5800B4DD"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2E277228" w14:textId="77777777" w:rsidR="004D6234" w:rsidRPr="008F3A8E" w:rsidRDefault="004D6234" w:rsidP="004D6234">
      <w:pPr>
        <w:numPr>
          <w:ilvl w:val="0"/>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Optimización de Hardware y Telemetría Aislada:</w:t>
      </w:r>
    </w:p>
    <w:p w14:paraId="3A532347"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br/>
      </w:r>
    </w:p>
    <w:p w14:paraId="227D1DDB"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lastRenderedPageBreak/>
        <w:t xml:space="preserve">Se diseñó y ejecutó el script </w:t>
      </w:r>
      <w:r w:rsidRPr="008F3A8E">
        <w:rPr>
          <w:rFonts w:ascii="Courier New" w:eastAsia="Times New Roman" w:hAnsi="Courier New" w:cs="Courier New"/>
          <w:color w:val="1F1F1F"/>
          <w:sz w:val="23"/>
          <w:szCs w:val="23"/>
          <w:lang w:val="es-US"/>
        </w:rPr>
        <w:t>diagnostico_local.py</w:t>
      </w:r>
      <w:r w:rsidRPr="008F3A8E">
        <w:rPr>
          <w:rFonts w:ascii="Times New Roman" w:eastAsia="Times New Roman" w:hAnsi="Times New Roman" w:cs="Times New Roman"/>
          <w:color w:val="1F1F1F"/>
          <w:sz w:val="24"/>
          <w:szCs w:val="24"/>
          <w:lang w:val="es-US"/>
        </w:rPr>
        <w:t xml:space="preserve"> para aislar el rendimiento puro de la RTX 4050 frente al pipeline completo del cerebro.</w:t>
      </w:r>
    </w:p>
    <w:p w14:paraId="34EF23D7"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553EBB4E"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 xml:space="preserve">Se erradicó el cuello de botella crítico de arranque causado por la carga secuencial de modelos masivos. Se implementó un patrón de </w:t>
      </w:r>
      <w:r w:rsidRPr="008F3A8E">
        <w:rPr>
          <w:rFonts w:ascii="Times New Roman" w:eastAsia="Times New Roman" w:hAnsi="Times New Roman" w:cs="Times New Roman"/>
          <w:b/>
          <w:bCs/>
          <w:color w:val="1F1F1F"/>
          <w:sz w:val="24"/>
          <w:szCs w:val="24"/>
          <w:bdr w:val="none" w:sz="0" w:space="0" w:color="auto" w:frame="1"/>
          <w:lang w:val="es-US"/>
        </w:rPr>
        <w:t>Carga Diferida (Lazy Loading)</w:t>
      </w:r>
      <w:r w:rsidRPr="008F3A8E">
        <w:rPr>
          <w:rFonts w:ascii="Times New Roman" w:eastAsia="Times New Roman" w:hAnsi="Times New Roman" w:cs="Times New Roman"/>
          <w:color w:val="1F1F1F"/>
          <w:sz w:val="24"/>
          <w:szCs w:val="24"/>
          <w:lang w:val="es-US"/>
        </w:rPr>
        <w:t xml:space="preserve"> para el modelo acústico (</w:t>
      </w:r>
      <w:r w:rsidRPr="008F3A8E">
        <w:rPr>
          <w:rFonts w:ascii="Courier New" w:eastAsia="Times New Roman" w:hAnsi="Courier New" w:cs="Courier New"/>
          <w:color w:val="1F1F1F"/>
          <w:sz w:val="23"/>
          <w:szCs w:val="23"/>
          <w:lang w:val="es-US"/>
        </w:rPr>
        <w:t>faster-whisper</w:t>
      </w:r>
      <w:r w:rsidRPr="008F3A8E">
        <w:rPr>
          <w:rFonts w:ascii="Times New Roman" w:eastAsia="Times New Roman" w:hAnsi="Times New Roman" w:cs="Times New Roman"/>
          <w:color w:val="1F1F1F"/>
          <w:sz w:val="24"/>
          <w:szCs w:val="24"/>
          <w:lang w:val="es-US"/>
        </w:rPr>
        <w:t xml:space="preserve"> en </w:t>
      </w:r>
      <w:r w:rsidRPr="008F3A8E">
        <w:rPr>
          <w:rFonts w:ascii="Courier New" w:eastAsia="Times New Roman" w:hAnsi="Courier New" w:cs="Courier New"/>
          <w:color w:val="1F1F1F"/>
          <w:sz w:val="23"/>
          <w:szCs w:val="23"/>
          <w:lang w:val="es-US"/>
        </w:rPr>
        <w:t>core.voz</w:t>
      </w:r>
      <w:r w:rsidRPr="008F3A8E">
        <w:rPr>
          <w:rFonts w:ascii="Times New Roman" w:eastAsia="Times New Roman" w:hAnsi="Times New Roman" w:cs="Times New Roman"/>
          <w:color w:val="1F1F1F"/>
          <w:sz w:val="24"/>
          <w:szCs w:val="24"/>
          <w:lang w:val="es-US"/>
        </w:rPr>
        <w:t>) y la base de datos vectorial (</w:t>
      </w:r>
      <w:r w:rsidRPr="008F3A8E">
        <w:rPr>
          <w:rFonts w:ascii="Courier New" w:eastAsia="Times New Roman" w:hAnsi="Courier New" w:cs="Courier New"/>
          <w:color w:val="1F1F1F"/>
          <w:sz w:val="23"/>
          <w:szCs w:val="23"/>
          <w:lang w:val="es-US"/>
        </w:rPr>
        <w:t>ChromaDB</w:t>
      </w:r>
      <w:r w:rsidRPr="008F3A8E">
        <w:rPr>
          <w:rFonts w:ascii="Times New Roman" w:eastAsia="Times New Roman" w:hAnsi="Times New Roman" w:cs="Times New Roman"/>
          <w:color w:val="1F1F1F"/>
          <w:sz w:val="24"/>
          <w:szCs w:val="24"/>
          <w:lang w:val="es-US"/>
        </w:rPr>
        <w:t xml:space="preserve"> en </w:t>
      </w:r>
      <w:r w:rsidRPr="008F3A8E">
        <w:rPr>
          <w:rFonts w:ascii="Courier New" w:eastAsia="Times New Roman" w:hAnsi="Courier New" w:cs="Courier New"/>
          <w:color w:val="1F1F1F"/>
          <w:sz w:val="23"/>
          <w:szCs w:val="23"/>
          <w:lang w:val="es-US"/>
        </w:rPr>
        <w:t>MemoriaRAG</w:t>
      </w:r>
      <w:r w:rsidRPr="008F3A8E">
        <w:rPr>
          <w:rFonts w:ascii="Times New Roman" w:eastAsia="Times New Roman" w:hAnsi="Times New Roman" w:cs="Times New Roman"/>
          <w:color w:val="1F1F1F"/>
          <w:sz w:val="24"/>
          <w:szCs w:val="24"/>
          <w:lang w:val="es-US"/>
        </w:rPr>
        <w:t>), invocándolos en memoria RAM únicamente cuando el flujo lógico lo requiere.</w:t>
      </w:r>
    </w:p>
    <w:p w14:paraId="62A4951F"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5EF9B4C8" w14:textId="77777777" w:rsidR="004D6234" w:rsidRPr="004D6234" w:rsidRDefault="004D6234" w:rsidP="004D623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4D6234">
        <w:rPr>
          <w:rFonts w:ascii="Times New Roman" w:eastAsia="Times New Roman" w:hAnsi="Times New Roman" w:cs="Times New Roman"/>
          <w:b/>
          <w:bCs/>
          <w:color w:val="1F1F1F"/>
          <w:sz w:val="24"/>
          <w:szCs w:val="24"/>
          <w:bdr w:val="none" w:sz="0" w:space="0" w:color="auto" w:frame="1"/>
        </w:rPr>
        <w:t>Estabilización de VRAM (Gemma 2):</w:t>
      </w:r>
    </w:p>
    <w:p w14:paraId="2C99336D" w14:textId="77777777" w:rsidR="004D6234" w:rsidRPr="004D6234" w:rsidRDefault="004D6234" w:rsidP="004D6234">
      <w:pPr>
        <w:spacing w:before="100" w:beforeAutospacing="1" w:after="0" w:line="240" w:lineRule="auto"/>
        <w:ind w:left="720"/>
        <w:rPr>
          <w:rFonts w:ascii="Times New Roman" w:eastAsia="Times New Roman" w:hAnsi="Times New Roman" w:cs="Times New Roman"/>
          <w:color w:val="1F1F1F"/>
          <w:sz w:val="24"/>
          <w:szCs w:val="24"/>
        </w:rPr>
      </w:pPr>
      <w:r w:rsidRPr="004D6234">
        <w:rPr>
          <w:rFonts w:ascii="Times New Roman" w:eastAsia="Times New Roman" w:hAnsi="Times New Roman" w:cs="Times New Roman"/>
          <w:color w:val="1F1F1F"/>
          <w:sz w:val="24"/>
          <w:szCs w:val="24"/>
        </w:rPr>
        <w:br/>
      </w:r>
    </w:p>
    <w:p w14:paraId="0C569D1D"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Se eliminó el parámetro rígido de asignación de capas (</w:t>
      </w:r>
      <w:r w:rsidRPr="008F3A8E">
        <w:rPr>
          <w:rFonts w:ascii="Courier New" w:eastAsia="Times New Roman" w:hAnsi="Courier New" w:cs="Courier New"/>
          <w:color w:val="1F1F1F"/>
          <w:sz w:val="23"/>
          <w:szCs w:val="23"/>
          <w:lang w:val="es-US"/>
        </w:rPr>
        <w:t>num_gpu: 33</w:t>
      </w:r>
      <w:r w:rsidRPr="008F3A8E">
        <w:rPr>
          <w:rFonts w:ascii="Times New Roman" w:eastAsia="Times New Roman" w:hAnsi="Times New Roman" w:cs="Times New Roman"/>
          <w:color w:val="1F1F1F"/>
          <w:sz w:val="24"/>
          <w:szCs w:val="24"/>
          <w:lang w:val="es-US"/>
        </w:rPr>
        <w:t xml:space="preserve">) en la API de Ollama, delegando el cálculo espacial al motor nativo. Esto detuvo el desbordamiento hacia la RAM principal, estabilizando la velocidad de generación del LLM local en </w:t>
      </w:r>
      <w:r w:rsidRPr="008F3A8E">
        <w:rPr>
          <w:rFonts w:ascii="Times New Roman" w:eastAsia="Times New Roman" w:hAnsi="Times New Roman" w:cs="Times New Roman"/>
          <w:b/>
          <w:bCs/>
          <w:color w:val="1F1F1F"/>
          <w:sz w:val="24"/>
          <w:szCs w:val="24"/>
          <w:bdr w:val="none" w:sz="0" w:space="0" w:color="auto" w:frame="1"/>
          <w:lang w:val="es-US"/>
        </w:rPr>
        <w:t>12.5 - 14 t/s</w:t>
      </w:r>
      <w:r w:rsidRPr="008F3A8E">
        <w:rPr>
          <w:rFonts w:ascii="Times New Roman" w:eastAsia="Times New Roman" w:hAnsi="Times New Roman" w:cs="Times New Roman"/>
          <w:color w:val="1F1F1F"/>
          <w:sz w:val="24"/>
          <w:szCs w:val="24"/>
          <w:lang w:val="es-US"/>
        </w:rPr>
        <w:t>, el límite óptimo para la GPU actual.</w:t>
      </w:r>
    </w:p>
    <w:p w14:paraId="71D62412"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3F32ABC4" w14:textId="77777777" w:rsidR="004D6234" w:rsidRPr="008F3A8E" w:rsidRDefault="004D6234" w:rsidP="004D6234">
      <w:pPr>
        <w:numPr>
          <w:ilvl w:val="0"/>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Sistema de Etiquetas Holográficas (HUD):</w:t>
      </w:r>
    </w:p>
    <w:p w14:paraId="15F46755"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br/>
      </w:r>
    </w:p>
    <w:p w14:paraId="5C2CD549"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 xml:space="preserve">Se inyectaron </w:t>
      </w:r>
      <w:r w:rsidRPr="008F3A8E">
        <w:rPr>
          <w:rFonts w:ascii="Times New Roman" w:eastAsia="Times New Roman" w:hAnsi="Times New Roman" w:cs="Times New Roman"/>
          <w:i/>
          <w:iCs/>
          <w:color w:val="1F1F1F"/>
          <w:sz w:val="24"/>
          <w:szCs w:val="24"/>
          <w:bdr w:val="none" w:sz="0" w:space="0" w:color="auto" w:frame="1"/>
          <w:lang w:val="es-US"/>
        </w:rPr>
        <w:t>badges</w:t>
      </w:r>
      <w:r w:rsidRPr="008F3A8E">
        <w:rPr>
          <w:rFonts w:ascii="Times New Roman" w:eastAsia="Times New Roman" w:hAnsi="Times New Roman" w:cs="Times New Roman"/>
          <w:color w:val="1F1F1F"/>
          <w:sz w:val="24"/>
          <w:szCs w:val="24"/>
          <w:lang w:val="es-US"/>
        </w:rPr>
        <w:t xml:space="preserve"> dinámicos en la interfaz para indicar visualmente el motor de inferencia en uso: </w:t>
      </w:r>
      <w:r w:rsidRPr="008F3A8E">
        <w:rPr>
          <w:rFonts w:ascii="Times New Roman" w:eastAsia="Times New Roman" w:hAnsi="Times New Roman" w:cs="Times New Roman"/>
          <w:b/>
          <w:bCs/>
          <w:color w:val="1F1F1F"/>
          <w:sz w:val="24"/>
          <w:szCs w:val="24"/>
          <w:bdr w:val="none" w:sz="0" w:space="0" w:color="auto" w:frame="1"/>
          <w:lang w:val="es-US"/>
        </w:rPr>
        <w:t>[LOCAL]</w:t>
      </w:r>
      <w:r w:rsidRPr="008F3A8E">
        <w:rPr>
          <w:rFonts w:ascii="Times New Roman" w:eastAsia="Times New Roman" w:hAnsi="Times New Roman" w:cs="Times New Roman"/>
          <w:color w:val="1F1F1F"/>
          <w:sz w:val="24"/>
          <w:szCs w:val="24"/>
          <w:lang w:val="es-US"/>
        </w:rPr>
        <w:t xml:space="preserve"> (Cyan), </w:t>
      </w:r>
      <w:r w:rsidRPr="008F3A8E">
        <w:rPr>
          <w:rFonts w:ascii="Times New Roman" w:eastAsia="Times New Roman" w:hAnsi="Times New Roman" w:cs="Times New Roman"/>
          <w:b/>
          <w:bCs/>
          <w:color w:val="1F1F1F"/>
          <w:sz w:val="24"/>
          <w:szCs w:val="24"/>
          <w:bdr w:val="none" w:sz="0" w:space="0" w:color="auto" w:frame="1"/>
          <w:lang w:val="es-US"/>
        </w:rPr>
        <w:t>[NUBE]</w:t>
      </w:r>
      <w:r w:rsidRPr="008F3A8E">
        <w:rPr>
          <w:rFonts w:ascii="Times New Roman" w:eastAsia="Times New Roman" w:hAnsi="Times New Roman" w:cs="Times New Roman"/>
          <w:color w:val="1F1F1F"/>
          <w:sz w:val="24"/>
          <w:szCs w:val="24"/>
          <w:lang w:val="es-US"/>
        </w:rPr>
        <w:t xml:space="preserve"> (Morado), y </w:t>
      </w:r>
      <w:r w:rsidRPr="008F3A8E">
        <w:rPr>
          <w:rFonts w:ascii="Times New Roman" w:eastAsia="Times New Roman" w:hAnsi="Times New Roman" w:cs="Times New Roman"/>
          <w:b/>
          <w:bCs/>
          <w:color w:val="1F1F1F"/>
          <w:sz w:val="24"/>
          <w:szCs w:val="24"/>
          <w:bdr w:val="none" w:sz="0" w:space="0" w:color="auto" w:frame="1"/>
          <w:lang w:val="es-US"/>
        </w:rPr>
        <w:t>[DOLPHIN]</w:t>
      </w:r>
      <w:r w:rsidRPr="008F3A8E">
        <w:rPr>
          <w:rFonts w:ascii="Times New Roman" w:eastAsia="Times New Roman" w:hAnsi="Times New Roman" w:cs="Times New Roman"/>
          <w:color w:val="1F1F1F"/>
          <w:sz w:val="24"/>
          <w:szCs w:val="24"/>
          <w:lang w:val="es-US"/>
        </w:rPr>
        <w:t xml:space="preserve"> (Rojo Táctico).</w:t>
      </w:r>
    </w:p>
    <w:p w14:paraId="3EFF2E35"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5E9C752E" w14:textId="77777777" w:rsidR="004D6234" w:rsidRPr="008F3A8E" w:rsidRDefault="004D6234" w:rsidP="004D6234">
      <w:pPr>
        <w:numPr>
          <w:ilvl w:val="1"/>
          <w:numId w:val="1"/>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color w:val="1F1F1F"/>
          <w:sz w:val="24"/>
          <w:szCs w:val="24"/>
          <w:lang w:val="es-US"/>
        </w:rPr>
        <w:t xml:space="preserve">Se corrigió el "anclaje" del contexto visual (el sistema mantenía el archivo pegado al chat); ahora FastAPI extrae el estado exacto del </w:t>
      </w:r>
      <w:r w:rsidRPr="008F3A8E">
        <w:rPr>
          <w:rFonts w:ascii="Courier New" w:eastAsia="Times New Roman" w:hAnsi="Courier New" w:cs="Courier New"/>
          <w:color w:val="1F1F1F"/>
          <w:sz w:val="23"/>
          <w:szCs w:val="23"/>
          <w:lang w:val="es-US"/>
        </w:rPr>
        <w:t>workspace_activo</w:t>
      </w:r>
      <w:r w:rsidRPr="008F3A8E">
        <w:rPr>
          <w:rFonts w:ascii="Times New Roman" w:eastAsia="Times New Roman" w:hAnsi="Times New Roman" w:cs="Times New Roman"/>
          <w:color w:val="1F1F1F"/>
          <w:sz w:val="24"/>
          <w:szCs w:val="24"/>
          <w:lang w:val="es-US"/>
        </w:rPr>
        <w:t xml:space="preserve"> leyendo SQLite (</w:t>
      </w:r>
      <w:r w:rsidRPr="008F3A8E">
        <w:rPr>
          <w:rFonts w:ascii="Courier New" w:eastAsia="Times New Roman" w:hAnsi="Courier New" w:cs="Courier New"/>
          <w:color w:val="1F1F1F"/>
          <w:sz w:val="23"/>
          <w:szCs w:val="23"/>
          <w:lang w:val="es-US"/>
        </w:rPr>
        <w:t>database.obtener_hecho</w:t>
      </w:r>
      <w:r w:rsidRPr="008F3A8E">
        <w:rPr>
          <w:rFonts w:ascii="Times New Roman" w:eastAsia="Times New Roman" w:hAnsi="Times New Roman" w:cs="Times New Roman"/>
          <w:color w:val="1F1F1F"/>
          <w:sz w:val="24"/>
          <w:szCs w:val="24"/>
          <w:lang w:val="es-US"/>
        </w:rPr>
        <w:t>) por cada turno.</w:t>
      </w:r>
    </w:p>
    <w:p w14:paraId="33483BF4" w14:textId="77777777" w:rsidR="004D6234" w:rsidRPr="008F3A8E" w:rsidRDefault="004D6234" w:rsidP="004D6234">
      <w:pPr>
        <w:spacing w:before="100" w:beforeAutospacing="1" w:after="0" w:line="240" w:lineRule="auto"/>
        <w:ind w:left="1440"/>
        <w:rPr>
          <w:rFonts w:ascii="Times New Roman" w:eastAsia="Times New Roman" w:hAnsi="Times New Roman" w:cs="Times New Roman"/>
          <w:color w:val="1F1F1F"/>
          <w:sz w:val="24"/>
          <w:szCs w:val="24"/>
          <w:lang w:val="es-US"/>
        </w:rPr>
      </w:pPr>
    </w:p>
    <w:p w14:paraId="7530DC19" w14:textId="77777777" w:rsidR="004D6234" w:rsidRPr="004D6234" w:rsidRDefault="004D6234" w:rsidP="004D6234">
      <w:pPr>
        <w:spacing w:before="100" w:beforeAutospacing="1" w:after="0" w:line="240" w:lineRule="auto"/>
        <w:outlineLvl w:val="1"/>
        <w:rPr>
          <w:rFonts w:ascii="Times New Roman" w:eastAsia="Times New Roman" w:hAnsi="Times New Roman" w:cs="Times New Roman"/>
          <w:b/>
          <w:bCs/>
          <w:color w:val="1F1F1F"/>
          <w:sz w:val="36"/>
          <w:szCs w:val="36"/>
        </w:rPr>
      </w:pPr>
      <w:r w:rsidRPr="004D6234">
        <w:rPr>
          <w:rFonts w:ascii="Times New Roman" w:eastAsia="Times New Roman" w:hAnsi="Times New Roman" w:cs="Times New Roman"/>
          <w:b/>
          <w:bCs/>
          <w:color w:val="1F1F1F"/>
          <w:sz w:val="36"/>
          <w:szCs w:val="36"/>
        </w:rPr>
        <w:t>3. INCIDENCIAS Y CIERRE DE JORNADA</w:t>
      </w:r>
    </w:p>
    <w:p w14:paraId="6E78B0D4" w14:textId="77777777" w:rsidR="004D6234" w:rsidRPr="008F3A8E" w:rsidRDefault="004D6234" w:rsidP="004D6234">
      <w:pPr>
        <w:numPr>
          <w:ilvl w:val="0"/>
          <w:numId w:val="2"/>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lastRenderedPageBreak/>
        <w:t>Bloqueo de Compilación en Rust (os error 5):</w:t>
      </w:r>
      <w:r w:rsidRPr="008F3A8E">
        <w:rPr>
          <w:rFonts w:ascii="Times New Roman" w:eastAsia="Times New Roman" w:hAnsi="Times New Roman" w:cs="Times New Roman"/>
          <w:color w:val="1F1F1F"/>
          <w:sz w:val="24"/>
          <w:szCs w:val="24"/>
          <w:lang w:val="es-US"/>
        </w:rPr>
        <w:t xml:space="preserve"> Se resolvió un error de </w:t>
      </w:r>
      <w:r w:rsidRPr="008F3A8E">
        <w:rPr>
          <w:rFonts w:ascii="Times New Roman" w:eastAsia="Times New Roman" w:hAnsi="Times New Roman" w:cs="Times New Roman"/>
          <w:i/>
          <w:iCs/>
          <w:color w:val="1F1F1F"/>
          <w:sz w:val="24"/>
          <w:szCs w:val="24"/>
          <w:bdr w:val="none" w:sz="0" w:space="0" w:color="auto" w:frame="1"/>
          <w:lang w:val="es-US"/>
        </w:rPr>
        <w:t>Acceso Denegado</w:t>
      </w:r>
      <w:r w:rsidRPr="008F3A8E">
        <w:rPr>
          <w:rFonts w:ascii="Times New Roman" w:eastAsia="Times New Roman" w:hAnsi="Times New Roman" w:cs="Times New Roman"/>
          <w:color w:val="1F1F1F"/>
          <w:sz w:val="24"/>
          <w:szCs w:val="24"/>
          <w:lang w:val="es-US"/>
        </w:rPr>
        <w:t xml:space="preserve"> durante la ejecución de </w:t>
      </w:r>
      <w:r w:rsidRPr="008F3A8E">
        <w:rPr>
          <w:rFonts w:ascii="Courier New" w:eastAsia="Times New Roman" w:hAnsi="Courier New" w:cs="Courier New"/>
          <w:color w:val="1F1F1F"/>
          <w:sz w:val="23"/>
          <w:szCs w:val="23"/>
          <w:lang w:val="es-US"/>
        </w:rPr>
        <w:t>npx tauri build</w:t>
      </w:r>
      <w:r w:rsidRPr="008F3A8E">
        <w:rPr>
          <w:rFonts w:ascii="Times New Roman" w:eastAsia="Times New Roman" w:hAnsi="Times New Roman" w:cs="Times New Roman"/>
          <w:color w:val="1F1F1F"/>
          <w:sz w:val="24"/>
          <w:szCs w:val="24"/>
          <w:lang w:val="es-US"/>
        </w:rPr>
        <w:t xml:space="preserve">, causado por la persistencia del binario </w:t>
      </w:r>
      <w:r w:rsidRPr="008F3A8E">
        <w:rPr>
          <w:rFonts w:ascii="Courier New" w:eastAsia="Times New Roman" w:hAnsi="Courier New" w:cs="Courier New"/>
          <w:color w:val="1F1F1F"/>
          <w:sz w:val="23"/>
          <w:szCs w:val="23"/>
          <w:lang w:val="es-US"/>
        </w:rPr>
        <w:t>app.exe</w:t>
      </w:r>
      <w:r w:rsidRPr="008F3A8E">
        <w:rPr>
          <w:rFonts w:ascii="Times New Roman" w:eastAsia="Times New Roman" w:hAnsi="Times New Roman" w:cs="Times New Roman"/>
          <w:color w:val="1F1F1F"/>
          <w:sz w:val="24"/>
          <w:szCs w:val="24"/>
          <w:lang w:val="es-US"/>
        </w:rPr>
        <w:t xml:space="preserve"> en segundo plano. La compilación de la </w:t>
      </w:r>
      <w:r w:rsidRPr="008F3A8E">
        <w:rPr>
          <w:rFonts w:ascii="Times New Roman" w:eastAsia="Times New Roman" w:hAnsi="Times New Roman" w:cs="Times New Roman"/>
          <w:i/>
          <w:iCs/>
          <w:color w:val="1F1F1F"/>
          <w:sz w:val="24"/>
          <w:szCs w:val="24"/>
          <w:bdr w:val="none" w:sz="0" w:space="0" w:color="auto" w:frame="1"/>
          <w:lang w:val="es-US"/>
        </w:rPr>
        <w:t>release</w:t>
      </w:r>
      <w:r w:rsidRPr="008F3A8E">
        <w:rPr>
          <w:rFonts w:ascii="Times New Roman" w:eastAsia="Times New Roman" w:hAnsi="Times New Roman" w:cs="Times New Roman"/>
          <w:color w:val="1F1F1F"/>
          <w:sz w:val="24"/>
          <w:szCs w:val="24"/>
          <w:lang w:val="es-US"/>
        </w:rPr>
        <w:t xml:space="preserve"> v0.1.0 finalizó con éxito tras forzar la detención del proceso.</w:t>
      </w:r>
    </w:p>
    <w:p w14:paraId="272497B3"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p>
    <w:p w14:paraId="41DC6A0C" w14:textId="77777777" w:rsidR="004D6234" w:rsidRPr="008F3A8E" w:rsidRDefault="004D6234" w:rsidP="004D6234">
      <w:pPr>
        <w:numPr>
          <w:ilvl w:val="0"/>
          <w:numId w:val="2"/>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Comportamiento Residual del Modelo Uncensored:</w:t>
      </w:r>
      <w:r w:rsidRPr="008F3A8E">
        <w:rPr>
          <w:rFonts w:ascii="Times New Roman" w:eastAsia="Times New Roman" w:hAnsi="Times New Roman" w:cs="Times New Roman"/>
          <w:color w:val="1F1F1F"/>
          <w:sz w:val="24"/>
          <w:szCs w:val="24"/>
          <w:lang w:val="es-US"/>
        </w:rPr>
        <w:t xml:space="preserve"> El modelo </w:t>
      </w:r>
      <w:r w:rsidRPr="008F3A8E">
        <w:rPr>
          <w:rFonts w:ascii="Courier New" w:eastAsia="Times New Roman" w:hAnsi="Courier New" w:cs="Courier New"/>
          <w:color w:val="1F1F1F"/>
          <w:sz w:val="23"/>
          <w:szCs w:val="23"/>
          <w:lang w:val="es-US"/>
        </w:rPr>
        <w:t>dolphin-mistral</w:t>
      </w:r>
      <w:r w:rsidRPr="008F3A8E">
        <w:rPr>
          <w:rFonts w:ascii="Times New Roman" w:eastAsia="Times New Roman" w:hAnsi="Times New Roman" w:cs="Times New Roman"/>
          <w:color w:val="1F1F1F"/>
          <w:sz w:val="24"/>
          <w:szCs w:val="24"/>
          <w:lang w:val="es-US"/>
        </w:rPr>
        <w:t xml:space="preserve"> enrutó y transmitió correctamente, pero mantuvo la tendencia de imprimir prefijos teatrales ("L-IA:"). Requiere ajuste en el System Prompt específico de su ruta.</w:t>
      </w:r>
    </w:p>
    <w:p w14:paraId="3FDD14CB"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p>
    <w:p w14:paraId="1F737FB2" w14:textId="77777777" w:rsidR="004D6234" w:rsidRPr="004D6234" w:rsidRDefault="004D6234" w:rsidP="004D6234">
      <w:pPr>
        <w:spacing w:before="100" w:beforeAutospacing="1" w:after="0" w:line="240" w:lineRule="auto"/>
        <w:outlineLvl w:val="1"/>
        <w:rPr>
          <w:rFonts w:ascii="Times New Roman" w:eastAsia="Times New Roman" w:hAnsi="Times New Roman" w:cs="Times New Roman"/>
          <w:b/>
          <w:bCs/>
          <w:color w:val="1F1F1F"/>
          <w:sz w:val="36"/>
          <w:szCs w:val="36"/>
        </w:rPr>
      </w:pPr>
      <w:r w:rsidRPr="004D6234">
        <w:rPr>
          <w:rFonts w:ascii="Times New Roman" w:eastAsia="Times New Roman" w:hAnsi="Times New Roman" w:cs="Times New Roman"/>
          <w:b/>
          <w:bCs/>
          <w:color w:val="1F1F1F"/>
          <w:sz w:val="36"/>
          <w:szCs w:val="36"/>
        </w:rPr>
        <w:t>4. PRÓXIMOS PASOS (BACKLOG - FASE 8.2+)</w:t>
      </w:r>
    </w:p>
    <w:p w14:paraId="2CF6A23D" w14:textId="77777777" w:rsidR="004D6234" w:rsidRPr="008F3A8E" w:rsidRDefault="004D6234" w:rsidP="004D6234">
      <w:pPr>
        <w:numPr>
          <w:ilvl w:val="0"/>
          <w:numId w:val="3"/>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Auditoría de Ruta Pro:</w:t>
      </w:r>
      <w:r w:rsidRPr="008F3A8E">
        <w:rPr>
          <w:rFonts w:ascii="Times New Roman" w:eastAsia="Times New Roman" w:hAnsi="Times New Roman" w:cs="Times New Roman"/>
          <w:color w:val="1F1F1F"/>
          <w:sz w:val="24"/>
          <w:szCs w:val="24"/>
          <w:lang w:val="es-US"/>
        </w:rPr>
        <w:t xml:space="preserve"> Investigar por qué la solicitud a la Nube Pro (</w:t>
      </w:r>
      <w:r w:rsidRPr="008F3A8E">
        <w:rPr>
          <w:rFonts w:ascii="Courier New" w:eastAsia="Times New Roman" w:hAnsi="Courier New" w:cs="Courier New"/>
          <w:color w:val="1F1F1F"/>
          <w:sz w:val="23"/>
          <w:szCs w:val="23"/>
          <w:lang w:val="es-US"/>
        </w:rPr>
        <w:t>gemini-3.1-pro</w:t>
      </w:r>
      <w:r w:rsidRPr="008F3A8E">
        <w:rPr>
          <w:rFonts w:ascii="Times New Roman" w:eastAsia="Times New Roman" w:hAnsi="Times New Roman" w:cs="Times New Roman"/>
          <w:color w:val="1F1F1F"/>
          <w:sz w:val="24"/>
          <w:szCs w:val="24"/>
          <w:lang w:val="es-US"/>
        </w:rPr>
        <w:t xml:space="preserve">) devolvió una respuesta vacía tras aplicar la arquitectura de streaming. Revisar compatibilidad del </w:t>
      </w:r>
      <w:r w:rsidRPr="008F3A8E">
        <w:rPr>
          <w:rFonts w:ascii="Courier New" w:eastAsia="Times New Roman" w:hAnsi="Courier New" w:cs="Courier New"/>
          <w:color w:val="1F1F1F"/>
          <w:sz w:val="23"/>
          <w:szCs w:val="23"/>
          <w:lang w:val="es-US"/>
        </w:rPr>
        <w:t>generate_content_stream</w:t>
      </w:r>
      <w:r w:rsidRPr="008F3A8E">
        <w:rPr>
          <w:rFonts w:ascii="Times New Roman" w:eastAsia="Times New Roman" w:hAnsi="Times New Roman" w:cs="Times New Roman"/>
          <w:color w:val="1F1F1F"/>
          <w:sz w:val="24"/>
          <w:szCs w:val="24"/>
          <w:lang w:val="es-US"/>
        </w:rPr>
        <w:t xml:space="preserve"> con este modelo en específico.</w:t>
      </w:r>
    </w:p>
    <w:p w14:paraId="0CBAB815"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p>
    <w:p w14:paraId="7234C0C3" w14:textId="77777777" w:rsidR="004D6234" w:rsidRPr="008F3A8E" w:rsidRDefault="004D6234" w:rsidP="004D6234">
      <w:pPr>
        <w:numPr>
          <w:ilvl w:val="0"/>
          <w:numId w:val="3"/>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Mecanismo de Aborto (Kill Switch):</w:t>
      </w:r>
      <w:r w:rsidRPr="008F3A8E">
        <w:rPr>
          <w:rFonts w:ascii="Times New Roman" w:eastAsia="Times New Roman" w:hAnsi="Times New Roman" w:cs="Times New Roman"/>
          <w:color w:val="1F1F1F"/>
          <w:sz w:val="24"/>
          <w:szCs w:val="24"/>
          <w:lang w:val="es-US"/>
        </w:rPr>
        <w:t xml:space="preserve"> Desarrollar el botón en React para interrumpir la generación de texto en curso vaciando la cola de streaming y cortando el hilo en Python.</w:t>
      </w:r>
    </w:p>
    <w:p w14:paraId="6CD3EF73" w14:textId="77777777" w:rsidR="004D6234" w:rsidRPr="008F3A8E" w:rsidRDefault="004D6234" w:rsidP="004D6234">
      <w:pPr>
        <w:spacing w:before="100" w:beforeAutospacing="1" w:after="0" w:line="240" w:lineRule="auto"/>
        <w:ind w:left="720"/>
        <w:rPr>
          <w:rFonts w:ascii="Times New Roman" w:eastAsia="Times New Roman" w:hAnsi="Times New Roman" w:cs="Times New Roman"/>
          <w:color w:val="1F1F1F"/>
          <w:sz w:val="24"/>
          <w:szCs w:val="24"/>
          <w:lang w:val="es-US"/>
        </w:rPr>
      </w:pPr>
    </w:p>
    <w:p w14:paraId="1995FD4D" w14:textId="77777777" w:rsidR="004D6234" w:rsidRPr="008F3A8E" w:rsidRDefault="004D6234" w:rsidP="004D6234">
      <w:pPr>
        <w:numPr>
          <w:ilvl w:val="0"/>
          <w:numId w:val="3"/>
        </w:numPr>
        <w:spacing w:before="100" w:beforeAutospacing="1" w:after="0" w:line="240" w:lineRule="auto"/>
        <w:rPr>
          <w:rFonts w:ascii="Times New Roman" w:eastAsia="Times New Roman" w:hAnsi="Times New Roman" w:cs="Times New Roman"/>
          <w:color w:val="1F1F1F"/>
          <w:sz w:val="24"/>
          <w:szCs w:val="24"/>
          <w:lang w:val="es-US"/>
        </w:rPr>
      </w:pPr>
      <w:r w:rsidRPr="008F3A8E">
        <w:rPr>
          <w:rFonts w:ascii="Times New Roman" w:eastAsia="Times New Roman" w:hAnsi="Times New Roman" w:cs="Times New Roman"/>
          <w:b/>
          <w:bCs/>
          <w:color w:val="1F1F1F"/>
          <w:sz w:val="24"/>
          <w:szCs w:val="24"/>
          <w:bdr w:val="none" w:sz="0" w:space="0" w:color="auto" w:frame="1"/>
          <w:lang w:val="es-US"/>
        </w:rPr>
        <w:t>Persistencia del Historial Visual:</w:t>
      </w:r>
      <w:r w:rsidRPr="008F3A8E">
        <w:rPr>
          <w:rFonts w:ascii="Times New Roman" w:eastAsia="Times New Roman" w:hAnsi="Times New Roman" w:cs="Times New Roman"/>
          <w:color w:val="1F1F1F"/>
          <w:sz w:val="24"/>
          <w:szCs w:val="24"/>
          <w:lang w:val="es-US"/>
        </w:rPr>
        <w:t xml:space="preserve"> Modificar </w:t>
      </w:r>
      <w:r w:rsidRPr="008F3A8E">
        <w:rPr>
          <w:rFonts w:ascii="Courier New" w:eastAsia="Times New Roman" w:hAnsi="Courier New" w:cs="Courier New"/>
          <w:color w:val="1F1F1F"/>
          <w:sz w:val="23"/>
          <w:szCs w:val="23"/>
          <w:lang w:val="es-US"/>
        </w:rPr>
        <w:t>App.jsx</w:t>
      </w:r>
      <w:r w:rsidRPr="008F3A8E">
        <w:rPr>
          <w:rFonts w:ascii="Times New Roman" w:eastAsia="Times New Roman" w:hAnsi="Times New Roman" w:cs="Times New Roman"/>
          <w:color w:val="1F1F1F"/>
          <w:sz w:val="24"/>
          <w:szCs w:val="24"/>
          <w:lang w:val="es-US"/>
        </w:rPr>
        <w:t xml:space="preserve"> para que consulte </w:t>
      </w:r>
      <w:r w:rsidRPr="008F3A8E">
        <w:rPr>
          <w:rFonts w:ascii="Courier New" w:eastAsia="Times New Roman" w:hAnsi="Courier New" w:cs="Courier New"/>
          <w:color w:val="1F1F1F"/>
          <w:sz w:val="23"/>
          <w:szCs w:val="23"/>
          <w:lang w:val="es-US"/>
        </w:rPr>
        <w:t>lia_memory.db</w:t>
      </w:r>
      <w:r w:rsidRPr="008F3A8E">
        <w:rPr>
          <w:rFonts w:ascii="Times New Roman" w:eastAsia="Times New Roman" w:hAnsi="Times New Roman" w:cs="Times New Roman"/>
          <w:color w:val="1F1F1F"/>
          <w:sz w:val="24"/>
          <w:szCs w:val="24"/>
          <w:lang w:val="es-US"/>
        </w:rPr>
        <w:t xml:space="preserve"> al inicializar y cargue las burbujas de chat de la sesión anterior en lugar de arrancar en blanco.</w:t>
      </w:r>
    </w:p>
    <w:p w14:paraId="2B00622C" w14:textId="77777777" w:rsidR="008F3A8E" w:rsidRPr="008F3A8E" w:rsidRDefault="008F3A8E" w:rsidP="008F3A8E">
      <w:pPr>
        <w:pStyle w:val="Ttulo1"/>
        <w:rPr>
          <w:lang w:val="es-US"/>
        </w:rPr>
      </w:pPr>
      <w:r w:rsidRPr="008F3A8E">
        <w:rPr>
          <w:lang w:val="es-US"/>
        </w:rPr>
        <w:t>BITÁCORA DE DESARROLLO Y OPTIMIZACIÓN (L-IA v3.2.1) - CIERRE DE SESIÓN</w:t>
      </w:r>
    </w:p>
    <w:p w14:paraId="48C30C59" w14:textId="77777777" w:rsidR="008F3A8E" w:rsidRPr="008F3A8E" w:rsidRDefault="008F3A8E" w:rsidP="008F3A8E">
      <w:pPr>
        <w:pStyle w:val="NormalWeb"/>
        <w:rPr>
          <w:lang w:val="es-US"/>
        </w:rPr>
      </w:pPr>
      <w:r w:rsidRPr="008F3A8E">
        <w:rPr>
          <w:b/>
          <w:bCs/>
          <w:lang w:val="es-US"/>
        </w:rPr>
        <w:t>Fecha:</w:t>
      </w:r>
      <w:r w:rsidRPr="008F3A8E">
        <w:rPr>
          <w:lang w:val="es-US"/>
        </w:rPr>
        <w:t xml:space="preserve"> 21 de Septiembre de 2026</w:t>
      </w:r>
    </w:p>
    <w:p w14:paraId="7DBD8E6A" w14:textId="77777777" w:rsidR="008F3A8E" w:rsidRPr="008F3A8E" w:rsidRDefault="008F3A8E" w:rsidP="008F3A8E">
      <w:pPr>
        <w:pStyle w:val="NormalWeb"/>
        <w:rPr>
          <w:lang w:val="es-US"/>
        </w:rPr>
      </w:pPr>
      <w:r w:rsidRPr="008F3A8E">
        <w:rPr>
          <w:b/>
          <w:bCs/>
          <w:lang w:val="es-US"/>
        </w:rPr>
        <w:t>Hora de Cierre:</w:t>
      </w:r>
      <w:r w:rsidRPr="008F3A8E">
        <w:rPr>
          <w:lang w:val="es-US"/>
        </w:rPr>
        <w:t xml:space="preserve"> 15:31</w:t>
      </w:r>
    </w:p>
    <w:p w14:paraId="6C0D81C6" w14:textId="77777777" w:rsidR="008F3A8E" w:rsidRPr="008F3A8E" w:rsidRDefault="008F3A8E" w:rsidP="008F3A8E">
      <w:pPr>
        <w:pStyle w:val="NormalWeb"/>
        <w:rPr>
          <w:lang w:val="es-US"/>
        </w:rPr>
      </w:pPr>
      <w:r w:rsidRPr="008F3A8E">
        <w:rPr>
          <w:b/>
          <w:bCs/>
          <w:lang w:val="es-US"/>
        </w:rPr>
        <w:t>Módulo:</w:t>
      </w:r>
      <w:r w:rsidRPr="008F3A8E">
        <w:rPr>
          <w:lang w:val="es-US"/>
        </w:rPr>
        <w:t xml:space="preserve"> Fase 8 (Refinamiento de Red y Manejo de Errores de API)</w:t>
      </w:r>
    </w:p>
    <w:p w14:paraId="5D388024" w14:textId="77777777" w:rsidR="008F3A8E" w:rsidRDefault="008F3A8E" w:rsidP="008F3A8E">
      <w:pPr>
        <w:pStyle w:val="NormalWeb"/>
      </w:pPr>
      <w:r>
        <w:rPr>
          <w:b/>
          <w:bCs/>
        </w:rPr>
        <w:t>Entorno:</w:t>
      </w:r>
      <w:r>
        <w:t xml:space="preserve"> FastAPI (Backend) + Tauri v2 / React (Frontend)</w:t>
      </w:r>
    </w:p>
    <w:p w14:paraId="5B98BE9E" w14:textId="77777777" w:rsidR="008F3A8E" w:rsidRPr="008F3A8E" w:rsidRDefault="008F3A8E" w:rsidP="008F3A8E">
      <w:pPr>
        <w:pStyle w:val="NormalWeb"/>
        <w:rPr>
          <w:lang w:val="es-US"/>
        </w:rPr>
      </w:pPr>
      <w:r w:rsidRPr="008F3A8E">
        <w:rPr>
          <w:b/>
          <w:bCs/>
          <w:lang w:val="es-US"/>
        </w:rPr>
        <w:lastRenderedPageBreak/>
        <w:t>Estado:</w:t>
      </w:r>
      <w:r w:rsidRPr="008F3A8E">
        <w:rPr>
          <w:lang w:val="es-US"/>
        </w:rPr>
        <w:t xml:space="preserve"> Repositorio principal sincronizado.</w:t>
      </w:r>
    </w:p>
    <w:p w14:paraId="0DD58F90" w14:textId="77777777" w:rsidR="008F3A8E" w:rsidRPr="008F3A8E" w:rsidRDefault="008F3A8E" w:rsidP="008F3A8E">
      <w:pPr>
        <w:pStyle w:val="Ttulo2"/>
        <w:rPr>
          <w:lang w:val="es-US"/>
        </w:rPr>
      </w:pPr>
      <w:r w:rsidRPr="008F3A8E">
        <w:rPr>
          <w:lang w:val="es-US"/>
        </w:rPr>
        <w:t>1. RESUMEN EJECUTIVO DE LA JORNADA</w:t>
      </w:r>
    </w:p>
    <w:p w14:paraId="54F14AD2" w14:textId="77777777" w:rsidR="008F3A8E" w:rsidRPr="008F3A8E" w:rsidRDefault="008F3A8E" w:rsidP="008F3A8E">
      <w:pPr>
        <w:pStyle w:val="NormalWeb"/>
        <w:rPr>
          <w:lang w:val="es-US"/>
        </w:rPr>
      </w:pPr>
      <w:r w:rsidRPr="008F3A8E">
        <w:rPr>
          <w:lang w:val="es-US"/>
        </w:rPr>
        <w:t>La sesión vespertina se enfocó en depurar el comportamiento asíncrono de la interfaz gráfica al recibir respuestas estáticas, resolver inconsistencias en el enrutamiento a modelos obsoletos de la Nube, y dotar al sistema de resiliencia frente a micro-cortes de conexión. El ecosistema híbrido ha alcanzado una estabilidad excepcional, combinando la velocidad del procesamiento local con la profundidad analítica de la API de Google, todo manteniendo un costo operativo mínimo.</w:t>
      </w:r>
    </w:p>
    <w:p w14:paraId="47D04D61" w14:textId="77777777" w:rsidR="008F3A8E" w:rsidRDefault="008F3A8E" w:rsidP="008F3A8E">
      <w:pPr>
        <w:pStyle w:val="Ttulo2"/>
      </w:pPr>
      <w:r>
        <w:t>2. INCIDENCIAS RESUELTAS Y AJUSTES TÉCNICOS</w:t>
      </w:r>
    </w:p>
    <w:p w14:paraId="1D355C14" w14:textId="77777777" w:rsidR="008F3A8E" w:rsidRPr="008F3A8E" w:rsidRDefault="008F3A8E" w:rsidP="008F3A8E">
      <w:pPr>
        <w:pStyle w:val="NormalWeb"/>
        <w:numPr>
          <w:ilvl w:val="0"/>
          <w:numId w:val="4"/>
        </w:numPr>
        <w:rPr>
          <w:lang w:val="es-US"/>
        </w:rPr>
      </w:pPr>
      <w:r w:rsidRPr="008F3A8E">
        <w:rPr>
          <w:b/>
          <w:bCs/>
          <w:lang w:val="es-US"/>
        </w:rPr>
        <w:t>Saturación del Búfer de Interfaz (Bloques Masivos):</w:t>
      </w:r>
    </w:p>
    <w:p w14:paraId="231A3CF1" w14:textId="77777777" w:rsidR="008F3A8E" w:rsidRPr="008F3A8E" w:rsidRDefault="008F3A8E" w:rsidP="008F3A8E">
      <w:pPr>
        <w:pStyle w:val="NormalWeb"/>
        <w:numPr>
          <w:ilvl w:val="1"/>
          <w:numId w:val="4"/>
        </w:numPr>
        <w:rPr>
          <w:lang w:val="es-US"/>
        </w:rPr>
      </w:pPr>
      <w:r w:rsidRPr="008F3A8E">
        <w:rPr>
          <w:b/>
          <w:bCs/>
          <w:lang w:val="es-US"/>
        </w:rPr>
        <w:t>Problema:</w:t>
      </w:r>
      <w:r w:rsidRPr="008F3A8E">
        <w:rPr>
          <w:lang w:val="es-US"/>
        </w:rPr>
        <w:t xml:space="preserve"> El efecto </w:t>
      </w:r>
      <w:r w:rsidRPr="008F3A8E">
        <w:rPr>
          <w:i/>
          <w:iCs/>
          <w:lang w:val="es-US"/>
        </w:rPr>
        <w:t>Typewriter</w:t>
      </w:r>
      <w:r w:rsidRPr="008F3A8E">
        <w:rPr>
          <w:lang w:val="es-US"/>
        </w:rPr>
        <w:t xml:space="preserve"> en React (</w:t>
      </w:r>
      <w:r w:rsidRPr="008F3A8E">
        <w:rPr>
          <w:rStyle w:val="CdigoHTML"/>
          <w:lang w:val="es-US"/>
        </w:rPr>
        <w:t>App.jsx</w:t>
      </w:r>
      <w:r w:rsidRPr="008F3A8E">
        <w:rPr>
          <w:lang w:val="es-US"/>
        </w:rPr>
        <w:t>) colapsaba al intentar animar reportes estáticos extensos (como los generados por las herramientas de Git o RAG).</w:t>
      </w:r>
    </w:p>
    <w:p w14:paraId="40A09C94" w14:textId="77777777" w:rsidR="008F3A8E" w:rsidRPr="008F3A8E" w:rsidRDefault="008F3A8E" w:rsidP="008F3A8E">
      <w:pPr>
        <w:pStyle w:val="NormalWeb"/>
        <w:numPr>
          <w:ilvl w:val="1"/>
          <w:numId w:val="4"/>
        </w:numPr>
        <w:rPr>
          <w:lang w:val="es-US"/>
        </w:rPr>
      </w:pPr>
      <w:r w:rsidRPr="008F3A8E">
        <w:rPr>
          <w:b/>
          <w:bCs/>
          <w:lang w:val="es-US"/>
        </w:rPr>
        <w:t>Solución:</w:t>
      </w:r>
      <w:r w:rsidRPr="008F3A8E">
        <w:rPr>
          <w:lang w:val="es-US"/>
        </w:rPr>
        <w:t xml:space="preserve"> Se implementó una bifurcación de renderizado. Los fragmentos que exceden los 50 caracteres (bloques masivos) ahora eluden la pausa de 15 milisegundos y se inyectan en bloque de un solo impacto. El flujo en vivo de Ollama/Gemini conserva su animación letra por letra.</w:t>
      </w:r>
    </w:p>
    <w:p w14:paraId="6CA3A7FD" w14:textId="77777777" w:rsidR="008F3A8E" w:rsidRPr="008F3A8E" w:rsidRDefault="008F3A8E" w:rsidP="008F3A8E">
      <w:pPr>
        <w:pStyle w:val="NormalWeb"/>
        <w:numPr>
          <w:ilvl w:val="1"/>
          <w:numId w:val="4"/>
        </w:numPr>
        <w:rPr>
          <w:lang w:val="es-US"/>
        </w:rPr>
      </w:pPr>
      <w:r w:rsidRPr="008F3A8E">
        <w:rPr>
          <w:b/>
          <w:bCs/>
          <w:lang w:val="es-US"/>
        </w:rPr>
        <w:t>Backend:</w:t>
      </w:r>
      <w:r w:rsidRPr="008F3A8E">
        <w:rPr>
          <w:lang w:val="es-US"/>
        </w:rPr>
        <w:t xml:space="preserve"> Se inyectó el </w:t>
      </w:r>
      <w:r w:rsidRPr="008F3A8E">
        <w:rPr>
          <w:rStyle w:val="CdigoHTML"/>
          <w:lang w:val="es-US"/>
        </w:rPr>
        <w:t>callback_stream</w:t>
      </w:r>
      <w:r w:rsidRPr="008F3A8E">
        <w:rPr>
          <w:lang w:val="es-US"/>
        </w:rPr>
        <w:t xml:space="preserve"> antes de los </w:t>
      </w:r>
      <w:r w:rsidRPr="008F3A8E">
        <w:rPr>
          <w:rStyle w:val="CdigoHTML"/>
          <w:lang w:val="es-US"/>
        </w:rPr>
        <w:t>return</w:t>
      </w:r>
      <w:r w:rsidRPr="008F3A8E">
        <w:rPr>
          <w:lang w:val="es-US"/>
        </w:rPr>
        <w:t xml:space="preserve"> directos en </w:t>
      </w:r>
      <w:r w:rsidRPr="008F3A8E">
        <w:rPr>
          <w:rStyle w:val="CdigoHTML"/>
          <w:lang w:val="es-US"/>
        </w:rPr>
        <w:t>_ejecutar_guardado_git</w:t>
      </w:r>
      <w:r w:rsidRPr="008F3A8E">
        <w:rPr>
          <w:lang w:val="es-US"/>
        </w:rPr>
        <w:t xml:space="preserve"> y </w:t>
      </w:r>
      <w:r w:rsidRPr="008F3A8E">
        <w:rPr>
          <w:rStyle w:val="CdigoHTML"/>
          <w:lang w:val="es-US"/>
        </w:rPr>
        <w:t>_procesar_ingesta_documento</w:t>
      </w:r>
      <w:r w:rsidRPr="008F3A8E">
        <w:rPr>
          <w:lang w:val="es-US"/>
        </w:rPr>
        <w:t xml:space="preserve"> dentro de </w:t>
      </w:r>
      <w:r w:rsidRPr="008F3A8E">
        <w:rPr>
          <w:rStyle w:val="CdigoHTML"/>
          <w:lang w:val="es-US"/>
        </w:rPr>
        <w:t>cerebro.py</w:t>
      </w:r>
      <w:r w:rsidRPr="008F3A8E">
        <w:rPr>
          <w:lang w:val="es-US"/>
        </w:rPr>
        <w:t xml:space="preserve"> para asegurar la transmisión al frontend. </w:t>
      </w:r>
    </w:p>
    <w:p w14:paraId="5D708706" w14:textId="77777777" w:rsidR="008F3A8E" w:rsidRPr="008F3A8E" w:rsidRDefault="008F3A8E" w:rsidP="008F3A8E">
      <w:pPr>
        <w:pStyle w:val="NormalWeb"/>
        <w:numPr>
          <w:ilvl w:val="0"/>
          <w:numId w:val="4"/>
        </w:numPr>
        <w:rPr>
          <w:lang w:val="es-US"/>
        </w:rPr>
      </w:pPr>
      <w:r w:rsidRPr="008F3A8E">
        <w:rPr>
          <w:b/>
          <w:bCs/>
          <w:lang w:val="es-US"/>
        </w:rPr>
        <w:t>Depuración de Modelos Nube (Error 404):</w:t>
      </w:r>
    </w:p>
    <w:p w14:paraId="40F8E398" w14:textId="77777777" w:rsidR="008F3A8E" w:rsidRPr="008F3A8E" w:rsidRDefault="008F3A8E" w:rsidP="008F3A8E">
      <w:pPr>
        <w:pStyle w:val="NormalWeb"/>
        <w:numPr>
          <w:ilvl w:val="1"/>
          <w:numId w:val="4"/>
        </w:numPr>
        <w:rPr>
          <w:lang w:val="es-US"/>
        </w:rPr>
      </w:pPr>
      <w:r w:rsidRPr="008F3A8E">
        <w:rPr>
          <w:b/>
          <w:bCs/>
          <w:lang w:val="es-US"/>
        </w:rPr>
        <w:t>Problema:</w:t>
      </w:r>
      <w:r w:rsidRPr="008F3A8E">
        <w:rPr>
          <w:lang w:val="es-US"/>
        </w:rPr>
        <w:t xml:space="preserve"> La ruta de análisis profundo (</w:t>
      </w:r>
      <w:r w:rsidRPr="008F3A8E">
        <w:rPr>
          <w:rStyle w:val="CdigoHTML"/>
          <w:lang w:val="es-US"/>
        </w:rPr>
        <w:t>gemini-3.1-pro</w:t>
      </w:r>
      <w:r w:rsidRPr="008F3A8E">
        <w:rPr>
          <w:lang w:val="es-US"/>
        </w:rPr>
        <w:t xml:space="preserve"> y </w:t>
      </w:r>
      <w:r w:rsidRPr="008F3A8E">
        <w:rPr>
          <w:rStyle w:val="CdigoHTML"/>
          <w:lang w:val="es-US"/>
        </w:rPr>
        <w:t>gemini-2.5-pro</w:t>
      </w:r>
      <w:r w:rsidRPr="008F3A8E">
        <w:rPr>
          <w:lang w:val="es-US"/>
        </w:rPr>
        <w:t xml:space="preserve">) devolvía errores 404 por obsolescencia de los identificadores en la API </w:t>
      </w:r>
      <w:r w:rsidRPr="008F3A8E">
        <w:rPr>
          <w:rStyle w:val="CdigoHTML"/>
          <w:lang w:val="es-US"/>
        </w:rPr>
        <w:t>v1beta</w:t>
      </w:r>
      <w:r w:rsidRPr="008F3A8E">
        <w:rPr>
          <w:lang w:val="es-US"/>
        </w:rPr>
        <w:t>.</w:t>
      </w:r>
    </w:p>
    <w:p w14:paraId="27402612" w14:textId="77777777" w:rsidR="008F3A8E" w:rsidRPr="008F3A8E" w:rsidRDefault="008F3A8E" w:rsidP="008F3A8E">
      <w:pPr>
        <w:pStyle w:val="NormalWeb"/>
        <w:numPr>
          <w:ilvl w:val="1"/>
          <w:numId w:val="4"/>
        </w:numPr>
        <w:rPr>
          <w:lang w:val="es-US"/>
        </w:rPr>
      </w:pPr>
      <w:r w:rsidRPr="008F3A8E">
        <w:rPr>
          <w:b/>
          <w:bCs/>
          <w:lang w:val="es-US"/>
        </w:rPr>
        <w:t>Solución:</w:t>
      </w:r>
      <w:r w:rsidRPr="008F3A8E">
        <w:rPr>
          <w:lang w:val="es-US"/>
        </w:rPr>
        <w:t xml:space="preserve"> Se actualizó la constante </w:t>
      </w:r>
      <w:r w:rsidRPr="008F3A8E">
        <w:rPr>
          <w:rStyle w:val="CdigoHTML"/>
          <w:lang w:val="es-US"/>
        </w:rPr>
        <w:t>MODELO_NUBE_PRO</w:t>
      </w:r>
      <w:r w:rsidRPr="008F3A8E">
        <w:rPr>
          <w:lang w:val="es-US"/>
        </w:rPr>
        <w:t xml:space="preserve"> al identificador activo </w:t>
      </w:r>
      <w:r w:rsidRPr="008F3A8E">
        <w:rPr>
          <w:rStyle w:val="CdigoHTML"/>
          <w:lang w:val="es-US"/>
        </w:rPr>
        <w:t>gemini-3.1-pro-preview</w:t>
      </w:r>
      <w:r w:rsidRPr="008F3A8E">
        <w:rPr>
          <w:lang w:val="es-US"/>
        </w:rPr>
        <w:t>, restableciendo el acceso al motor de razonamiento avanzado.</w:t>
      </w:r>
    </w:p>
    <w:p w14:paraId="630150EF" w14:textId="77777777" w:rsidR="008F3A8E" w:rsidRPr="008F3A8E" w:rsidRDefault="008F3A8E" w:rsidP="008F3A8E">
      <w:pPr>
        <w:pStyle w:val="NormalWeb"/>
        <w:numPr>
          <w:ilvl w:val="0"/>
          <w:numId w:val="4"/>
        </w:numPr>
        <w:rPr>
          <w:lang w:val="es-US"/>
        </w:rPr>
      </w:pPr>
      <w:r w:rsidRPr="008F3A8E">
        <w:rPr>
          <w:b/>
          <w:bCs/>
          <w:lang w:val="es-US"/>
        </w:rPr>
        <w:t>Fuga de Errores Silenciosos y Timeout (Nube Pro):</w:t>
      </w:r>
    </w:p>
    <w:p w14:paraId="448ADD35" w14:textId="77777777" w:rsidR="008F3A8E" w:rsidRPr="008F3A8E" w:rsidRDefault="008F3A8E" w:rsidP="008F3A8E">
      <w:pPr>
        <w:pStyle w:val="NormalWeb"/>
        <w:numPr>
          <w:ilvl w:val="1"/>
          <w:numId w:val="4"/>
        </w:numPr>
        <w:rPr>
          <w:lang w:val="es-US"/>
        </w:rPr>
      </w:pPr>
      <w:r w:rsidRPr="008F3A8E">
        <w:rPr>
          <w:b/>
          <w:bCs/>
          <w:lang w:val="es-US"/>
        </w:rPr>
        <w:t>Problema:</w:t>
      </w:r>
      <w:r w:rsidRPr="008F3A8E">
        <w:rPr>
          <w:lang w:val="es-US"/>
        </w:rPr>
        <w:t xml:space="preserve"> El tiempo de generación del modelo Pro causaba el cierre prematuro del socket SSE en el frontend, y los errores de API se perdían en el backend.</w:t>
      </w:r>
    </w:p>
    <w:p w14:paraId="1E5501D0" w14:textId="77777777" w:rsidR="008F3A8E" w:rsidRPr="008F3A8E" w:rsidRDefault="008F3A8E" w:rsidP="008F3A8E">
      <w:pPr>
        <w:pStyle w:val="NormalWeb"/>
        <w:numPr>
          <w:ilvl w:val="1"/>
          <w:numId w:val="4"/>
        </w:numPr>
        <w:rPr>
          <w:lang w:val="es-US"/>
        </w:rPr>
      </w:pPr>
      <w:r w:rsidRPr="008F3A8E">
        <w:rPr>
          <w:b/>
          <w:bCs/>
          <w:lang w:val="es-US"/>
        </w:rPr>
        <w:t>Solución:</w:t>
      </w:r>
      <w:r w:rsidRPr="008F3A8E">
        <w:rPr>
          <w:lang w:val="es-US"/>
        </w:rPr>
        <w:t xml:space="preserve"> Se implementó un </w:t>
      </w:r>
      <w:r w:rsidRPr="008F3A8E">
        <w:rPr>
          <w:i/>
          <w:iCs/>
          <w:lang w:val="es-US"/>
        </w:rPr>
        <w:t>Keep-Alive</w:t>
      </w:r>
      <w:r w:rsidRPr="008F3A8E">
        <w:rPr>
          <w:lang w:val="es-US"/>
        </w:rPr>
        <w:t xml:space="preserve"> visual: antes de la llamada síncrona a Pro, se envía el mensaje </w:t>
      </w:r>
      <w:r w:rsidRPr="008F3A8E">
        <w:rPr>
          <w:rStyle w:val="CdigoHTML"/>
          <w:lang w:val="es-US"/>
        </w:rPr>
        <w:t>*(Analizando arquitectura en la Nube Pro, un momento...)*</w:t>
      </w:r>
      <w:r w:rsidRPr="008F3A8E">
        <w:rPr>
          <w:lang w:val="es-US"/>
        </w:rPr>
        <w:t xml:space="preserve"> para mantener el canal abierto. Adicionalmente, todos los bloques </w:t>
      </w:r>
      <w:r w:rsidRPr="008F3A8E">
        <w:rPr>
          <w:rStyle w:val="CdigoHTML"/>
          <w:lang w:val="es-US"/>
        </w:rPr>
        <w:t>except</w:t>
      </w:r>
      <w:r w:rsidRPr="008F3A8E">
        <w:rPr>
          <w:lang w:val="es-US"/>
        </w:rPr>
        <w:t xml:space="preserve"> en </w:t>
      </w:r>
      <w:r w:rsidRPr="008F3A8E">
        <w:rPr>
          <w:rStyle w:val="CdigoHTML"/>
          <w:lang w:val="es-US"/>
        </w:rPr>
        <w:t>responder_con_nube</w:t>
      </w:r>
      <w:r w:rsidRPr="008F3A8E">
        <w:rPr>
          <w:lang w:val="es-US"/>
        </w:rPr>
        <w:t xml:space="preserve"> ahora transmiten el error capturado mediante </w:t>
      </w:r>
      <w:r w:rsidRPr="008F3A8E">
        <w:rPr>
          <w:rStyle w:val="CdigoHTML"/>
          <w:lang w:val="es-US"/>
        </w:rPr>
        <w:t>callback_stream</w:t>
      </w:r>
      <w:r w:rsidRPr="008F3A8E">
        <w:rPr>
          <w:lang w:val="es-US"/>
        </w:rPr>
        <w:t xml:space="preserve"> antes de abortar. </w:t>
      </w:r>
    </w:p>
    <w:p w14:paraId="3E334DF2" w14:textId="77777777" w:rsidR="008F3A8E" w:rsidRPr="008F3A8E" w:rsidRDefault="008F3A8E" w:rsidP="008F3A8E">
      <w:pPr>
        <w:pStyle w:val="NormalWeb"/>
        <w:numPr>
          <w:ilvl w:val="0"/>
          <w:numId w:val="4"/>
        </w:numPr>
        <w:rPr>
          <w:lang w:val="es-US"/>
        </w:rPr>
      </w:pPr>
      <w:r w:rsidRPr="008F3A8E">
        <w:rPr>
          <w:b/>
          <w:bCs/>
          <w:lang w:val="es-US"/>
        </w:rPr>
        <w:t>Resiliencia de Red y Auto-Recuperación:</w:t>
      </w:r>
    </w:p>
    <w:p w14:paraId="51421E65" w14:textId="77777777" w:rsidR="008F3A8E" w:rsidRPr="008F3A8E" w:rsidRDefault="008F3A8E" w:rsidP="008F3A8E">
      <w:pPr>
        <w:pStyle w:val="NormalWeb"/>
        <w:numPr>
          <w:ilvl w:val="1"/>
          <w:numId w:val="4"/>
        </w:numPr>
        <w:rPr>
          <w:lang w:val="es-US"/>
        </w:rPr>
      </w:pPr>
      <w:r w:rsidRPr="008F3A8E">
        <w:rPr>
          <w:b/>
          <w:bCs/>
          <w:lang w:val="es-US"/>
        </w:rPr>
        <w:t>Problema:</w:t>
      </w:r>
      <w:r w:rsidRPr="008F3A8E">
        <w:rPr>
          <w:lang w:val="es-US"/>
        </w:rPr>
        <w:t xml:space="preserve"> Un corte de suministro eléctrico provocó un fallo de socket (</w:t>
      </w:r>
      <w:r w:rsidRPr="008F3A8E">
        <w:rPr>
          <w:rStyle w:val="CdigoHTML"/>
          <w:lang w:val="es-US"/>
        </w:rPr>
        <w:t>Server disconnected</w:t>
      </w:r>
      <w:r w:rsidRPr="008F3A8E">
        <w:rPr>
          <w:lang w:val="es-US"/>
        </w:rPr>
        <w:t>), el cual L-IA analizó automáticamente.</w:t>
      </w:r>
    </w:p>
    <w:p w14:paraId="7094EE97" w14:textId="77777777" w:rsidR="008F3A8E" w:rsidRPr="008F3A8E" w:rsidRDefault="008F3A8E" w:rsidP="008F3A8E">
      <w:pPr>
        <w:pStyle w:val="NormalWeb"/>
        <w:numPr>
          <w:ilvl w:val="1"/>
          <w:numId w:val="4"/>
        </w:numPr>
        <w:rPr>
          <w:lang w:val="es-US"/>
        </w:rPr>
      </w:pPr>
      <w:r w:rsidRPr="008F3A8E">
        <w:rPr>
          <w:b/>
          <w:bCs/>
          <w:lang w:val="es-US"/>
        </w:rPr>
        <w:t>Solución:</w:t>
      </w:r>
      <w:r w:rsidRPr="008F3A8E">
        <w:rPr>
          <w:lang w:val="es-US"/>
        </w:rPr>
        <w:t xml:space="preserve"> Se integraron las desconexiones abruptas (ej. </w:t>
      </w:r>
      <w:r w:rsidRPr="008F3A8E">
        <w:rPr>
          <w:rStyle w:val="CdigoHTML"/>
          <w:lang w:val="es-US"/>
        </w:rPr>
        <w:t>Connection reset</w:t>
      </w:r>
      <w:r w:rsidRPr="008F3A8E">
        <w:rPr>
          <w:lang w:val="es-US"/>
        </w:rPr>
        <w:t xml:space="preserve">, </w:t>
      </w:r>
      <w:r w:rsidRPr="008F3A8E">
        <w:rPr>
          <w:rStyle w:val="CdigoHTML"/>
          <w:lang w:val="es-US"/>
        </w:rPr>
        <w:t>104</w:t>
      </w:r>
      <w:r w:rsidRPr="008F3A8E">
        <w:rPr>
          <w:lang w:val="es-US"/>
        </w:rPr>
        <w:t xml:space="preserve">) a la lógica de errores transitorios en </w:t>
      </w:r>
      <w:r w:rsidRPr="008F3A8E">
        <w:rPr>
          <w:rStyle w:val="CdigoHTML"/>
          <w:lang w:val="es-US"/>
        </w:rPr>
        <w:t>_manejar_error_nube</w:t>
      </w:r>
      <w:r w:rsidRPr="008F3A8E">
        <w:rPr>
          <w:lang w:val="es-US"/>
        </w:rPr>
        <w:t>, dotando al sistema de reintentos automáticos frente a inestabilidad en los servidores de Google.</w:t>
      </w:r>
    </w:p>
    <w:p w14:paraId="1C921842" w14:textId="77777777" w:rsidR="008F3A8E" w:rsidRDefault="008F3A8E" w:rsidP="008F3A8E">
      <w:pPr>
        <w:pStyle w:val="Ttulo2"/>
      </w:pPr>
      <w:r>
        <w:lastRenderedPageBreak/>
        <w:t>3. AUDITORÍA DE COSTOS Y TELEMETRÍA</w:t>
      </w:r>
    </w:p>
    <w:p w14:paraId="2BB96A21" w14:textId="77777777" w:rsidR="008F3A8E" w:rsidRPr="008F3A8E" w:rsidRDefault="008F3A8E" w:rsidP="008F3A8E">
      <w:pPr>
        <w:pStyle w:val="NormalWeb"/>
        <w:numPr>
          <w:ilvl w:val="0"/>
          <w:numId w:val="5"/>
        </w:numPr>
        <w:rPr>
          <w:lang w:val="es-US"/>
        </w:rPr>
      </w:pPr>
      <w:r w:rsidRPr="008F3A8E">
        <w:rPr>
          <w:b/>
          <w:bCs/>
          <w:lang w:val="es-US"/>
        </w:rPr>
        <w:t>Eficiencia Económica:</w:t>
      </w:r>
      <w:r w:rsidRPr="008F3A8E">
        <w:rPr>
          <w:lang w:val="es-US"/>
        </w:rPr>
        <w:t xml:space="preserve"> El costo total acumulado del periodo de desarrollo se mantiene en </w:t>
      </w:r>
      <w:r w:rsidRPr="008F3A8E">
        <w:rPr>
          <w:b/>
          <w:bCs/>
          <w:lang w:val="es-US"/>
        </w:rPr>
        <w:t>$0.38 USD</w:t>
      </w:r>
      <w:r w:rsidRPr="008F3A8E">
        <w:rPr>
          <w:lang w:val="es-US"/>
        </w:rPr>
        <w:t xml:space="preserve">, con un gasto diario de </w:t>
      </w:r>
      <w:r w:rsidRPr="008F3A8E">
        <w:rPr>
          <w:b/>
          <w:bCs/>
          <w:lang w:val="es-US"/>
        </w:rPr>
        <w:t>$0.036 USD</w:t>
      </w:r>
      <w:r w:rsidRPr="008F3A8E">
        <w:rPr>
          <w:lang w:val="es-US"/>
        </w:rPr>
        <w:t xml:space="preserve"> para el 21 de septiembre. </w:t>
      </w:r>
    </w:p>
    <w:p w14:paraId="032938C7" w14:textId="77777777" w:rsidR="008F3A8E" w:rsidRPr="008F3A8E" w:rsidRDefault="008F3A8E" w:rsidP="008F3A8E">
      <w:pPr>
        <w:pStyle w:val="NormalWeb"/>
        <w:numPr>
          <w:ilvl w:val="0"/>
          <w:numId w:val="5"/>
        </w:numPr>
        <w:rPr>
          <w:lang w:val="es-US"/>
        </w:rPr>
      </w:pPr>
      <w:r w:rsidRPr="008F3A8E">
        <w:rPr>
          <w:b/>
          <w:bCs/>
          <w:lang w:val="es-US"/>
        </w:rPr>
        <w:t>Gestión de Cuotas (Rate Limiting):</w:t>
      </w:r>
      <w:r w:rsidRPr="008F3A8E">
        <w:rPr>
          <w:lang w:val="es-US"/>
        </w:rPr>
        <w:t xml:space="preserve"> El enrutamiento local absorbió casi la totalidad de la carga transaccional. El consumo en la nube se limitó a </w:t>
      </w:r>
      <w:r w:rsidRPr="008F3A8E">
        <w:rPr>
          <w:b/>
          <w:bCs/>
          <w:lang w:val="es-US"/>
        </w:rPr>
        <w:t>17 peticiones Flash</w:t>
      </w:r>
      <w:r w:rsidRPr="008F3A8E">
        <w:rPr>
          <w:lang w:val="es-US"/>
        </w:rPr>
        <w:t xml:space="preserve"> y </w:t>
      </w:r>
      <w:r w:rsidRPr="008F3A8E">
        <w:rPr>
          <w:b/>
          <w:bCs/>
          <w:lang w:val="es-US"/>
        </w:rPr>
        <w:t>2 peticiones Pro</w:t>
      </w:r>
      <w:r w:rsidRPr="008F3A8E">
        <w:rPr>
          <w:lang w:val="es-US"/>
        </w:rPr>
        <w:t xml:space="preserve">, preservando la cuota diaria (10K y 250 peticiones respectivamente) de manera sumamente holgada. </w:t>
      </w:r>
    </w:p>
    <w:p w14:paraId="5F73D407" w14:textId="77777777" w:rsidR="008F3A8E" w:rsidRPr="008F3A8E" w:rsidRDefault="008F3A8E" w:rsidP="008F3A8E">
      <w:pPr>
        <w:pStyle w:val="NormalWeb"/>
        <w:numPr>
          <w:ilvl w:val="0"/>
          <w:numId w:val="5"/>
        </w:numPr>
        <w:rPr>
          <w:lang w:val="es-US"/>
        </w:rPr>
      </w:pPr>
      <w:r w:rsidRPr="008F3A8E">
        <w:rPr>
          <w:b/>
          <w:bCs/>
          <w:lang w:val="es-US"/>
        </w:rPr>
        <w:t>Privacidad de Datos:</w:t>
      </w:r>
      <w:r w:rsidRPr="008F3A8E">
        <w:rPr>
          <w:lang w:val="es-US"/>
        </w:rPr>
        <w:t xml:space="preserve"> La auditoría del panel de Google AI Studio confirmó la ausencia de registros de transacciones (</w:t>
      </w:r>
      <w:r w:rsidRPr="008F3A8E">
        <w:rPr>
          <w:rStyle w:val="CdigoHTML"/>
          <w:lang w:val="es-US"/>
        </w:rPr>
        <w:t>No logs found</w:t>
      </w:r>
      <w:r w:rsidRPr="008F3A8E">
        <w:rPr>
          <w:lang w:val="es-US"/>
        </w:rPr>
        <w:t xml:space="preserve">), validando que el código local y las rutas de directorios no se están almacenando en </w:t>
      </w:r>
      <w:r w:rsidRPr="008F3A8E">
        <w:rPr>
          <w:i/>
          <w:iCs/>
          <w:lang w:val="es-US"/>
        </w:rPr>
        <w:t>datasets</w:t>
      </w:r>
      <w:r w:rsidRPr="008F3A8E">
        <w:rPr>
          <w:lang w:val="es-US"/>
        </w:rPr>
        <w:t xml:space="preserve"> remotos. </w:t>
      </w:r>
    </w:p>
    <w:p w14:paraId="7999F10D" w14:textId="77777777" w:rsidR="008F3A8E" w:rsidRPr="008F3A8E" w:rsidRDefault="008F3A8E" w:rsidP="008F3A8E">
      <w:pPr>
        <w:pStyle w:val="Ttulo2"/>
        <w:rPr>
          <w:lang w:val="es-US"/>
        </w:rPr>
      </w:pPr>
      <w:r w:rsidRPr="008F3A8E">
        <w:rPr>
          <w:lang w:val="es-US"/>
        </w:rPr>
        <w:t>4. CONCLUSIÓN DE FASE</w:t>
      </w:r>
    </w:p>
    <w:p w14:paraId="21C16EC5" w14:textId="77777777" w:rsidR="008F3A8E" w:rsidRDefault="008F3A8E" w:rsidP="008F3A8E">
      <w:pPr>
        <w:pStyle w:val="NormalWeb"/>
      </w:pPr>
      <w:r w:rsidRPr="008F3A8E">
        <w:rPr>
          <w:lang w:val="es-US"/>
        </w:rPr>
        <w:t xml:space="preserve">El núcleo asíncrono y el gestor de inferencia están formalmente cerrados. El sistema intercepta hardware, código, APIs y comandos visuales de forma impecable, enrutándolos bajo una arquitectura de costo cuasi-cero. </w:t>
      </w:r>
      <w:r>
        <w:t>Descanso ganado.</w:t>
      </w:r>
    </w:p>
    <w:p w14:paraId="0421DA05" w14:textId="77777777" w:rsidR="006B5858" w:rsidRPr="006B5858" w:rsidRDefault="006B5858" w:rsidP="006B5858">
      <w:pPr>
        <w:pStyle w:val="Ttulo1"/>
        <w:rPr>
          <w:lang w:val="es-US"/>
        </w:rPr>
      </w:pPr>
      <w:r w:rsidRPr="006B5858">
        <w:rPr>
          <w:lang w:val="es-US"/>
        </w:rPr>
        <w:t>BITÁCORA DE DESARROLLO Y OPTIMIZACIÓN (L-IA v3.2.1)</w:t>
      </w:r>
    </w:p>
    <w:p w14:paraId="21B5A119" w14:textId="77777777" w:rsidR="006B5858" w:rsidRPr="006B5858" w:rsidRDefault="006B5858" w:rsidP="006B5858">
      <w:pPr>
        <w:pStyle w:val="NormalWeb"/>
        <w:rPr>
          <w:lang w:val="es-US"/>
        </w:rPr>
      </w:pPr>
      <w:r w:rsidRPr="006B5858">
        <w:rPr>
          <w:b/>
          <w:bCs/>
          <w:lang w:val="es-US"/>
        </w:rPr>
        <w:t>Fecha:</w:t>
      </w:r>
      <w:r w:rsidRPr="006B5858">
        <w:rPr>
          <w:lang w:val="es-US"/>
        </w:rPr>
        <w:t xml:space="preserve"> 21 de Septiembre de 2026 </w:t>
      </w:r>
      <w:r w:rsidRPr="006B5858">
        <w:rPr>
          <w:b/>
          <w:bCs/>
          <w:lang w:val="es-US"/>
        </w:rPr>
        <w:t>Módulo:</w:t>
      </w:r>
      <w:r w:rsidRPr="006B5858">
        <w:rPr>
          <w:lang w:val="es-US"/>
        </w:rPr>
        <w:t xml:space="preserve"> Fase 8.2 (Mecanismo de Interrupción y Refinamiento UX/UI) </w:t>
      </w:r>
      <w:r w:rsidRPr="006B5858">
        <w:rPr>
          <w:b/>
          <w:bCs/>
          <w:lang w:val="es-US"/>
        </w:rPr>
        <w:t>Entorno:</w:t>
      </w:r>
      <w:r w:rsidRPr="006B5858">
        <w:rPr>
          <w:lang w:val="es-US"/>
        </w:rPr>
        <w:t xml:space="preserve"> FastAPI (Backend) + Tauri v2 / React (Frontend)</w:t>
      </w:r>
    </w:p>
    <w:p w14:paraId="4FF20729" w14:textId="77777777" w:rsidR="006B5858" w:rsidRPr="006B5858" w:rsidRDefault="006B5858" w:rsidP="006B5858">
      <w:pPr>
        <w:pStyle w:val="Ttulo2"/>
        <w:rPr>
          <w:lang w:val="es-US"/>
        </w:rPr>
      </w:pPr>
      <w:r w:rsidRPr="006B5858">
        <w:rPr>
          <w:lang w:val="es-US"/>
        </w:rPr>
        <w:t>1. RESUMEN TÉCNICO DE LA SESIÓN</w:t>
      </w:r>
    </w:p>
    <w:p w14:paraId="130989E3" w14:textId="77777777" w:rsidR="006B5858" w:rsidRPr="006B5858" w:rsidRDefault="006B5858" w:rsidP="006B5858">
      <w:pPr>
        <w:pStyle w:val="NormalWeb"/>
        <w:rPr>
          <w:lang w:val="es-US"/>
        </w:rPr>
      </w:pPr>
      <w:r w:rsidRPr="006B5858">
        <w:rPr>
          <w:lang w:val="es-US"/>
        </w:rPr>
        <w:t>La sesión integró con éxito el mecanismo de interrupción de inferencia táctica (Kill Switch) y modernizó el sistema de captura de comandos de la interfaz. Se eliminó la rigidez del cuadro de texto tradicional para admitir directivas multilínea estructuradas, y se logró una sincronización perfecta entre el frontend y el backend para abortar procesos pesados sin dejar hilos fantasmas consumiendo recursos en la GPU.</w:t>
      </w:r>
    </w:p>
    <w:p w14:paraId="6FFB82B5" w14:textId="77777777" w:rsidR="006B5858" w:rsidRDefault="006B5858" w:rsidP="006B5858">
      <w:pPr>
        <w:pStyle w:val="Ttulo2"/>
      </w:pPr>
      <w:r>
        <w:t>2. HITOS ARQUITECTÓNICOS ALCANZADOS</w:t>
      </w:r>
    </w:p>
    <w:p w14:paraId="1ED25144" w14:textId="77777777" w:rsidR="006B5858" w:rsidRPr="006B5858" w:rsidRDefault="006B5858" w:rsidP="006B5858">
      <w:pPr>
        <w:pStyle w:val="NormalWeb"/>
        <w:numPr>
          <w:ilvl w:val="0"/>
          <w:numId w:val="6"/>
        </w:numPr>
        <w:rPr>
          <w:lang w:val="es-US"/>
        </w:rPr>
      </w:pPr>
      <w:r w:rsidRPr="006B5858">
        <w:rPr>
          <w:b/>
          <w:bCs/>
          <w:lang w:val="es-US"/>
        </w:rPr>
        <w:t>Interruptor de Cancelación Global (Freno de Emergencia):</w:t>
      </w:r>
    </w:p>
    <w:p w14:paraId="05846CC2" w14:textId="77777777" w:rsidR="006B5858" w:rsidRPr="006B5858" w:rsidRDefault="006B5858" w:rsidP="006B5858">
      <w:pPr>
        <w:pStyle w:val="NormalWeb"/>
        <w:numPr>
          <w:ilvl w:val="1"/>
          <w:numId w:val="6"/>
        </w:numPr>
        <w:rPr>
          <w:lang w:val="es-US"/>
        </w:rPr>
      </w:pPr>
      <w:r w:rsidRPr="006B5858">
        <w:rPr>
          <w:b/>
          <w:bCs/>
          <w:lang w:val="es-US"/>
        </w:rPr>
        <w:t>Backend (</w:t>
      </w:r>
      <w:r w:rsidRPr="006B5858">
        <w:rPr>
          <w:rStyle w:val="CdigoHTML"/>
          <w:b/>
          <w:bCs/>
          <w:lang w:val="es-US"/>
        </w:rPr>
        <w:t>core/cerebro.py</w:t>
      </w:r>
      <w:r w:rsidRPr="006B5858">
        <w:rPr>
          <w:b/>
          <w:bCs/>
          <w:lang w:val="es-US"/>
        </w:rPr>
        <w:t xml:space="preserve"> &amp; </w:t>
      </w:r>
      <w:r w:rsidRPr="006B5858">
        <w:rPr>
          <w:rStyle w:val="CdigoHTML"/>
          <w:b/>
          <w:bCs/>
          <w:lang w:val="es-US"/>
        </w:rPr>
        <w:t>api.py</w:t>
      </w:r>
      <w:r w:rsidRPr="006B5858">
        <w:rPr>
          <w:b/>
          <w:bCs/>
          <w:lang w:val="es-US"/>
        </w:rPr>
        <w:t>):</w:t>
      </w:r>
      <w:r w:rsidRPr="006B5858">
        <w:rPr>
          <w:lang w:val="es-US"/>
        </w:rPr>
        <w:t xml:space="preserve"> Se implementó un </w:t>
      </w:r>
      <w:r w:rsidRPr="006B5858">
        <w:rPr>
          <w:rStyle w:val="CdigoHTML"/>
          <w:lang w:val="es-US"/>
        </w:rPr>
        <w:t>threading.Event()</w:t>
      </w:r>
      <w:r w:rsidRPr="006B5858">
        <w:rPr>
          <w:lang w:val="es-US"/>
        </w:rPr>
        <w:t xml:space="preserve"> que actúa como bandera global. Un nuevo endpoint (</w:t>
      </w:r>
      <w:r w:rsidRPr="006B5858">
        <w:rPr>
          <w:rStyle w:val="CdigoHTML"/>
          <w:lang w:val="es-US"/>
        </w:rPr>
        <w:t>/cancelar</w:t>
      </w:r>
      <w:r w:rsidRPr="006B5858">
        <w:rPr>
          <w:lang w:val="es-US"/>
        </w:rPr>
        <w:t>) permite al frontend activar esta bandera, forzando al bucle de transmisión token a token (</w:t>
      </w:r>
      <w:r w:rsidRPr="006B5858">
        <w:rPr>
          <w:rStyle w:val="CdigoHTML"/>
          <w:lang w:val="es-US"/>
        </w:rPr>
        <w:t>_generar_respuesta_con_voz</w:t>
      </w:r>
      <w:r w:rsidRPr="006B5858">
        <w:rPr>
          <w:lang w:val="es-US"/>
        </w:rPr>
        <w:t>) a romperse de inmediato, liberando la RTX 4050.</w:t>
      </w:r>
    </w:p>
    <w:p w14:paraId="444CF3CA" w14:textId="77777777" w:rsidR="006B5858" w:rsidRPr="006B5858" w:rsidRDefault="006B5858" w:rsidP="006B5858">
      <w:pPr>
        <w:pStyle w:val="NormalWeb"/>
        <w:numPr>
          <w:ilvl w:val="1"/>
          <w:numId w:val="6"/>
        </w:numPr>
        <w:rPr>
          <w:lang w:val="es-US"/>
        </w:rPr>
      </w:pPr>
      <w:r w:rsidRPr="006B5858">
        <w:rPr>
          <w:b/>
          <w:bCs/>
          <w:lang w:val="es-US"/>
        </w:rPr>
        <w:lastRenderedPageBreak/>
        <w:t>Frontend (</w:t>
      </w:r>
      <w:r w:rsidRPr="006B5858">
        <w:rPr>
          <w:rStyle w:val="CdigoHTML"/>
          <w:b/>
          <w:bCs/>
          <w:lang w:val="es-US"/>
        </w:rPr>
        <w:t>App.jsx</w:t>
      </w:r>
      <w:r w:rsidRPr="006B5858">
        <w:rPr>
          <w:b/>
          <w:bCs/>
          <w:lang w:val="es-US"/>
        </w:rPr>
        <w:t>):</w:t>
      </w:r>
      <w:r w:rsidRPr="006B5858">
        <w:rPr>
          <w:lang w:val="es-US"/>
        </w:rPr>
        <w:t xml:space="preserve"> Se integró la API </w:t>
      </w:r>
      <w:r w:rsidRPr="006B5858">
        <w:rPr>
          <w:rStyle w:val="CdigoHTML"/>
          <w:lang w:val="es-US"/>
        </w:rPr>
        <w:t>AbortController</w:t>
      </w:r>
      <w:r w:rsidRPr="006B5858">
        <w:rPr>
          <w:lang w:val="es-US"/>
        </w:rPr>
        <w:t xml:space="preserve"> en el flujo de peticiones </w:t>
      </w:r>
      <w:r w:rsidRPr="006B5858">
        <w:rPr>
          <w:rStyle w:val="CdigoHTML"/>
          <w:lang w:val="es-US"/>
        </w:rPr>
        <w:t>fetch</w:t>
      </w:r>
      <w:r w:rsidRPr="006B5858">
        <w:rPr>
          <w:lang w:val="es-US"/>
        </w:rPr>
        <w:t>. Al pulsar el botón "Detener", el sistema corta instantáneamente la conexión SSE de red y envía la señal asíncrona de aborto al núcleo de Python.</w:t>
      </w:r>
    </w:p>
    <w:p w14:paraId="573177C1" w14:textId="77777777" w:rsidR="006B5858" w:rsidRPr="006B5858" w:rsidRDefault="006B5858" w:rsidP="006B5858">
      <w:pPr>
        <w:pStyle w:val="NormalWeb"/>
        <w:numPr>
          <w:ilvl w:val="0"/>
          <w:numId w:val="6"/>
        </w:numPr>
        <w:rPr>
          <w:lang w:val="es-US"/>
        </w:rPr>
      </w:pPr>
      <w:r w:rsidRPr="006B5858">
        <w:rPr>
          <w:b/>
          <w:bCs/>
          <w:lang w:val="es-US"/>
        </w:rPr>
        <w:t>Transformación de Interfaz Multilínea (Textarea Dinámico):</w:t>
      </w:r>
    </w:p>
    <w:p w14:paraId="1FCC0C1E" w14:textId="77777777" w:rsidR="006B5858" w:rsidRPr="006B5858" w:rsidRDefault="006B5858" w:rsidP="006B5858">
      <w:pPr>
        <w:pStyle w:val="NormalWeb"/>
        <w:numPr>
          <w:ilvl w:val="1"/>
          <w:numId w:val="6"/>
        </w:numPr>
        <w:rPr>
          <w:lang w:val="es-US"/>
        </w:rPr>
      </w:pPr>
      <w:r w:rsidRPr="006B5858">
        <w:rPr>
          <w:lang w:val="es-US"/>
        </w:rPr>
        <w:t xml:space="preserve">El </w:t>
      </w:r>
      <w:r w:rsidRPr="006B5858">
        <w:rPr>
          <w:rStyle w:val="CdigoHTML"/>
          <w:lang w:val="es-US"/>
        </w:rPr>
        <w:t>de una sola línea fue reemplazado por un</w:t>
      </w:r>
      <w:r w:rsidRPr="006B5858">
        <w:rPr>
          <w:lang w:val="es-US"/>
        </w:rPr>
        <w:t xml:space="preserve"> responsivo que respeta el diseño HUD original.</w:t>
      </w:r>
    </w:p>
    <w:p w14:paraId="71F9AF0A" w14:textId="77777777" w:rsidR="006B5858" w:rsidRPr="006B5858" w:rsidRDefault="006B5858" w:rsidP="006B5858">
      <w:pPr>
        <w:pStyle w:val="NormalWeb"/>
        <w:numPr>
          <w:ilvl w:val="1"/>
          <w:numId w:val="6"/>
        </w:numPr>
        <w:rPr>
          <w:lang w:val="es-US"/>
        </w:rPr>
      </w:pPr>
      <w:r w:rsidRPr="006B5858">
        <w:rPr>
          <w:lang w:val="es-US"/>
        </w:rPr>
        <w:t xml:space="preserve">Se implementó una altura base fija de </w:t>
      </w:r>
      <w:r w:rsidRPr="006B5858">
        <w:rPr>
          <w:rStyle w:val="CdigoHTML"/>
          <w:lang w:val="es-US"/>
        </w:rPr>
        <w:t>42px</w:t>
      </w:r>
      <w:r w:rsidRPr="006B5858">
        <w:rPr>
          <w:lang w:val="es-US"/>
        </w:rPr>
        <w:t xml:space="preserve"> para preservar la estética delgada en reposo, escalando dinámicamente hasta un máximo de </w:t>
      </w:r>
      <w:r w:rsidRPr="006B5858">
        <w:rPr>
          <w:rStyle w:val="CdigoHTML"/>
          <w:lang w:val="es-US"/>
        </w:rPr>
        <w:t>100px</w:t>
      </w:r>
      <w:r w:rsidRPr="006B5858">
        <w:rPr>
          <w:lang w:val="es-US"/>
        </w:rPr>
        <w:t xml:space="preserve"> al introducir directivas extensas.</w:t>
      </w:r>
    </w:p>
    <w:p w14:paraId="12BD122A" w14:textId="77777777" w:rsidR="006B5858" w:rsidRPr="006B5858" w:rsidRDefault="006B5858" w:rsidP="006B5858">
      <w:pPr>
        <w:pStyle w:val="NormalWeb"/>
        <w:numPr>
          <w:ilvl w:val="1"/>
          <w:numId w:val="6"/>
        </w:numPr>
        <w:rPr>
          <w:lang w:val="es-US"/>
        </w:rPr>
      </w:pPr>
      <w:r w:rsidRPr="006B5858">
        <w:rPr>
          <w:lang w:val="es-US"/>
        </w:rPr>
        <w:t xml:space="preserve">Se configuraron atajos nativos de terminal: </w:t>
      </w:r>
      <w:r w:rsidRPr="006B5858">
        <w:rPr>
          <w:rStyle w:val="CdigoHTML"/>
          <w:lang w:val="es-US"/>
        </w:rPr>
        <w:t>Enter</w:t>
      </w:r>
      <w:r w:rsidRPr="006B5858">
        <w:rPr>
          <w:lang w:val="es-US"/>
        </w:rPr>
        <w:t xml:space="preserve"> para ejecutar el envío y </w:t>
      </w:r>
      <w:r w:rsidRPr="006B5858">
        <w:rPr>
          <w:rStyle w:val="CdigoHTML"/>
          <w:lang w:val="es-US"/>
        </w:rPr>
        <w:t>Shift + Enter</w:t>
      </w:r>
      <w:r w:rsidRPr="006B5858">
        <w:rPr>
          <w:lang w:val="es-US"/>
        </w:rPr>
        <w:t xml:space="preserve"> para inyectar saltos de línea.</w:t>
      </w:r>
    </w:p>
    <w:p w14:paraId="7A6E8EB9" w14:textId="77777777" w:rsidR="006B5858" w:rsidRPr="006B5858" w:rsidRDefault="006B5858" w:rsidP="006B5858">
      <w:pPr>
        <w:pStyle w:val="NormalWeb"/>
        <w:numPr>
          <w:ilvl w:val="1"/>
          <w:numId w:val="6"/>
        </w:numPr>
        <w:rPr>
          <w:lang w:val="es-US"/>
        </w:rPr>
      </w:pPr>
      <w:r w:rsidRPr="006B5858">
        <w:rPr>
          <w:lang w:val="es-US"/>
        </w:rPr>
        <w:t xml:space="preserve">Se eliminó la barra de desplazamiento estándar de Windows, reemplazándola por una </w:t>
      </w:r>
      <w:r w:rsidRPr="006B5858">
        <w:rPr>
          <w:i/>
          <w:iCs/>
          <w:lang w:val="es-US"/>
        </w:rPr>
        <w:t>custom-scrollbar</w:t>
      </w:r>
      <w:r w:rsidRPr="006B5858">
        <w:rPr>
          <w:lang w:val="es-US"/>
        </w:rPr>
        <w:t xml:space="preserve"> adaptada a la paleta cian del núcleo.</w:t>
      </w:r>
    </w:p>
    <w:p w14:paraId="7E665B9F" w14:textId="77777777" w:rsidR="006B5858" w:rsidRPr="006B5858" w:rsidRDefault="006B5858" w:rsidP="006B5858">
      <w:pPr>
        <w:pStyle w:val="NormalWeb"/>
        <w:numPr>
          <w:ilvl w:val="0"/>
          <w:numId w:val="6"/>
        </w:numPr>
        <w:rPr>
          <w:lang w:val="es-US"/>
        </w:rPr>
      </w:pPr>
      <w:r w:rsidRPr="006B5858">
        <w:rPr>
          <w:b/>
          <w:bCs/>
          <w:lang w:val="es-US"/>
        </w:rPr>
        <w:t>Gestión de Estados de Fallo Inducido:</w:t>
      </w:r>
    </w:p>
    <w:p w14:paraId="37D5CBE3" w14:textId="77777777" w:rsidR="006B5858" w:rsidRPr="006B5858" w:rsidRDefault="006B5858" w:rsidP="006B5858">
      <w:pPr>
        <w:pStyle w:val="NormalWeb"/>
        <w:numPr>
          <w:ilvl w:val="1"/>
          <w:numId w:val="6"/>
        </w:numPr>
        <w:rPr>
          <w:lang w:val="es-US"/>
        </w:rPr>
      </w:pPr>
      <w:r w:rsidRPr="006B5858">
        <w:rPr>
          <w:lang w:val="es-US"/>
        </w:rPr>
        <w:t xml:space="preserve">El bloque </w:t>
      </w:r>
      <w:r w:rsidRPr="006B5858">
        <w:rPr>
          <w:rStyle w:val="CdigoHTML"/>
          <w:lang w:val="es-US"/>
        </w:rPr>
        <w:t>catch</w:t>
      </w:r>
      <w:r w:rsidRPr="006B5858">
        <w:rPr>
          <w:lang w:val="es-US"/>
        </w:rPr>
        <w:t xml:space="preserve"> del gestor de envíos ahora distingue entre caídas reales del sistema y abortos inducidos (</w:t>
      </w:r>
      <w:r w:rsidRPr="006B5858">
        <w:rPr>
          <w:rStyle w:val="CdigoHTML"/>
          <w:lang w:val="es-US"/>
        </w:rPr>
        <w:t>AbortError</w:t>
      </w:r>
      <w:r w:rsidRPr="006B5858">
        <w:rPr>
          <w:lang w:val="es-US"/>
        </w:rPr>
        <w:t>).</w:t>
      </w:r>
    </w:p>
    <w:p w14:paraId="1FFB9750" w14:textId="77777777" w:rsidR="006B5858" w:rsidRPr="006B5858" w:rsidRDefault="006B5858" w:rsidP="006B5858">
      <w:pPr>
        <w:pStyle w:val="NormalWeb"/>
        <w:numPr>
          <w:ilvl w:val="1"/>
          <w:numId w:val="6"/>
        </w:numPr>
        <w:rPr>
          <w:lang w:val="es-US"/>
        </w:rPr>
      </w:pPr>
      <w:r w:rsidRPr="006B5858">
        <w:rPr>
          <w:lang w:val="es-US"/>
        </w:rPr>
        <w:t xml:space="preserve">Los mensajes cancelados reciben la bandera lógica </w:t>
      </w:r>
      <w:r w:rsidRPr="006B5858">
        <w:rPr>
          <w:rStyle w:val="CdigoHTML"/>
          <w:lang w:val="es-US"/>
        </w:rPr>
        <w:t>msg.cancelado</w:t>
      </w:r>
      <w:r w:rsidRPr="006B5858">
        <w:rPr>
          <w:lang w:val="es-US"/>
        </w:rPr>
        <w:t>, lo que activa una clase CSS dedicada (</w:t>
      </w:r>
      <w:r w:rsidRPr="006B5858">
        <w:rPr>
          <w:rStyle w:val="CdigoHTML"/>
          <w:lang w:val="es-US"/>
        </w:rPr>
        <w:t>mensaje-abortado</w:t>
      </w:r>
      <w:r w:rsidRPr="006B5858">
        <w:rPr>
          <w:lang w:val="es-US"/>
        </w:rPr>
        <w:t>). Visualmente, la burbuja abortada reduce su opacidad al 35%, aplica un filtro de escala de grises y despliega un borde segmentado rojo, reflejando su estado inactivo en el historial.</w:t>
      </w:r>
    </w:p>
    <w:p w14:paraId="11E8955B" w14:textId="77777777" w:rsidR="006B5858" w:rsidRPr="006B5858" w:rsidRDefault="006B5858" w:rsidP="006B5858">
      <w:pPr>
        <w:pStyle w:val="Ttulo2"/>
        <w:rPr>
          <w:lang w:val="es-US"/>
        </w:rPr>
      </w:pPr>
      <w:r w:rsidRPr="006B5858">
        <w:rPr>
          <w:lang w:val="es-US"/>
        </w:rPr>
        <w:t>3. ESTADO DEL SISTEMA</w:t>
      </w:r>
    </w:p>
    <w:p w14:paraId="22B68DDD" w14:textId="77777777" w:rsidR="006B5858" w:rsidRPr="006B5858" w:rsidRDefault="006B5858" w:rsidP="006B5858">
      <w:pPr>
        <w:pStyle w:val="NormalWeb"/>
        <w:rPr>
          <w:lang w:val="es-US"/>
        </w:rPr>
      </w:pPr>
      <w:r w:rsidRPr="006B5858">
        <w:rPr>
          <w:lang w:val="es-US"/>
        </w:rPr>
        <w:t>El enlace bidireccional entre la interfaz gráfica y el motor lógico está completamente blindado. La prevención del envío múltiple mediante el bloqueo de estados (</w:t>
      </w:r>
      <w:r w:rsidRPr="006B5858">
        <w:rPr>
          <w:rStyle w:val="CdigoHTML"/>
          <w:lang w:val="es-US"/>
        </w:rPr>
        <w:t>cargando</w:t>
      </w:r>
      <w:r w:rsidRPr="006B5858">
        <w:rPr>
          <w:lang w:val="es-US"/>
        </w:rPr>
        <w:t>) garantiza que L-IA termine de procesar o sea abortada formalmente antes de admitir una nueva directiva.</w:t>
      </w:r>
    </w:p>
    <w:p w14:paraId="506D2DE7" w14:textId="77777777" w:rsidR="006B5858" w:rsidRPr="006B5858" w:rsidRDefault="006B5858" w:rsidP="006B5858">
      <w:pPr>
        <w:pStyle w:val="NormalWeb"/>
        <w:rPr>
          <w:lang w:val="es-US"/>
        </w:rPr>
      </w:pPr>
      <w:r w:rsidRPr="006B5858">
        <w:rPr>
          <w:b/>
          <w:bCs/>
          <w:lang w:val="es-US"/>
        </w:rPr>
        <w:t>Siguientes directivas sugeridas:</w:t>
      </w:r>
      <w:r w:rsidRPr="006B5858">
        <w:rPr>
          <w:lang w:val="es-US"/>
        </w:rPr>
        <w:t xml:space="preserve"> Sincronizar el repositorio con los cambios finales del frontend e iniciar la planificación para las capacidades de generación y refactorización masiva de código a través de Gemini Pro.</w:t>
      </w:r>
    </w:p>
    <w:p w14:paraId="6BFC8A09" w14:textId="77777777" w:rsidR="00DF2F8C" w:rsidRDefault="00DF2F8C" w:rsidP="00DF2F8C">
      <w:pPr>
        <w:pStyle w:val="Ttulo1"/>
      </w:pPr>
      <w:r>
        <w:t>BITÁCORA DE DESARROLLO Y OPTIMIZACIÓN (L-IA v3.2.1) - CIERRE DE FASE</w:t>
      </w:r>
    </w:p>
    <w:p w14:paraId="524869F0" w14:textId="77777777" w:rsidR="00DF2F8C" w:rsidRDefault="00DF2F8C" w:rsidP="00DF2F8C">
      <w:pPr>
        <w:pStyle w:val="NormalWeb"/>
      </w:pPr>
      <w:r>
        <w:rPr>
          <w:b/>
          <w:bCs/>
        </w:rPr>
        <w:t>Fecha:</w:t>
      </w:r>
      <w:r>
        <w:t xml:space="preserve"> 22 de Septiembre de 2026 </w:t>
      </w:r>
      <w:r>
        <w:rPr>
          <w:b/>
          <w:bCs/>
        </w:rPr>
        <w:t>Módulo:</w:t>
      </w:r>
      <w:r>
        <w:t xml:space="preserve"> Fase 8.3 (Interfaz Holográfica 2.5D y Reactividad Facial) </w:t>
      </w:r>
      <w:r>
        <w:rPr>
          <w:b/>
          <w:bCs/>
        </w:rPr>
        <w:t>Entorno:</w:t>
      </w:r>
      <w:r>
        <w:t xml:space="preserve"> Tauri v2 / React (Frontend) + FastAPI (Backend) </w:t>
      </w:r>
      <w:r>
        <w:rPr>
          <w:b/>
          <w:bCs/>
        </w:rPr>
        <w:t>Estado:</w:t>
      </w:r>
      <w:r>
        <w:t xml:space="preserve"> Hito visual completado. Preparación para migración a nueva instancia de chat.</w:t>
      </w:r>
    </w:p>
    <w:p w14:paraId="3F1500F7" w14:textId="77777777" w:rsidR="00DF2F8C" w:rsidRDefault="00DF2F8C" w:rsidP="00DF2F8C">
      <w:pPr>
        <w:pStyle w:val="Ttulo2"/>
      </w:pPr>
      <w:r>
        <w:t>1. RESUMEN TÉCNICO DE LA SESIÓN</w:t>
      </w:r>
    </w:p>
    <w:p w14:paraId="23D2E956" w14:textId="77777777" w:rsidR="00DF2F8C" w:rsidRDefault="00DF2F8C" w:rsidP="00DF2F8C">
      <w:pPr>
        <w:pStyle w:val="NormalWeb"/>
      </w:pPr>
      <w:r>
        <w:lastRenderedPageBreak/>
        <w:t>Se reemplazó el sistema de iconografía estática por un núcleo híbrido interactivo que combina los anillos orbitales tecnológicos con un avatar holográfico (Falso 3D). La interfaz ahora transmite "vida" y reactividad a través de expresiones faciales generadas matemáticamente, logrando un impacto visual alto con un costo de VRAM de 0 MB, protegiendo los recursos de la RTX 4050 para el LLM local. Adicionalmente, L-IA superó una prueba de visión computacional auditando su propio frontend y sugiriendo mejoras de UI.</w:t>
      </w:r>
    </w:p>
    <w:p w14:paraId="6D4E4768" w14:textId="77777777" w:rsidR="00DF2F8C" w:rsidRDefault="00DF2F8C" w:rsidP="00DF2F8C">
      <w:pPr>
        <w:pStyle w:val="Ttulo2"/>
      </w:pPr>
      <w:r>
        <w:t>2. HITOS ARQUITECTÓNICOS ALCANZADOS</w:t>
      </w:r>
    </w:p>
    <w:p w14:paraId="6F163F57" w14:textId="77777777" w:rsidR="00DF2F8C" w:rsidRDefault="00DF2F8C" w:rsidP="00DF2F8C">
      <w:pPr>
        <w:pStyle w:val="NormalWeb"/>
        <w:numPr>
          <w:ilvl w:val="0"/>
          <w:numId w:val="7"/>
        </w:numPr>
      </w:pPr>
      <w:r>
        <w:rPr>
          <w:b/>
          <w:bCs/>
        </w:rPr>
        <w:t>Implementación del Avatar 2.5D (Holograma):</w:t>
      </w:r>
    </w:p>
    <w:p w14:paraId="4388CF70" w14:textId="77777777" w:rsidR="00DF2F8C" w:rsidRDefault="00DF2F8C" w:rsidP="00DF2F8C">
      <w:pPr>
        <w:pStyle w:val="NormalWeb"/>
        <w:numPr>
          <w:ilvl w:val="1"/>
          <w:numId w:val="7"/>
        </w:numPr>
      </w:pPr>
      <w:r>
        <w:t xml:space="preserve">Se eliminaron los iconos estáticos de </w:t>
      </w:r>
      <w:r>
        <w:rPr>
          <w:i/>
          <w:iCs/>
        </w:rPr>
        <w:t>Lucide</w:t>
      </w:r>
      <w:r>
        <w:t xml:space="preserve"> (``) y se estructuró un rostro minimalista utilizando </w:t>
      </w:r>
      <w:r>
        <w:rPr>
          <w:rStyle w:val="CdigoHTML"/>
        </w:rPr>
        <w:t>framer-motion</w:t>
      </w:r>
      <w:r>
        <w:t xml:space="preserve"> y CSS puro.</w:t>
      </w:r>
    </w:p>
    <w:p w14:paraId="728AC5A4" w14:textId="77777777" w:rsidR="00DF2F8C" w:rsidRDefault="00DF2F8C" w:rsidP="00DF2F8C">
      <w:pPr>
        <w:pStyle w:val="NormalWeb"/>
        <w:numPr>
          <w:ilvl w:val="1"/>
          <w:numId w:val="7"/>
        </w:numPr>
      </w:pPr>
      <w:r>
        <w:t>Se aplicaron gradientes radiales oscuros en el centro del núcleo para crear contraste, permitiendo que la cara "brille" desde el interior.</w:t>
      </w:r>
    </w:p>
    <w:p w14:paraId="50CD0922" w14:textId="77777777" w:rsidR="00DF2F8C" w:rsidRDefault="00DF2F8C" w:rsidP="00DF2F8C">
      <w:pPr>
        <w:pStyle w:val="NormalWeb"/>
        <w:numPr>
          <w:ilvl w:val="0"/>
          <w:numId w:val="7"/>
        </w:numPr>
      </w:pPr>
      <w:r>
        <w:rPr>
          <w:b/>
          <w:bCs/>
        </w:rPr>
        <w:t>Motor de Expresiones y Animación Orgánica:</w:t>
      </w:r>
    </w:p>
    <w:p w14:paraId="64E42E32" w14:textId="77777777" w:rsidR="00DF2F8C" w:rsidRDefault="00DF2F8C" w:rsidP="00DF2F8C">
      <w:pPr>
        <w:pStyle w:val="NormalWeb"/>
        <w:numPr>
          <w:ilvl w:val="1"/>
          <w:numId w:val="7"/>
        </w:numPr>
      </w:pPr>
      <w:r>
        <w:rPr>
          <w:b/>
          <w:bCs/>
        </w:rPr>
        <w:t>Parpadeo Autónomo:</w:t>
      </w:r>
      <w:r>
        <w:t xml:space="preserve"> Se programó un </w:t>
      </w:r>
      <w:r>
        <w:rPr>
          <w:rStyle w:val="CdigoHTML"/>
        </w:rPr>
        <w:t>useEffect</w:t>
      </w:r>
      <w:r>
        <w:t xml:space="preserve"> con intervalos matemáticos aleatorios (entre 2 y 6 segundos) que simula un parpadeo natural, inyectando organicidad al avatar en reposo.</w:t>
      </w:r>
    </w:p>
    <w:p w14:paraId="20CD33FE" w14:textId="77777777" w:rsidR="00DF2F8C" w:rsidRDefault="00DF2F8C" w:rsidP="00DF2F8C">
      <w:pPr>
        <w:pStyle w:val="NormalWeb"/>
        <w:numPr>
          <w:ilvl w:val="1"/>
          <w:numId w:val="7"/>
        </w:numPr>
      </w:pPr>
      <w:r>
        <w:rPr>
          <w:b/>
          <w:bCs/>
        </w:rPr>
        <w:t>Reactividad de Estado:</w:t>
      </w:r>
      <w:r>
        <w:t xml:space="preserve"> El rostro interpola sus formas instantáneamente según la fase del sistema:</w:t>
      </w:r>
    </w:p>
    <w:p w14:paraId="7B506C77" w14:textId="77777777" w:rsidR="00DF2F8C" w:rsidRDefault="00DF2F8C" w:rsidP="00DF2F8C">
      <w:pPr>
        <w:pStyle w:val="NormalWeb"/>
        <w:numPr>
          <w:ilvl w:val="2"/>
          <w:numId w:val="7"/>
        </w:numPr>
      </w:pPr>
      <w:r>
        <w:rPr>
          <w:i/>
          <w:iCs/>
        </w:rPr>
        <w:t>Procesando / RAG:</w:t>
      </w:r>
      <w:r>
        <w:t xml:space="preserve"> Ojos redondos y movimiento lateral (escaneando).</w:t>
      </w:r>
    </w:p>
    <w:p w14:paraId="575DFF39" w14:textId="77777777" w:rsidR="00DF2F8C" w:rsidRDefault="00DF2F8C" w:rsidP="00DF2F8C">
      <w:pPr>
        <w:pStyle w:val="NormalWeb"/>
        <w:numPr>
          <w:ilvl w:val="2"/>
          <w:numId w:val="7"/>
        </w:numPr>
      </w:pPr>
      <w:r>
        <w:rPr>
          <w:i/>
          <w:iCs/>
        </w:rPr>
        <w:t>Escribiendo:</w:t>
      </w:r>
      <w:r>
        <w:t xml:space="preserve"> Ojos achinados y animación de la boca escalando dinámicamente simulando habla.</w:t>
      </w:r>
    </w:p>
    <w:p w14:paraId="4C15206C" w14:textId="77777777" w:rsidR="00DF2F8C" w:rsidRPr="00DF2F8C" w:rsidRDefault="00DF2F8C" w:rsidP="00DF2F8C">
      <w:pPr>
        <w:pStyle w:val="NormalWeb"/>
        <w:numPr>
          <w:ilvl w:val="2"/>
          <w:numId w:val="7"/>
        </w:numPr>
        <w:rPr>
          <w:lang w:val="es-US"/>
        </w:rPr>
      </w:pPr>
      <w:r w:rsidRPr="00DF2F8C">
        <w:rPr>
          <w:i/>
          <w:iCs/>
          <w:lang w:val="es-US"/>
        </w:rPr>
        <w:t>Error:</w:t>
      </w:r>
      <w:r w:rsidRPr="00DF2F8C">
        <w:rPr>
          <w:lang w:val="es-US"/>
        </w:rPr>
        <w:t xml:space="preserve"> Inclinación asimétrica (mueca), temblor de posición (glitch) y color rojo de alerta.</w:t>
      </w:r>
    </w:p>
    <w:p w14:paraId="6189AC98" w14:textId="77777777" w:rsidR="00DF2F8C" w:rsidRPr="00DF2F8C" w:rsidRDefault="00DF2F8C" w:rsidP="00DF2F8C">
      <w:pPr>
        <w:pStyle w:val="NormalWeb"/>
        <w:numPr>
          <w:ilvl w:val="0"/>
          <w:numId w:val="7"/>
        </w:numPr>
        <w:rPr>
          <w:lang w:val="es-US"/>
        </w:rPr>
      </w:pPr>
      <w:r w:rsidRPr="00DF2F8C">
        <w:rPr>
          <w:b/>
          <w:bCs/>
          <w:lang w:val="es-US"/>
        </w:rPr>
        <w:t>Depuración de Renderizado en React:</w:t>
      </w:r>
    </w:p>
    <w:p w14:paraId="79AF297E" w14:textId="77777777" w:rsidR="00DF2F8C" w:rsidRPr="00DF2F8C" w:rsidRDefault="00DF2F8C" w:rsidP="00DF2F8C">
      <w:pPr>
        <w:pStyle w:val="NormalWeb"/>
        <w:numPr>
          <w:ilvl w:val="1"/>
          <w:numId w:val="7"/>
        </w:numPr>
        <w:rPr>
          <w:lang w:val="es-US"/>
        </w:rPr>
      </w:pPr>
      <w:r w:rsidRPr="00DF2F8C">
        <w:rPr>
          <w:lang w:val="es-US"/>
        </w:rPr>
        <w:t>Se identificó y resolvió un colapso total de la interfaz (pantalla blanca/negra) causado por variables huérfanas y llamadas a componentes inexistentes dentro del ciclo de vida del estado.</w:t>
      </w:r>
    </w:p>
    <w:p w14:paraId="4FD7C4A7" w14:textId="77777777" w:rsidR="00DF2F8C" w:rsidRPr="00DF2F8C" w:rsidRDefault="00DF2F8C" w:rsidP="00DF2F8C">
      <w:pPr>
        <w:pStyle w:val="Ttulo2"/>
        <w:rPr>
          <w:lang w:val="es-US"/>
        </w:rPr>
      </w:pPr>
      <w:r w:rsidRPr="00DF2F8C">
        <w:rPr>
          <w:lang w:val="es-US"/>
        </w:rPr>
        <w:t>3. BACKLOG Y DEUDA TÉCNICA (Para la próxima sesión)</w:t>
      </w:r>
    </w:p>
    <w:p w14:paraId="23A01A81" w14:textId="77777777" w:rsidR="00DF2F8C" w:rsidRPr="00DF2F8C" w:rsidRDefault="00DF2F8C" w:rsidP="00DF2F8C">
      <w:pPr>
        <w:pStyle w:val="NormalWeb"/>
        <w:rPr>
          <w:lang w:val="es-US"/>
        </w:rPr>
      </w:pPr>
      <w:r w:rsidRPr="00DF2F8C">
        <w:rPr>
          <w:lang w:val="es-US"/>
        </w:rPr>
        <w:t>El análisis visual realizado por la propia L-IA identificó los siguientes puntos críticos que serán el objetivo del nuevo chat:</w:t>
      </w:r>
    </w:p>
    <w:p w14:paraId="5025868D" w14:textId="77777777" w:rsidR="00DF2F8C" w:rsidRPr="00DF2F8C" w:rsidRDefault="00DF2F8C" w:rsidP="00DF2F8C">
      <w:pPr>
        <w:pStyle w:val="NormalWeb"/>
        <w:numPr>
          <w:ilvl w:val="0"/>
          <w:numId w:val="8"/>
        </w:numPr>
        <w:rPr>
          <w:lang w:val="es-US"/>
        </w:rPr>
      </w:pPr>
      <w:r w:rsidRPr="00DF2F8C">
        <w:rPr>
          <w:b/>
          <w:bCs/>
          <w:lang w:val="es-US"/>
        </w:rPr>
        <w:t>Saneamiento de Stream SSE (Nube):</w:t>
      </w:r>
      <w:r w:rsidRPr="00DF2F8C">
        <w:rPr>
          <w:lang w:val="es-US"/>
        </w:rPr>
        <w:t xml:space="preserve"> Corregir la pérdida de saltos de línea (</w:t>
      </w:r>
      <w:r w:rsidRPr="00DF2F8C">
        <w:rPr>
          <w:rStyle w:val="CdigoHTML"/>
          <w:lang w:val="es-US"/>
        </w:rPr>
        <w:t>\n\n</w:t>
      </w:r>
      <w:r w:rsidRPr="00DF2F8C">
        <w:rPr>
          <w:lang w:val="es-US"/>
        </w:rPr>
        <w:t>) durante la transmisión de los chunks de Gemini Pro para evitar la renderización de texto aplastado.</w:t>
      </w:r>
    </w:p>
    <w:p w14:paraId="4AA7B832" w14:textId="77777777" w:rsidR="00DF2F8C" w:rsidRPr="00DF2F8C" w:rsidRDefault="00DF2F8C" w:rsidP="00DF2F8C">
      <w:pPr>
        <w:pStyle w:val="NormalWeb"/>
        <w:numPr>
          <w:ilvl w:val="0"/>
          <w:numId w:val="8"/>
        </w:numPr>
        <w:rPr>
          <w:lang w:val="es-US"/>
        </w:rPr>
      </w:pPr>
      <w:r w:rsidRPr="00DF2F8C">
        <w:rPr>
          <w:b/>
          <w:bCs/>
          <w:lang w:val="es-US"/>
        </w:rPr>
        <w:t>Renderizador Personalizado Markdown:</w:t>
      </w:r>
      <w:r w:rsidRPr="00DF2F8C">
        <w:rPr>
          <w:lang w:val="es-US"/>
        </w:rPr>
        <w:t xml:space="preserve"> Sobrescribir los componentes de </w:t>
      </w:r>
      <w:r w:rsidRPr="00DF2F8C">
        <w:rPr>
          <w:rStyle w:val="CdigoHTML"/>
          <w:lang w:val="es-US"/>
        </w:rPr>
        <w:t>react-markdown</w:t>
      </w:r>
      <w:r w:rsidRPr="00DF2F8C">
        <w:rPr>
          <w:lang w:val="es-US"/>
        </w:rPr>
        <w:t xml:space="preserve"> para inyectar un botón interactivo de "Copiar Código" en las cajas negras de sintaxis.</w:t>
      </w:r>
    </w:p>
    <w:p w14:paraId="1F52425D" w14:textId="77777777" w:rsidR="00DF2F8C" w:rsidRPr="00DF2F8C" w:rsidRDefault="00DF2F8C" w:rsidP="00DF2F8C">
      <w:pPr>
        <w:pStyle w:val="NormalWeb"/>
        <w:numPr>
          <w:ilvl w:val="0"/>
          <w:numId w:val="8"/>
        </w:numPr>
        <w:rPr>
          <w:lang w:val="es-US"/>
        </w:rPr>
      </w:pPr>
      <w:r w:rsidRPr="00DF2F8C">
        <w:rPr>
          <w:b/>
          <w:bCs/>
          <w:lang w:val="es-US"/>
        </w:rPr>
        <w:t>Refinamiento de UX/UI del Chat:</w:t>
      </w:r>
      <w:r w:rsidRPr="00DF2F8C">
        <w:rPr>
          <w:lang w:val="es-US"/>
        </w:rPr>
        <w:t xml:space="preserve"> Compactar el interlineado de las listas, estilizar el scroll del chat para evitar cortes abruptos y sincronizar los colores de los botones inferiores con el estado global del núcleo.</w:t>
      </w:r>
    </w:p>
    <w:p w14:paraId="1D5D8900" w14:textId="77777777" w:rsidR="007A21A9" w:rsidRDefault="007A21A9" w:rsidP="007A21A9">
      <w:pPr>
        <w:pStyle w:val="NormalWeb"/>
      </w:pPr>
      <w:r>
        <w:rPr>
          <w:b/>
          <w:bCs/>
        </w:rPr>
        <w:lastRenderedPageBreak/>
        <w:t>BITÁCORA DE DESARROLLO Y OPTIMIZACIÓN (L-IA v3.2.1 - Hito UX/UI)</w:t>
      </w:r>
      <w:r>
        <w:t xml:space="preserve"> </w:t>
      </w:r>
      <w:r>
        <w:rPr>
          <w:b/>
          <w:bCs/>
        </w:rPr>
        <w:t>Fecha:</w:t>
      </w:r>
      <w:r>
        <w:t xml:space="preserve"> 22 de Septiembre de 2026 </w:t>
      </w:r>
      <w:r>
        <w:rPr>
          <w:b/>
          <w:bCs/>
        </w:rPr>
        <w:t>Módulo:</w:t>
      </w:r>
      <w:r>
        <w:t xml:space="preserve"> Fase 8.4 (Comportamiento Orgánico 2.5D y Renderizado Markdown Avanzado) </w:t>
      </w:r>
      <w:r>
        <w:rPr>
          <w:b/>
          <w:bCs/>
        </w:rPr>
        <w:t>Desarrollador:</w:t>
      </w:r>
      <w:r>
        <w:t xml:space="preserve"> Alejandro David Larco Tenelema </w:t>
      </w:r>
      <w:r>
        <w:rPr>
          <w:b/>
          <w:bCs/>
        </w:rPr>
        <w:t>Entorno:</w:t>
      </w:r>
      <w:r>
        <w:t xml:space="preserve"> Tauri v2 / React (Frontend) + FastAPI (Backend) </w:t>
      </w:r>
      <w:r>
        <w:rPr>
          <w:b/>
          <w:bCs/>
        </w:rPr>
        <w:t>Hardware Base:</w:t>
      </w:r>
      <w:r>
        <w:t xml:space="preserve"> Intel Core i5-13420H | RTX 4050 (6 GB VRAM) | 16 GB DDR5 RAM </w:t>
      </w:r>
    </w:p>
    <w:p w14:paraId="285D9207" w14:textId="77777777" w:rsidR="007A21A9" w:rsidRDefault="007A21A9" w:rsidP="007A21A9">
      <w:pPr>
        <w:pStyle w:val="NormalWeb"/>
      </w:pPr>
      <w:r>
        <w:rPr>
          <w:b/>
          <w:bCs/>
        </w:rPr>
        <w:t>1. RESUMEN EJECUTIVO DE LA SESIÓN</w:t>
      </w:r>
      <w:r>
        <w:t xml:space="preserve"> La sesión se enfocó en dotar al núcleo holográfico de L-IA de un comportamiento verdaderamente orgánico y reactivo a su entorno, eliminando la rigidez del avatar estático. Se implementó una máquina de estados visuales complejos mediante </w:t>
      </w:r>
      <w:r>
        <w:rPr>
          <w:rStyle w:val="CdigoHTML"/>
        </w:rPr>
        <w:t>framer-motion</w:t>
      </w:r>
      <w:r>
        <w:t xml:space="preserve"> y CSS puro, garantizando que el impacto en la VRAM de la GPU se mantenga en 0 MB para proteger la inferencia del LLM local. Adicionalmente, se resolvió la deuda técnica del renderizado de código, inyectando un sistema de resaltado de sintaxis y copiado al portapapeles directamente en el flujo Markdown. </w:t>
      </w:r>
    </w:p>
    <w:p w14:paraId="28B7E5E5" w14:textId="77777777" w:rsidR="007A21A9" w:rsidRDefault="007A21A9" w:rsidP="007A21A9">
      <w:pPr>
        <w:pStyle w:val="NormalWeb"/>
      </w:pPr>
      <w:r>
        <w:rPr>
          <w:b/>
          <w:bCs/>
        </w:rPr>
        <w:t>2. HITOS ARQUITECTÓNICOS ALCANZADOS</w:t>
      </w:r>
    </w:p>
    <w:p w14:paraId="31FB4361" w14:textId="77777777" w:rsidR="007A21A9" w:rsidRDefault="007A21A9" w:rsidP="007A21A9">
      <w:pPr>
        <w:pStyle w:val="NormalWeb"/>
      </w:pPr>
      <w:r>
        <w:rPr>
          <w:b/>
          <w:bCs/>
        </w:rPr>
        <w:t>Comportamiento Autónomo y Efecto Parallax 2.5D:</w:t>
      </w:r>
    </w:p>
    <w:p w14:paraId="0F54BB21" w14:textId="77777777" w:rsidR="007A21A9" w:rsidRDefault="007A21A9" w:rsidP="007A21A9">
      <w:pPr>
        <w:pStyle w:val="NormalWeb"/>
        <w:numPr>
          <w:ilvl w:val="0"/>
          <w:numId w:val="9"/>
        </w:numPr>
      </w:pPr>
      <w:r>
        <w:rPr>
          <w:b/>
          <w:bCs/>
        </w:rPr>
        <w:t>Seguimiento Ocular:</w:t>
      </w:r>
      <w:r>
        <w:t xml:space="preserve"> Se integró un listener global de coordenadas del ratón (</w:t>
      </w:r>
      <w:r>
        <w:rPr>
          <w:rStyle w:val="CdigoHTML"/>
        </w:rPr>
        <w:t>onMouseMove</w:t>
      </w:r>
      <w:r>
        <w:t xml:space="preserve">) que mapea el desplazamiento del cursor a la propiedad </w:t>
      </w:r>
      <w:r>
        <w:rPr>
          <w:rStyle w:val="CdigoHTML"/>
        </w:rPr>
        <w:t>transform</w:t>
      </w:r>
      <w:r>
        <w:t xml:space="preserve"> del rostro de L-IA, logrando un efecto de profundidad espacial constante.</w:t>
      </w:r>
    </w:p>
    <w:p w14:paraId="409BA121" w14:textId="77777777" w:rsidR="007A21A9" w:rsidRDefault="007A21A9" w:rsidP="007A21A9">
      <w:pPr>
        <w:pStyle w:val="NormalWeb"/>
        <w:numPr>
          <w:ilvl w:val="0"/>
          <w:numId w:val="9"/>
        </w:numPr>
      </w:pPr>
      <w:r>
        <w:rPr>
          <w:b/>
          <w:bCs/>
        </w:rPr>
        <w:t>Ciclo de Inactividad Evolutivo:</w:t>
      </w:r>
      <w:r>
        <w:t xml:space="preserve"> Se programó un temporizador maestro que rastrea la falta de interacción. Tras 3 segundos, L-IA genera miradas errantes aleatorias; a los 20 segundos, ejecuta una animación de bostezo (expansión y rotación asimétrica); y a los 30 segundos, transiciona al estado </w:t>
      </w:r>
      <w:r>
        <w:rPr>
          <w:rStyle w:val="CdigoHTML"/>
        </w:rPr>
        <w:t>durmiendo</w:t>
      </w:r>
      <w:r>
        <w:t>, cerrando los ojos y emitiendo partículas flotantes "Zzz" generadas dinámicamente.</w:t>
      </w:r>
    </w:p>
    <w:p w14:paraId="2D81350C" w14:textId="77777777" w:rsidR="007A21A9" w:rsidRDefault="007A21A9" w:rsidP="007A21A9">
      <w:pPr>
        <w:pStyle w:val="NormalWeb"/>
      </w:pPr>
      <w:r>
        <w:rPr>
          <w:b/>
          <w:bCs/>
        </w:rPr>
        <w:t>Micro-Expresiones Tácticas (Enrutamiento Visual):</w:t>
      </w:r>
    </w:p>
    <w:p w14:paraId="50DCE0D4" w14:textId="77777777" w:rsidR="007A21A9" w:rsidRDefault="007A21A9" w:rsidP="007A21A9">
      <w:pPr>
        <w:pStyle w:val="NormalWeb"/>
      </w:pPr>
      <w:r>
        <w:t>El orbe ahora muta físicamente antes de que el servidor responda, interceptando el input del usuario en el frontend:</w:t>
      </w:r>
    </w:p>
    <w:p w14:paraId="44AA0C31" w14:textId="77777777" w:rsidR="007A21A9" w:rsidRDefault="007A21A9" w:rsidP="007A21A9">
      <w:pPr>
        <w:pStyle w:val="NormalWeb"/>
        <w:numPr>
          <w:ilvl w:val="0"/>
          <w:numId w:val="10"/>
        </w:numPr>
      </w:pPr>
      <w:r>
        <w:rPr>
          <w:b/>
          <w:bCs/>
        </w:rPr>
        <w:t>Procesamiento de Documentos / RAG:</w:t>
      </w:r>
      <w:r>
        <w:t xml:space="preserve"> El núcleo despliega un modelo CSS de lentes holográficos (</w:t>
      </w:r>
      <w:r>
        <w:rPr>
          <w:rStyle w:val="CdigoHTML"/>
        </w:rPr>
        <w:t>backdrop-filter: blur</w:t>
      </w:r>
      <w:r>
        <w:t>) y los ojos se reducen, simulando lectura profunda.</w:t>
      </w:r>
    </w:p>
    <w:p w14:paraId="4AA29236" w14:textId="77777777" w:rsidR="007A21A9" w:rsidRDefault="007A21A9" w:rsidP="007A21A9">
      <w:pPr>
        <w:pStyle w:val="NormalWeb"/>
        <w:numPr>
          <w:ilvl w:val="0"/>
          <w:numId w:val="10"/>
        </w:numPr>
      </w:pPr>
      <w:r>
        <w:rPr>
          <w:b/>
          <w:bCs/>
        </w:rPr>
        <w:t>Control de Versiones (Git):</w:t>
      </w:r>
      <w:r>
        <w:t xml:space="preserve"> Al invocar comandos de repositorio, el orbe genera una clonación lateral temporal con una línea conectora, emulando la creación de un </w:t>
      </w:r>
      <w:r>
        <w:rPr>
          <w:i/>
          <w:iCs/>
        </w:rPr>
        <w:t>branch</w:t>
      </w:r>
      <w:r>
        <w:t>.</w:t>
      </w:r>
    </w:p>
    <w:p w14:paraId="59CFF65C" w14:textId="77777777" w:rsidR="007A21A9" w:rsidRDefault="007A21A9" w:rsidP="007A21A9">
      <w:pPr>
        <w:pStyle w:val="NormalWeb"/>
        <w:numPr>
          <w:ilvl w:val="0"/>
          <w:numId w:val="10"/>
        </w:numPr>
      </w:pPr>
      <w:r>
        <w:rPr>
          <w:b/>
          <w:bCs/>
        </w:rPr>
        <w:t>Interrogación y Duda:</w:t>
      </w:r>
      <w:r>
        <w:t xml:space="preserve"> La detección de signos de interrogación (</w:t>
      </w:r>
      <w:r>
        <w:rPr>
          <w:rStyle w:val="CdigoHTML"/>
        </w:rPr>
        <w:t>?</w:t>
      </w:r>
      <w:r>
        <w:t>) o palabras ambiguas inclina el núcleo 15 grados y altera la escala de un solo ojo, simulando el levantamiento de una ceja analítica.</w:t>
      </w:r>
    </w:p>
    <w:p w14:paraId="1A2B11F9" w14:textId="77777777" w:rsidR="007A21A9" w:rsidRDefault="007A21A9" w:rsidP="007A21A9">
      <w:pPr>
        <w:pStyle w:val="NormalWeb"/>
      </w:pPr>
      <w:r>
        <w:rPr>
          <w:b/>
          <w:bCs/>
        </w:rPr>
        <w:t>Refactorización del Renderizador Markdown (Deuda Técnica Resuelta):</w:t>
      </w:r>
    </w:p>
    <w:p w14:paraId="015D3C2D" w14:textId="77777777" w:rsidR="007A21A9" w:rsidRDefault="007A21A9" w:rsidP="007A21A9">
      <w:pPr>
        <w:pStyle w:val="NormalWeb"/>
        <w:numPr>
          <w:ilvl w:val="0"/>
          <w:numId w:val="11"/>
        </w:numPr>
      </w:pPr>
      <w:r>
        <w:rPr>
          <w:b/>
          <w:bCs/>
        </w:rPr>
        <w:t>Resaltado de Sintaxis Oscuro:</w:t>
      </w:r>
      <w:r>
        <w:t xml:space="preserve"> Se instaló e integró </w:t>
      </w:r>
      <w:r>
        <w:rPr>
          <w:rStyle w:val="CdigoHTML"/>
        </w:rPr>
        <w:t>react-syntax-highlighter</w:t>
      </w:r>
      <w:r>
        <w:t xml:space="preserve"> con el tema </w:t>
      </w:r>
      <w:r>
        <w:rPr>
          <w:rStyle w:val="CdigoHTML"/>
        </w:rPr>
        <w:t>vscDarkPlus</w:t>
      </w:r>
      <w:r>
        <w:t>, dotando a los fragmentos de PHP, C++ o Javascript de colorización nativa, acoplándose a la paleta cian y negra del HUD.</w:t>
      </w:r>
    </w:p>
    <w:p w14:paraId="70DA3F18" w14:textId="77777777" w:rsidR="007A21A9" w:rsidRDefault="007A21A9" w:rsidP="007A21A9">
      <w:pPr>
        <w:pStyle w:val="NormalWeb"/>
        <w:numPr>
          <w:ilvl w:val="0"/>
          <w:numId w:val="11"/>
        </w:numPr>
      </w:pPr>
      <w:r>
        <w:rPr>
          <w:b/>
          <w:bCs/>
        </w:rPr>
        <w:lastRenderedPageBreak/>
        <w:t>Módulo de Copiado Rápido:</w:t>
      </w:r>
      <w:r>
        <w:t xml:space="preserve"> Se sobrescribió el componente ``` de </w:t>
      </w:r>
      <w:r>
        <w:rPr>
          <w:rStyle w:val="CdigoHTML"/>
        </w:rPr>
        <w:t>react-markdown</w:t>
      </w:r>
      <w:r>
        <w:t xml:space="preserve">. Si el sistema detecta un bloque multilínea (validado mediante expresiones regulares y saltos de línea `\n`), genera un contenedor estructurado con la etiqueta del lenguaje y un botón interactivo que interactúa con `navigator.clipboard`. </w:t>
      </w:r>
    </w:p>
    <w:p w14:paraId="7FB37720" w14:textId="77777777" w:rsidR="007A21A9" w:rsidRDefault="007A21A9" w:rsidP="007A21A9">
      <w:pPr>
        <w:pStyle w:val="NormalWeb"/>
        <w:numPr>
          <w:ilvl w:val="0"/>
          <w:numId w:val="11"/>
        </w:numPr>
      </w:pPr>
      <w:r>
        <w:rPr>
          <w:b/>
          <w:bCs/>
        </w:rPr>
        <w:t>Protección de Código Inline:</w:t>
      </w:r>
      <w:r>
        <w:t xml:space="preserve"> Se calibró el componente para ignorar variables sueltas (ej. </w:t>
      </w:r>
      <w:r>
        <w:rPr>
          <w:rStyle w:val="CdigoHTML"/>
        </w:rPr>
        <w:t>`$mayor`</w:t>
      </w:r>
      <w:r>
        <w:t>), renderizándolas como insignias verdes simples y evitando el desbordamiento visual de la interfaz.</w:t>
      </w:r>
    </w:p>
    <w:p w14:paraId="22EDF24D" w14:textId="77777777" w:rsidR="007A21A9" w:rsidRDefault="007A21A9" w:rsidP="007A21A9">
      <w:pPr>
        <w:pStyle w:val="NormalWeb"/>
      </w:pPr>
      <w:r>
        <w:rPr>
          <w:b/>
          <w:bCs/>
        </w:rPr>
        <w:t>3. ESTADO DEL SISTEMA Y RENDIMIENTO</w:t>
      </w:r>
    </w:p>
    <w:p w14:paraId="1D752833" w14:textId="77777777" w:rsidR="007A21A9" w:rsidRDefault="007A21A9" w:rsidP="007A21A9">
      <w:pPr>
        <w:pStyle w:val="NormalWeb"/>
      </w:pPr>
      <w:r>
        <w:t xml:space="preserve">El HUD ahora funciona como una entidad viva. La integración de </w:t>
      </w:r>
      <w:r>
        <w:rPr>
          <w:rStyle w:val="CdigoHTML"/>
        </w:rPr>
        <w:t>react-syntax-highlighter</w:t>
      </w:r>
      <w:r>
        <w:t xml:space="preserve"> añadió peso al </w:t>
      </w:r>
      <w:r>
        <w:rPr>
          <w:i/>
          <w:iCs/>
        </w:rPr>
        <w:t>bundle</w:t>
      </w:r>
      <w:r>
        <w:t xml:space="preserve"> de Vite durante el </w:t>
      </w:r>
      <w:r>
        <w:rPr>
          <w:i/>
          <w:iCs/>
        </w:rPr>
        <w:t>build</w:t>
      </w:r>
      <w:r>
        <w:t xml:space="preserve"> final (alertas de chunks &gt; 500kB), pero la fluidez en tiempo de ejecución nativo bajo Tauri se mantiene intacta. Todo el cómputo visual de las partículas CSS y físicas </w:t>
      </w:r>
      <w:r>
        <w:rPr>
          <w:rStyle w:val="CdigoHTML"/>
        </w:rPr>
        <w:t>spring</w:t>
      </w:r>
      <w:r>
        <w:t xml:space="preserve"> es absorbido eficientemente por la CPU.</w:t>
      </w:r>
    </w:p>
    <w:p w14:paraId="3293F728" w14:textId="77777777" w:rsidR="007A21A9" w:rsidRDefault="007A21A9" w:rsidP="007A21A9">
      <w:pPr>
        <w:pStyle w:val="NormalWeb"/>
      </w:pPr>
      <w:r>
        <w:rPr>
          <w:b/>
          <w:bCs/>
        </w:rPr>
        <w:t>4. PRÓXIMOS PASOS (BACKLOG - FASE 8.5+)</w:t>
      </w:r>
    </w:p>
    <w:p w14:paraId="717D9012" w14:textId="77777777" w:rsidR="007A21A9" w:rsidRDefault="007A21A9" w:rsidP="007A21A9">
      <w:pPr>
        <w:pStyle w:val="NormalWeb"/>
        <w:numPr>
          <w:ilvl w:val="0"/>
          <w:numId w:val="12"/>
        </w:numPr>
      </w:pPr>
      <w:r>
        <w:rPr>
          <w:b/>
          <w:bCs/>
        </w:rPr>
        <w:t>Auditoría Visual de Terminal:</w:t>
      </w:r>
      <w:r>
        <w:t xml:space="preserve"> Implementar el estado </w:t>
      </w:r>
      <w:r>
        <w:rPr>
          <w:rStyle w:val="CdigoHTML"/>
        </w:rPr>
        <w:t>procesando_sistema</w:t>
      </w:r>
      <w:r>
        <w:t xml:space="preserve"> para que el rostro sea reemplazado temporalmente por un cursor parpadeante retro </w:t>
      </w:r>
      <w:r>
        <w:rPr>
          <w:rStyle w:val="CdigoHTML"/>
        </w:rPr>
        <w:t>&gt;_</w:t>
      </w:r>
      <w:r>
        <w:t xml:space="preserve"> al ejecutar scripts crudos de Python o diagnósticos de hardware.</w:t>
      </w:r>
    </w:p>
    <w:p w14:paraId="790CFADF" w14:textId="77777777" w:rsidR="007A21A9" w:rsidRDefault="007A21A9" w:rsidP="007A21A9">
      <w:pPr>
        <w:pStyle w:val="NormalWeb"/>
        <w:numPr>
          <w:ilvl w:val="0"/>
          <w:numId w:val="12"/>
        </w:numPr>
      </w:pPr>
      <w:r>
        <w:rPr>
          <w:b/>
          <w:bCs/>
        </w:rPr>
        <w:t>Sincronización Labial (Boca):</w:t>
      </w:r>
      <w:r>
        <w:t xml:space="preserve"> Preparar el componente de las barras ecualizadoras para que reaccionen en tiempo real a los picos RMS una vez que se reactive el motor Edge-TTS en la Fase 9.</w:t>
      </w:r>
    </w:p>
    <w:p w14:paraId="212412C0" w14:textId="24A47DBB" w:rsidR="00927479" w:rsidRPr="008F3A8E" w:rsidRDefault="00270581">
      <w:pPr>
        <w:rPr>
          <w:lang w:val="es-US"/>
        </w:rPr>
      </w:pPr>
      <w:r>
        <w:rPr>
          <w:rFonts w:ascii="Arial" w:hAnsi="Arial" w:cs="Arial"/>
          <w:color w:val="000000"/>
        </w:rPr>
        <w:t xml:space="preserve">**BITÁCORA DE DESARROLLO Y OPTIMIZACIÓN (L-IA v3.2.1 - Hito UX/UI)**\n**Fecha:** 22 de Septiembre de 2026\n**Módulo:** Fase 8.4 (Comportamiento Orgánico 2.5D y Renderizado Markdown Avanzado)\n**Desarrollador:** Alejandro David Larco Tenelema\n**Entorno:** Tauri v2 / React (Frontend) + FastAPI (Backend)\n**Hardware Base:** Intel Core i5-13420H | RTX 4050 (6 GB VRAM) | 16 GB DDR5 RAM\n\n**1. RESUMEN EJECUTIVO DE LA SESIÓN**\nLa sesión se enfocó en dotar al núcleo holográfico de L-IA de un comportamiento verdaderamente orgánico y reactivo a su entorno, eliminando la rigidez del avatar estático. Se implementó una máquina de estados visuales complejos mediante `framer-motion` y CSS puro, garantizando que el impacto en la VRAM de la GPU se mantenga en 0 MB para proteger la inferencia del LLM local. Adicionalmente, se resolvió la deuda técnica del renderizado de código, inyectando un sistema de resaltado de sintaxis y copiado al portapapeles directamente en el flujo Markdown.\n\n**2. HITOS ARQUITECTÓNICOS ALCANZADOS**\n\n**Comportamiento Autónomo y Efecto Parallax 2.5D:**\n*   **Seguimiento Ocular:** Se integró un listener global de coordenadas del ratón (`onMouseMove`) que mapea el desplazamiento del cursor a la propiedad `transform` del rostro de L-IA, logrando un efecto de profundidad espacial constante.\n*   **Ciclo de Inactividad Evolutivo:** Se programó un temporizador maestro que rastrea la falta de interacción. Tras 3 segundos, L-IA genera miradas errantes aleatorias; a los 20 segundos, ejecuta una animación de bostezo (expansión y rotación asimétrica); y a los 30 segundos, transiciona al estado `durmiendo`, cerrando los ojos y emitiendo partículas flotantes "Zzz" generadas dinámicamente.\n\n**Micro-Expresiones Tácticas (Enrutamiento Visual):**\nEl orbe ahora muta físicamente antes de que el servidor responda, interceptando el input del usuario en el frontend:\n*   **Procesamiento de Documentos / RAG:** El núcleo despliega un modelo CSS de lentes holográficos (`backdrop-filter: blur`) y los ojos se reducen, simulando </w:t>
      </w:r>
      <w:r>
        <w:rPr>
          <w:rFonts w:ascii="Arial" w:hAnsi="Arial" w:cs="Arial"/>
          <w:color w:val="000000"/>
        </w:rPr>
        <w:lastRenderedPageBreak/>
        <w:t>lectura profunda.\n*   **Control de Versiones (Git):** Al invocar comandos de repositorio, el orbe genera una clonación lateral temporal con una línea conectora, emulando la creación de un *branch*.\n*   **Interrogación y Duda:** La detección de signos de interrogación (`?`) o palabras ambiguas inclina el núcleo 15 grados y altera la escala de un solo ojo, simulando el levantamiento de una ceja analítica.\n\n**Refactorización del Renderizador Markdown (Deuda Técnica Resuelta):**\n*   **Resaltado de Sintaxis Oscuro:** Se instaló e integró `react-syntax-highlighter` con el tema `vscDarkPlus`, dotando a los fragmentos de PHP, C++ o Javascript de colorización nativa, acoplándose a la paleta cian y negra del HUD.\n*   **Módulo de Copiado Rápido:** Se sobrescribió el componente `&lt;code/&gt;` de `react-markdown`. Si el sistema detecta un bloque multilínea (validado mediante expresiones regulares y saltos de línea `\\n`), genera un contenedor estructurado con la etiqueta del lenguaje y un botón interactivo que interactúa con `navigator.clipboard`.\n*   **Protección de Código Inline:** Se calibró el componente para ignorar variables sueltas (ej. `` `$mayor` ``), renderizándolas como insignias verdes simples y evitando el desbordamiento visual de la interfaz.\n\n**3. ESTADO DEL SISTEMA Y RENDIMIENTO**\nEl HUD ahora funciona como una entidad viva. La integración de `react-syntax-highlighter` añadió peso al *bundle* de Vite durante el *build* final (alertas de chunks &gt; 500kB), pero la fluidez en tiempo de ejecución nativo bajo Tauri se mantiene intacta. Todo el cómputo visual de las partículas CSS y físicas `spring` es absorbido eficientemente por la CPU.\n\n**4. PRÓXIMOS PASOS (BACKLOG - FASE 8.5+)**\n*   **Auditoría Visual de Terminal:** Implementar el estado `procesando_sistema` para que el rostro sea reemplazado temporalmente por un cursor parpadeante retro `&gt;_` al ejecutar scripts crudos de Python o diagnósticos de hardware.\n*   **Sincronización Labial (Boca):** Preparar el componente de las barras ecualizadoras para que reaccionen en tiempo real a los picos RMS una vez que se reactive el motor Edge-TTS en la Fase 9.\n\n**Fase 8.5 (Ingesta Híbrida RAG + Workspace Activo)**\n*   **Fusión de Memoria y Atención:** El Drag &amp; Drop del frontend se enlazó con el endpoint `/ingestar` de FastAPI. Ahora, cuando un archivo se suelta en la UI, el backend ejecuta dos tareas paralelas:\n    *   **Largo Plazo (RAG):** El archivo se vectoriza y almacena en ChromaDB para consultas históricas.\n    *   **Corto Plazo (Workspace):** El archivo se fija como el entorno de trabajo activo en SQLite, permitiendo consultas inmediatas y contextuales.\n*   **Indicador Visual de Workspace:** Se añadió un badge dinámico en la UI que muestra el archivo actualmente activo (`[TRABAJANDO EN: archivo]`), con un botón (`</w:t>
      </w:r>
      <w:r>
        <w:rPr>
          <w:rFonts w:ascii="Segoe UI Symbol" w:hAnsi="Segoe UI Symbol" w:cs="Segoe UI Symbol"/>
          <w:color w:val="000000"/>
        </w:rPr>
        <w:t>✕</w:t>
      </w:r>
      <w:r>
        <w:rPr>
          <w:rFonts w:ascii="Arial" w:hAnsi="Arial" w:cs="Arial"/>
          <w:color w:val="000000"/>
        </w:rPr>
        <w:t>`) para limpiar el workspace en cualquier momento mediante un nuevo endpoint `/workspace/limpiar` en FastAPI.\n*   **Enrutamiento Inteligente:** El Semáforo v3 ahora distingue entre consultas generales de historial (RAG) y análisis profundo del documento activo (Workspace), asegurando la herramienta correcta para cada intención.</w:t>
      </w:r>
    </w:p>
    <w:sectPr w:rsidR="00927479" w:rsidRPr="008F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C04A0"/>
    <w:multiLevelType w:val="multilevel"/>
    <w:tmpl w:val="567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837C2"/>
    <w:multiLevelType w:val="multilevel"/>
    <w:tmpl w:val="7E6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1201B"/>
    <w:multiLevelType w:val="multilevel"/>
    <w:tmpl w:val="D76C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E2C78"/>
    <w:multiLevelType w:val="multilevel"/>
    <w:tmpl w:val="61A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B3225"/>
    <w:multiLevelType w:val="multilevel"/>
    <w:tmpl w:val="D6C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74EA"/>
    <w:multiLevelType w:val="multilevel"/>
    <w:tmpl w:val="0ED4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1747"/>
    <w:multiLevelType w:val="multilevel"/>
    <w:tmpl w:val="43801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87CC8"/>
    <w:multiLevelType w:val="multilevel"/>
    <w:tmpl w:val="B03C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0760B"/>
    <w:multiLevelType w:val="multilevel"/>
    <w:tmpl w:val="8AD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73B69"/>
    <w:multiLevelType w:val="multilevel"/>
    <w:tmpl w:val="DC961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14262"/>
    <w:multiLevelType w:val="multilevel"/>
    <w:tmpl w:val="CBF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27E6C"/>
    <w:multiLevelType w:val="multilevel"/>
    <w:tmpl w:val="A67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2"/>
  </w:num>
  <w:num w:numId="4">
    <w:abstractNumId w:val="5"/>
  </w:num>
  <w:num w:numId="5">
    <w:abstractNumId w:val="3"/>
  </w:num>
  <w:num w:numId="6">
    <w:abstractNumId w:val="9"/>
  </w:num>
  <w:num w:numId="7">
    <w:abstractNumId w:val="6"/>
  </w:num>
  <w:num w:numId="8">
    <w:abstractNumId w:val="4"/>
  </w:num>
  <w:num w:numId="9">
    <w:abstractNumId w:val="8"/>
  </w:num>
  <w:num w:numId="10">
    <w:abstractNumId w:val="0"/>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34"/>
    <w:rsid w:val="00270581"/>
    <w:rsid w:val="004D6234"/>
    <w:rsid w:val="006B5858"/>
    <w:rsid w:val="007A21A9"/>
    <w:rsid w:val="008F3A8E"/>
    <w:rsid w:val="00927479"/>
    <w:rsid w:val="00DF2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5C446"/>
  <w15:chartTrackingRefBased/>
  <w15:docId w15:val="{F097382F-DABB-48B0-8865-5448ED2C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D62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4D62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6234"/>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D6234"/>
    <w:rPr>
      <w:rFonts w:ascii="Times New Roman" w:eastAsia="Times New Roman" w:hAnsi="Times New Roman" w:cs="Times New Roman"/>
      <w:b/>
      <w:bCs/>
      <w:sz w:val="36"/>
      <w:szCs w:val="36"/>
    </w:rPr>
  </w:style>
  <w:style w:type="character" w:styleId="CdigoHTML">
    <w:name w:val="HTML Code"/>
    <w:basedOn w:val="Fuentedeprrafopredeter"/>
    <w:uiPriority w:val="99"/>
    <w:semiHidden/>
    <w:unhideWhenUsed/>
    <w:rsid w:val="004D6234"/>
    <w:rPr>
      <w:rFonts w:ascii="Courier New" w:eastAsia="Times New Roman" w:hAnsi="Courier New" w:cs="Courier New"/>
      <w:sz w:val="20"/>
      <w:szCs w:val="20"/>
    </w:rPr>
  </w:style>
  <w:style w:type="paragraph" w:styleId="NormalWeb">
    <w:name w:val="Normal (Web)"/>
    <w:basedOn w:val="Normal"/>
    <w:uiPriority w:val="99"/>
    <w:semiHidden/>
    <w:unhideWhenUsed/>
    <w:rsid w:val="008F3A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464995">
      <w:bodyDiv w:val="1"/>
      <w:marLeft w:val="0"/>
      <w:marRight w:val="0"/>
      <w:marTop w:val="0"/>
      <w:marBottom w:val="0"/>
      <w:divBdr>
        <w:top w:val="none" w:sz="0" w:space="0" w:color="auto"/>
        <w:left w:val="none" w:sz="0" w:space="0" w:color="auto"/>
        <w:bottom w:val="none" w:sz="0" w:space="0" w:color="auto"/>
        <w:right w:val="none" w:sz="0" w:space="0" w:color="auto"/>
      </w:divBdr>
    </w:div>
    <w:div w:id="1330870233">
      <w:bodyDiv w:val="1"/>
      <w:marLeft w:val="0"/>
      <w:marRight w:val="0"/>
      <w:marTop w:val="0"/>
      <w:marBottom w:val="0"/>
      <w:divBdr>
        <w:top w:val="none" w:sz="0" w:space="0" w:color="auto"/>
        <w:left w:val="none" w:sz="0" w:space="0" w:color="auto"/>
        <w:bottom w:val="none" w:sz="0" w:space="0" w:color="auto"/>
        <w:right w:val="none" w:sz="0" w:space="0" w:color="auto"/>
      </w:divBdr>
    </w:div>
    <w:div w:id="1361662256">
      <w:bodyDiv w:val="1"/>
      <w:marLeft w:val="0"/>
      <w:marRight w:val="0"/>
      <w:marTop w:val="0"/>
      <w:marBottom w:val="0"/>
      <w:divBdr>
        <w:top w:val="none" w:sz="0" w:space="0" w:color="auto"/>
        <w:left w:val="none" w:sz="0" w:space="0" w:color="auto"/>
        <w:bottom w:val="none" w:sz="0" w:space="0" w:color="auto"/>
        <w:right w:val="none" w:sz="0" w:space="0" w:color="auto"/>
      </w:divBdr>
    </w:div>
    <w:div w:id="1486511553">
      <w:bodyDiv w:val="1"/>
      <w:marLeft w:val="0"/>
      <w:marRight w:val="0"/>
      <w:marTop w:val="0"/>
      <w:marBottom w:val="0"/>
      <w:divBdr>
        <w:top w:val="none" w:sz="0" w:space="0" w:color="auto"/>
        <w:left w:val="none" w:sz="0" w:space="0" w:color="auto"/>
        <w:bottom w:val="none" w:sz="0" w:space="0" w:color="auto"/>
        <w:right w:val="none" w:sz="0" w:space="0" w:color="auto"/>
      </w:divBdr>
    </w:div>
    <w:div w:id="161482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3323</Words>
  <Characters>18945</Characters>
  <Application>Microsoft Office Word</Application>
  <DocSecurity>0</DocSecurity>
  <Lines>157</Lines>
  <Paragraphs>44</Paragraphs>
  <ScaleCrop>false</ScaleCrop>
  <Company/>
  <LinksUpToDate>false</LinksUpToDate>
  <CharactersWithSpaces>22224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larco</dc:creator>
  <cp:keywords/>
  <dc:description/>
  <cp:lastModifiedBy>alejandro larco</cp:lastModifiedBy>
  <cp:revision>9</cp:revision>
  <dcterms:created xsi:type="dcterms:W3CDTF">2026-09-20T22:23:00Z</dcterms:created>
  <dcterms:modified xsi:type="dcterms:W3CDTF">2026-09-28T17:45:00Z</dcterms:modified>
</cp:coreProperties>
</file>