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14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¿A qué se debe este consumo?: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que el run de la clase producer está asignando a una variable un número aleatorio dentro de un while infinito, así mismo hace que este agregue en la pila e imprima su información.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¿Cúal es la clase responsable?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PUNTO 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39457" cy="43386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457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273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