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76E" w:rsidRDefault="0014676E" w:rsidP="0014676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Equipo </w:t>
      </w:r>
      <w:proofErr w:type="spellStart"/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Kaggle</w:t>
      </w:r>
      <w:proofErr w:type="spellEnd"/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>:</w:t>
      </w:r>
      <w:r w:rsidRPr="0014676E">
        <w:rPr>
          <w:rFonts w:ascii="Calibri" w:eastAsia="Times New Roman" w:hAnsi="Calibri" w:cs="Times New Roman"/>
          <w:b/>
          <w:color w:val="000000"/>
          <w:sz w:val="24"/>
          <w:szCs w:val="24"/>
          <w:lang w:eastAsia="es-MX"/>
        </w:rPr>
        <w:t xml:space="preserve"> Sinapsis</w:t>
      </w:r>
    </w:p>
    <w:p w:rsidR="0014676E" w:rsidRDefault="0014676E" w:rsidP="0014676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:rsidR="0014676E" w:rsidRDefault="0014676E" w:rsidP="0014676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 xml:space="preserve">Integrantes: </w:t>
      </w:r>
    </w:p>
    <w:p w:rsidR="0014676E" w:rsidRPr="0014676E" w:rsidRDefault="0014676E" w:rsidP="0014676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  <w:tab/>
      </w:r>
      <w:r w:rsidRPr="0014676E">
        <w:rPr>
          <w:rFonts w:ascii="Calibri" w:eastAsia="Times New Roman" w:hAnsi="Calibri" w:cs="Times New Roman"/>
          <w:b/>
          <w:color w:val="000000"/>
          <w:sz w:val="24"/>
          <w:szCs w:val="24"/>
          <w:lang w:eastAsia="es-MX"/>
        </w:rPr>
        <w:t>Alejandra Lelo de Larrea Ibarra</w:t>
      </w:r>
      <w:r>
        <w:rPr>
          <w:rFonts w:ascii="Calibri" w:eastAsia="Times New Roman" w:hAnsi="Calibri" w:cs="Times New Roman"/>
          <w:b/>
          <w:color w:val="000000"/>
          <w:sz w:val="24"/>
          <w:szCs w:val="24"/>
          <w:lang w:eastAsia="es-MX"/>
        </w:rPr>
        <w:tab/>
      </w:r>
      <w:r w:rsidRPr="0014676E">
        <w:rPr>
          <w:rFonts w:ascii="Calibri" w:eastAsia="Times New Roman" w:hAnsi="Calibri" w:cs="Times New Roman"/>
          <w:b/>
          <w:color w:val="000000"/>
          <w:sz w:val="24"/>
          <w:szCs w:val="24"/>
          <w:lang w:eastAsia="es-MX"/>
        </w:rPr>
        <w:t>000124433</w:t>
      </w:r>
    </w:p>
    <w:p w:rsidR="0014676E" w:rsidRPr="0014676E" w:rsidRDefault="0014676E" w:rsidP="0014676E">
      <w:pPr>
        <w:shd w:val="clear" w:color="auto" w:fill="FFFFFF"/>
        <w:spacing w:after="0" w:line="240" w:lineRule="auto"/>
        <w:ind w:firstLine="708"/>
        <w:rPr>
          <w:rFonts w:ascii="Calibri" w:eastAsia="Times New Roman" w:hAnsi="Calibri" w:cs="Times New Roman"/>
          <w:b/>
          <w:color w:val="000000"/>
          <w:sz w:val="24"/>
          <w:szCs w:val="24"/>
          <w:lang w:eastAsia="es-MX"/>
        </w:rPr>
      </w:pPr>
      <w:r w:rsidRPr="0014676E">
        <w:rPr>
          <w:rFonts w:ascii="Calibri" w:eastAsia="Times New Roman" w:hAnsi="Calibri" w:cs="Times New Roman"/>
          <w:b/>
          <w:color w:val="000000"/>
          <w:sz w:val="24"/>
          <w:szCs w:val="24"/>
          <w:lang w:eastAsia="es-MX"/>
        </w:rPr>
        <w:t>Luis Fernando Cantú Díaz de León</w:t>
      </w:r>
      <w:r w:rsidRPr="0014676E">
        <w:rPr>
          <w:rFonts w:ascii="Calibri" w:eastAsia="Times New Roman" w:hAnsi="Calibri" w:cs="Times New Roman"/>
          <w:b/>
          <w:color w:val="000000"/>
          <w:sz w:val="24"/>
          <w:szCs w:val="24"/>
          <w:lang w:eastAsia="es-MX"/>
        </w:rPr>
        <w:tab/>
      </w:r>
      <w:r w:rsidRPr="0014676E">
        <w:rPr>
          <w:rFonts w:ascii="Calibri" w:eastAsia="Times New Roman" w:hAnsi="Calibri" w:cs="Times New Roman"/>
          <w:b/>
          <w:color w:val="000000"/>
          <w:sz w:val="24"/>
          <w:szCs w:val="24"/>
          <w:lang w:eastAsia="es-MX"/>
        </w:rPr>
        <w:t>000125755</w:t>
      </w:r>
    </w:p>
    <w:p w:rsidR="0014676E" w:rsidRDefault="0014676E" w:rsidP="0014676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s-ES" w:eastAsia="es-MX"/>
        </w:rPr>
      </w:pPr>
    </w:p>
    <w:p w:rsidR="003F12B1" w:rsidRDefault="0014676E" w:rsidP="0014676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val="es-ES" w:eastAsia="es-MX"/>
        </w:rPr>
      </w:pPr>
      <w:r>
        <w:rPr>
          <w:rFonts w:ascii="Calibri" w:eastAsia="Times New Roman" w:hAnsi="Calibri" w:cs="Times New Roman"/>
          <w:color w:val="000000"/>
          <w:sz w:val="24"/>
          <w:szCs w:val="24"/>
          <w:lang w:val="es-ES" w:eastAsia="es-MX"/>
        </w:rPr>
        <w:t>Proyecto Final</w:t>
      </w:r>
    </w:p>
    <w:p w:rsidR="0014676E" w:rsidRPr="003F12B1" w:rsidRDefault="003F12B1" w:rsidP="003F12B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b/>
          <w:color w:val="000000"/>
          <w:sz w:val="24"/>
          <w:szCs w:val="24"/>
          <w:lang w:val="es-ES" w:eastAsia="es-MX"/>
        </w:rPr>
      </w:pPr>
      <w:bookmarkStart w:id="0" w:name="_GoBack"/>
      <w:r w:rsidRPr="003F12B1">
        <w:rPr>
          <w:rFonts w:ascii="Calibri" w:eastAsia="Times New Roman" w:hAnsi="Calibri" w:cs="Times New Roman"/>
          <w:b/>
          <w:color w:val="000000"/>
          <w:sz w:val="24"/>
          <w:szCs w:val="24"/>
          <w:lang w:val="es-ES" w:eastAsia="es-MX"/>
        </w:rPr>
        <w:t>Sistema para compartir bicicletas: pronóstico según las condiciones climáticas y ambientales.</w:t>
      </w:r>
    </w:p>
    <w:bookmarkEnd w:id="0"/>
    <w:p w:rsidR="0014676E" w:rsidRDefault="0014676E" w:rsidP="0014676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:rsidR="0014676E" w:rsidRPr="0014676E" w:rsidRDefault="0014676E" w:rsidP="0014676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:rsidR="0014676E" w:rsidRPr="003F12B1" w:rsidRDefault="0014676E" w:rsidP="003F12B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14676E">
        <w:rPr>
          <w:rFonts w:ascii="Calibri" w:eastAsia="Times New Roman" w:hAnsi="Calibri" w:cs="Times New Roman"/>
          <w:color w:val="000000"/>
          <w:lang w:eastAsia="es-MX"/>
        </w:rPr>
        <w:t>Los sistemas para compartir bicicletas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 (como </w:t>
      </w:r>
      <w:proofErr w:type="spellStart"/>
      <w:r w:rsidRPr="003F12B1">
        <w:rPr>
          <w:rFonts w:ascii="Calibri" w:eastAsia="Times New Roman" w:hAnsi="Calibri" w:cs="Times New Roman"/>
          <w:color w:val="000000"/>
          <w:lang w:eastAsia="es-MX"/>
        </w:rPr>
        <w:t>EcoBici</w:t>
      </w:r>
      <w:proofErr w:type="spellEnd"/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 en México)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 son una nueva generación de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l tradicional alquiler de bicicletas. En éstos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todo el proceso de membresía, alquiler y devolución se ha 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>automa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ti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>zado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.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Hoy en día, existe un gran interés en estos sistemas deb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ido a su importante papel en la reducción del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tráfico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 vehicular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, el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 cuidado del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medio ambiente y 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la reducción en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los problemas de salud.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Ac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tualmente, hay alrededor de 500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programas para compartir bicicletas en todo el mundo que se componen de más de 500 mil bicicletas.</w:t>
      </w:r>
    </w:p>
    <w:p w:rsidR="0014676E" w:rsidRPr="003F12B1" w:rsidRDefault="0014676E" w:rsidP="003F12B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14676E" w:rsidRPr="003F12B1" w:rsidRDefault="0014676E" w:rsidP="003F12B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14676E">
        <w:rPr>
          <w:rFonts w:ascii="Calibri" w:eastAsia="Times New Roman" w:hAnsi="Calibri" w:cs="Times New Roman"/>
          <w:color w:val="000000"/>
          <w:lang w:eastAsia="es-MX"/>
        </w:rPr>
        <w:t>A través de estos sistemas, el usuario puede alquilar una bicicleta f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>ácilmente desde una estación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 particular y regresar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la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en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 una estación que no tiene por qué coincidir con la inicial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. Opuesto a otros servicios de transporte como el aut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obús o el metro, la duración del viaje,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la posición de 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>salida y la de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 llegada se registra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>n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 explícitamente en estos sistemas. 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>E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sta característica convierte el sistema de intercambio de bicicletas en una red de sensores virtuales que se puede usar para detectar la movilidad en la ciudad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 y otras características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. 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>Por ejemplo, e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l proceso de alquiler de bicicletas compartidas está altamente correlacionado con 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>las condiciones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 ambiental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>es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. 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>L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as condiciones climáticas, la precipitación, el día de la semana, la estación del año, la hora del día, etc. pueden afectar las conductas de alquiler. </w:t>
      </w:r>
    </w:p>
    <w:p w:rsidR="0014676E" w:rsidRPr="003F12B1" w:rsidRDefault="0014676E" w:rsidP="003F12B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</w:p>
    <w:p w:rsidR="00635A24" w:rsidRPr="003F12B1" w:rsidRDefault="0014676E" w:rsidP="003F12B1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es-MX"/>
        </w:rPr>
      </w:pPr>
      <w:r w:rsidRPr="003F12B1">
        <w:rPr>
          <w:rFonts w:ascii="Calibri" w:eastAsia="Times New Roman" w:hAnsi="Calibri" w:cs="Times New Roman"/>
          <w:color w:val="000000"/>
          <w:lang w:eastAsia="es-MX"/>
        </w:rPr>
        <w:t xml:space="preserve">De esta manera, 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>se busca predecir el número de bicicletas rentadas por hora según las condiciones climáticas y ambientales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 y comparar los resultados obtenidos con distintos métodos vistos en clase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 xml:space="preserve">. Para ello, se utiliza el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registro histórico 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>(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>años 2011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 xml:space="preserve"> y 2012) </w:t>
      </w:r>
      <w:r w:rsidRPr="0014676E">
        <w:rPr>
          <w:rFonts w:ascii="Calibri" w:eastAsia="Times New Roman" w:hAnsi="Calibri" w:cs="Times New Roman"/>
          <w:color w:val="000000"/>
          <w:lang w:eastAsia="es-MX"/>
        </w:rPr>
        <w:t xml:space="preserve">del sistema Capital </w:t>
      </w:r>
      <w:proofErr w:type="spellStart"/>
      <w:r w:rsidRPr="0014676E">
        <w:rPr>
          <w:rFonts w:ascii="Calibri" w:eastAsia="Times New Roman" w:hAnsi="Calibri" w:cs="Times New Roman"/>
          <w:color w:val="000000"/>
          <w:lang w:eastAsia="es-MX"/>
        </w:rPr>
        <w:t>Bikeshare</w:t>
      </w:r>
      <w:proofErr w:type="spellEnd"/>
      <w:r w:rsidRPr="0014676E">
        <w:rPr>
          <w:rFonts w:ascii="Calibri" w:eastAsia="Times New Roman" w:hAnsi="Calibri" w:cs="Times New Roman"/>
          <w:color w:val="000000"/>
          <w:lang w:eastAsia="es-MX"/>
        </w:rPr>
        <w:t>, Washington D.C., EE. UU</w:t>
      </w:r>
      <w:r w:rsidRPr="003F12B1">
        <w:rPr>
          <w:rFonts w:ascii="Calibri" w:eastAsia="Times New Roman" w:hAnsi="Calibri" w:cs="Times New Roman"/>
          <w:color w:val="000000"/>
          <w:lang w:eastAsia="es-MX"/>
        </w:rPr>
        <w:t>.</w:t>
      </w:r>
      <w:r w:rsidR="00635A24" w:rsidRPr="003F12B1">
        <w:rPr>
          <w:rStyle w:val="Refdenotaalpie"/>
          <w:rFonts w:ascii="Calibri" w:eastAsia="Times New Roman" w:hAnsi="Calibri" w:cs="Times New Roman"/>
          <w:color w:val="000000"/>
          <w:lang w:eastAsia="es-MX"/>
        </w:rPr>
        <w:footnoteReference w:id="1"/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 xml:space="preserve"> La base de datos contiene </w:t>
      </w:r>
      <w:r w:rsidR="003F12B1" w:rsidRPr="003F12B1">
        <w:rPr>
          <w:rFonts w:ascii="Calibri" w:eastAsia="Times New Roman" w:hAnsi="Calibri" w:cs="Times New Roman"/>
          <w:color w:val="000000"/>
          <w:lang w:eastAsia="es-MX"/>
        </w:rPr>
        <w:t xml:space="preserve">17,379 observaciones para 17 variables; entre ellas se encuentran: 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>la fecha</w:t>
      </w:r>
      <w:r w:rsidR="003F12B1" w:rsidRPr="003F12B1">
        <w:rPr>
          <w:rFonts w:ascii="Calibri" w:eastAsia="Times New Roman" w:hAnsi="Calibri" w:cs="Times New Roman"/>
          <w:color w:val="000000"/>
          <w:lang w:eastAsia="es-MX"/>
        </w:rPr>
        <w:t xml:space="preserve"> y hora,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 xml:space="preserve"> estación del año, si el día es laborable o no, </w:t>
      </w:r>
      <w:r w:rsidR="003F12B1" w:rsidRPr="003F12B1">
        <w:rPr>
          <w:rFonts w:ascii="Calibri" w:eastAsia="Times New Roman" w:hAnsi="Calibri" w:cs="Times New Roman"/>
          <w:color w:val="000000"/>
          <w:lang w:eastAsia="es-MX"/>
        </w:rPr>
        <w:t>tipo de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 xml:space="preserve"> clima</w:t>
      </w:r>
      <w:r w:rsidR="003F12B1" w:rsidRPr="003F12B1">
        <w:rPr>
          <w:rFonts w:ascii="Calibri" w:eastAsia="Times New Roman" w:hAnsi="Calibri" w:cs="Times New Roman"/>
          <w:color w:val="000000"/>
          <w:lang w:eastAsia="es-MX"/>
        </w:rPr>
        <w:t>, condiciones ambientales (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>temperatura, humedad</w:t>
      </w:r>
      <w:r w:rsidR="003F12B1" w:rsidRPr="003F12B1">
        <w:rPr>
          <w:rFonts w:ascii="Calibri" w:eastAsia="Times New Roman" w:hAnsi="Calibri" w:cs="Times New Roman"/>
          <w:color w:val="000000"/>
          <w:lang w:eastAsia="es-MX"/>
        </w:rPr>
        <w:t xml:space="preserve">, </w:t>
      </w:r>
      <w:proofErr w:type="spellStart"/>
      <w:r w:rsidR="003F12B1" w:rsidRPr="003F12B1">
        <w:rPr>
          <w:rFonts w:ascii="Calibri" w:eastAsia="Times New Roman" w:hAnsi="Calibri" w:cs="Times New Roman"/>
          <w:color w:val="000000"/>
          <w:lang w:eastAsia="es-MX"/>
        </w:rPr>
        <w:t>etc</w:t>
      </w:r>
      <w:proofErr w:type="spellEnd"/>
      <w:r w:rsidR="003F12B1" w:rsidRPr="003F12B1">
        <w:rPr>
          <w:rFonts w:ascii="Calibri" w:eastAsia="Times New Roman" w:hAnsi="Calibri" w:cs="Times New Roman"/>
          <w:color w:val="000000"/>
          <w:lang w:eastAsia="es-MX"/>
        </w:rPr>
        <w:t>)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 xml:space="preserve"> y número de </w:t>
      </w:r>
      <w:r w:rsidR="003F12B1" w:rsidRPr="003F12B1">
        <w:rPr>
          <w:rFonts w:ascii="Calibri" w:eastAsia="Times New Roman" w:hAnsi="Calibri" w:cs="Times New Roman"/>
          <w:color w:val="000000"/>
          <w:lang w:eastAsia="es-MX"/>
        </w:rPr>
        <w:t>bicicletas rentadas</w:t>
      </w:r>
      <w:r w:rsidR="00635A24" w:rsidRPr="003F12B1">
        <w:rPr>
          <w:rFonts w:ascii="Calibri" w:eastAsia="Times New Roman" w:hAnsi="Calibri" w:cs="Times New Roman"/>
          <w:color w:val="000000"/>
          <w:lang w:eastAsia="es-MX"/>
        </w:rPr>
        <w:t xml:space="preserve"> (variable de interés). </w:t>
      </w:r>
      <w:r w:rsidR="003F12B1">
        <w:rPr>
          <w:rFonts w:ascii="Calibri" w:eastAsia="Times New Roman" w:hAnsi="Calibri" w:cs="Times New Roman"/>
          <w:color w:val="000000"/>
          <w:lang w:eastAsia="es-MX"/>
        </w:rPr>
        <w:t xml:space="preserve"> Para separar 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las muestras, se tomarán los datos por hora </w:t>
      </w:r>
      <w:proofErr w:type="spellStart"/>
      <w:r w:rsidR="00B36F6A">
        <w:rPr>
          <w:rFonts w:ascii="Calibri" w:eastAsia="Times New Roman" w:hAnsi="Calibri" w:cs="Times New Roman"/>
          <w:color w:val="000000"/>
          <w:lang w:eastAsia="es-MX"/>
        </w:rPr>
        <w:t>del</w:t>
      </w:r>
      <w:proofErr w:type="spellEnd"/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 1° de enero del 2011 al 31 de diciembre del 2011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 (aprox. </w:t>
      </w:r>
      <w:r w:rsidR="003F12B1">
        <w:rPr>
          <w:rFonts w:ascii="Calibri" w:eastAsia="Times New Roman" w:hAnsi="Calibri" w:cs="Times New Roman"/>
          <w:color w:val="000000"/>
          <w:lang w:eastAsia="es-MX"/>
        </w:rPr>
        <w:t>50% de las observaciones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>)</w:t>
      </w:r>
      <w:r w:rsidR="003F12B1">
        <w:rPr>
          <w:rFonts w:ascii="Calibri" w:eastAsia="Times New Roman" w:hAnsi="Calibri" w:cs="Times New Roman"/>
          <w:color w:val="000000"/>
          <w:lang w:eastAsia="es-MX"/>
        </w:rPr>
        <w:t xml:space="preserve"> para entrenamiento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, del 1° de enero del 2012 al 30 de junio del 2012 (aprox. </w:t>
      </w:r>
      <w:r w:rsidR="003F12B1">
        <w:rPr>
          <w:rFonts w:ascii="Calibri" w:eastAsia="Times New Roman" w:hAnsi="Calibri" w:cs="Times New Roman"/>
          <w:color w:val="000000"/>
          <w:lang w:eastAsia="es-MX"/>
        </w:rPr>
        <w:t>25% de las observaciones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>)</w:t>
      </w:r>
      <w:r w:rsidR="003F12B1">
        <w:rPr>
          <w:rFonts w:ascii="Calibri" w:eastAsia="Times New Roman" w:hAnsi="Calibri" w:cs="Times New Roman"/>
          <w:color w:val="000000"/>
          <w:lang w:eastAsia="es-MX"/>
        </w:rPr>
        <w:t xml:space="preserve"> para validación y 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del 1 de julio del 2012 al 31 de diciembre del 2012 (aprox. </w:t>
      </w:r>
      <w:r w:rsidR="003F12B1">
        <w:rPr>
          <w:rFonts w:ascii="Calibri" w:eastAsia="Times New Roman" w:hAnsi="Calibri" w:cs="Times New Roman"/>
          <w:color w:val="000000"/>
          <w:lang w:eastAsia="es-MX"/>
        </w:rPr>
        <w:t>25% de las observaciones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>)</w:t>
      </w:r>
      <w:r w:rsidR="003F12B1">
        <w:rPr>
          <w:rFonts w:ascii="Calibri" w:eastAsia="Times New Roman" w:hAnsi="Calibri" w:cs="Times New Roman"/>
          <w:color w:val="000000"/>
          <w:lang w:eastAsia="es-MX"/>
        </w:rPr>
        <w:t xml:space="preserve"> para prueba.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 Los </w:t>
      </w:r>
      <w:r w:rsidR="003F12B1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métodos a utilizar para la estimación y comparación son: regresión lineal, regresión lineal con regularización, redes neuronales, bosques aleatorios y </w:t>
      </w:r>
      <w:proofErr w:type="spellStart"/>
      <w:r w:rsidR="00B36F6A">
        <w:rPr>
          <w:rFonts w:ascii="Calibri" w:eastAsia="Times New Roman" w:hAnsi="Calibri" w:cs="Times New Roman"/>
          <w:color w:val="000000"/>
          <w:lang w:eastAsia="es-MX"/>
        </w:rPr>
        <w:t>gradient</w:t>
      </w:r>
      <w:proofErr w:type="spellEnd"/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 </w:t>
      </w:r>
      <w:proofErr w:type="spellStart"/>
      <w:r w:rsidR="00B36F6A">
        <w:rPr>
          <w:rFonts w:ascii="Calibri" w:eastAsia="Times New Roman" w:hAnsi="Calibri" w:cs="Times New Roman"/>
          <w:color w:val="000000"/>
          <w:lang w:eastAsia="es-MX"/>
        </w:rPr>
        <w:t>boosting</w:t>
      </w:r>
      <w:proofErr w:type="spellEnd"/>
      <w:r w:rsidR="00B36F6A">
        <w:rPr>
          <w:rFonts w:ascii="Calibri" w:eastAsia="Times New Roman" w:hAnsi="Calibri" w:cs="Times New Roman"/>
          <w:color w:val="000000"/>
          <w:lang w:eastAsia="es-MX"/>
        </w:rPr>
        <w:t xml:space="preserve"> machine. </w:t>
      </w:r>
    </w:p>
    <w:p w:rsidR="0014676E" w:rsidRPr="0014676E" w:rsidRDefault="0014676E" w:rsidP="0014676E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MX"/>
        </w:rPr>
      </w:pPr>
    </w:p>
    <w:p w:rsidR="005F53AB" w:rsidRDefault="005F53AB"/>
    <w:sectPr w:rsidR="005F53AB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76E" w:rsidRDefault="0014676E" w:rsidP="0014676E">
      <w:pPr>
        <w:spacing w:after="0" w:line="240" w:lineRule="auto"/>
      </w:pPr>
      <w:r>
        <w:separator/>
      </w:r>
    </w:p>
  </w:endnote>
  <w:endnote w:type="continuationSeparator" w:id="0">
    <w:p w:rsidR="0014676E" w:rsidRDefault="0014676E" w:rsidP="0014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76E" w:rsidRDefault="001467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76E" w:rsidRDefault="0014676E" w:rsidP="0014676E">
      <w:pPr>
        <w:spacing w:after="0" w:line="240" w:lineRule="auto"/>
      </w:pPr>
      <w:r>
        <w:separator/>
      </w:r>
    </w:p>
  </w:footnote>
  <w:footnote w:type="continuationSeparator" w:id="0">
    <w:p w:rsidR="0014676E" w:rsidRDefault="0014676E" w:rsidP="0014676E">
      <w:pPr>
        <w:spacing w:after="0" w:line="240" w:lineRule="auto"/>
      </w:pPr>
      <w:r>
        <w:continuationSeparator/>
      </w:r>
    </w:p>
  </w:footnote>
  <w:footnote w:id="1">
    <w:p w:rsidR="00635A24" w:rsidRDefault="00635A24">
      <w:pPr>
        <w:pStyle w:val="Textonotapie"/>
      </w:pPr>
      <w:r>
        <w:rPr>
          <w:rStyle w:val="Refdenotaalpie"/>
        </w:rPr>
        <w:footnoteRef/>
      </w:r>
      <w:r>
        <w:t xml:space="preserve"> Los datos fueron recuperados de UCI Machine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hyperlink r:id="rId1" w:history="1">
        <w:r w:rsidRPr="002D5B91">
          <w:rPr>
            <w:rStyle w:val="Hipervnculo"/>
          </w:rPr>
          <w:t>https://archive.ics.uci.edu/ml/datasets/bike+sharing+dataset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76E"/>
    <w:rsid w:val="0014676E"/>
    <w:rsid w:val="003F12B1"/>
    <w:rsid w:val="005F53AB"/>
    <w:rsid w:val="00635A24"/>
    <w:rsid w:val="00B36F6A"/>
    <w:rsid w:val="00D15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ECBB90-076F-4915-8E11-C656380C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6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76E"/>
  </w:style>
  <w:style w:type="paragraph" w:styleId="Piedepgina">
    <w:name w:val="footer"/>
    <w:basedOn w:val="Normal"/>
    <w:link w:val="PiedepginaCar"/>
    <w:uiPriority w:val="99"/>
    <w:unhideWhenUsed/>
    <w:rsid w:val="0014676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76E"/>
  </w:style>
  <w:style w:type="paragraph" w:styleId="Textonotapie">
    <w:name w:val="footnote text"/>
    <w:basedOn w:val="Normal"/>
    <w:link w:val="TextonotapieCar"/>
    <w:uiPriority w:val="99"/>
    <w:semiHidden/>
    <w:unhideWhenUsed/>
    <w:rsid w:val="00635A2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35A2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35A24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35A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3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4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rchive.ics.uci.edu/ml/datasets/bike+sharing+datase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F7AF81-8844-4812-83EC-A56F4068D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México</Company>
  <LinksUpToDate>false</LinksUpToDate>
  <CharactersWithSpaces>2743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Larrea Ibar Alejandra Lelo</dc:creator>
  <cp:keywords/>
  <dc:description/>
  <cp:lastModifiedBy>de Larrea Ibar Alejandra Lelo</cp:lastModifiedBy>
  <cp:revision>1</cp:revision>
  <dcterms:created xsi:type="dcterms:W3CDTF">2017-12-05T23:18:00Z</dcterms:created>
  <dcterms:modified xsi:type="dcterms:W3CDTF">2017-12-06T01:05:00Z</dcterms:modified>
</cp:coreProperties>
</file>