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Presentacion Sistema de Ventas con Microservicios</w:t>
      </w:r>
    </w:p>
    <w:p>
      <w:r>
        <w:t>Este proyecto implementa una tienda online basada en microservicios. Permite registrar usuarios, iniciar sesion, ver productos, usar un carrito de compras y realizar pagos con tarjeta mediante Mercado Pago.</w:t>
      </w:r>
    </w:p>
    <w:p>
      <w:r>
        <w:t>La solucion fue desplegada en AWS usando contenedores Docker, ECS Fargate, ECR, RDS PostgreSQL y GitHub Actions para CI/CD.</w:t>
      </w:r>
    </w:p>
    <w:p>
      <w:pPr>
        <w:pStyle w:val="Heading1"/>
      </w:pPr>
      <w:r>
        <w:t>1. Arquitectura General</w:t>
      </w:r>
    </w:p>
    <w:p>
      <w:r>
        <w:t>La aplicacion se divide en tres servicios principales:</w:t>
      </w:r>
    </w:p>
    <w:p>
      <w:r>
        <w:t>Frontend Angular: interfaz de usuario para comprar productos.</w:t>
      </w:r>
    </w:p>
    <w:p>
      <w:r>
        <w:t>Backend FastAPI: API principal que gestiona usuarios, productos, carrito, ventas y la comunicacion con pagos.</w:t>
      </w:r>
    </w:p>
    <w:p>
      <w:r>
        <w:t>Microservicio app-pagos: servicio independiente encargado de procesar pagos con Mercado Pago.</w:t>
      </w:r>
    </w:p>
    <w:p>
      <w:r>
        <w:t>El flujo general es: Usuario -&gt; Frontend -&gt; Backend -&gt; App-pagos -&gt; Mercado Pago. El backend tambien se conecta a PostgreSQL RDS para guardar los datos.</w:t>
      </w:r>
    </w:p>
    <w:p>
      <w:pPr>
        <w:pStyle w:val="Heading1"/>
      </w:pPr>
      <w:r>
        <w:t>2. Funcionamiento del Sistema</w:t>
      </w:r>
    </w:p>
    <w:p>
      <w:r>
        <w:t>El usuario ingresa al frontend, crea una cuenta o inicia sesion, revisa los productos disponibles y agrega productos al carrito.</w:t>
      </w:r>
    </w:p>
    <w:p>
      <w:r>
        <w:t>Cuando realiza el pago, el frontend envia la solicitud al backend. El backend prepara la informacion de la compra y llama al microservicio app-pagos.</w:t>
      </w:r>
    </w:p>
    <w:p>
      <w:r>
        <w:t>App-pagos procesa el pago con Mercado Pago y devuelve el resultado. Si el pago es aprobado, el backend registra la venta en la base de datos.</w:t>
      </w:r>
    </w:p>
    <w:p>
      <w:pPr>
        <w:pStyle w:val="Heading1"/>
      </w:pPr>
      <w:r>
        <w:t>3. Base de Datos</w:t>
      </w:r>
    </w:p>
    <w:p>
      <w:r>
        <w:t>Se utilizo PostgreSQL en Amazon RDS. La base de datos guarda usuarios, productos, carrito y ventas.</w:t>
      </w:r>
    </w:p>
    <w:p>
      <w:r>
        <w:t>El backend se conecta a RDS usando la variable DATABASE_URL. Esto permite persistencia de datos aunque los contenedores se reinicien o se redeplieguen.</w:t>
      </w:r>
    </w:p>
    <w:p>
      <w:pPr>
        <w:pStyle w:val="Heading1"/>
      </w:pPr>
      <w:r>
        <w:t>4. Despliegue en AWS</w:t>
      </w:r>
    </w:p>
    <w:p>
      <w:r>
        <w:t>Las imagenes Docker se almacenan en Amazon ECR en tres repositorios: ventas-frontend, ventas-backend y ventas-app-pagos.</w:t>
      </w:r>
    </w:p>
    <w:p>
      <w:r>
        <w:t>Los contenedores se ejecutan en Amazon ECS Fargate dentro del cluster ventas-cluster.</w:t>
      </w:r>
    </w:p>
    <w:p>
      <w:r>
        <w:t>Se crearon tres servicios ECS: ventas-frontend-service, ventas-backend-service y ventas-app-pagos-service.</w:t>
      </w:r>
    </w:p>
    <w:p>
      <w:r>
        <w:t>Cada servicio usa una task definition propia, donde se configuran la imagen Docker, puertos y variables de entorno.</w:t>
      </w:r>
    </w:p>
    <w:p>
      <w:pPr>
        <w:pStyle w:val="Heading1"/>
      </w:pPr>
      <w:r>
        <w:t>5. CI/CD con GitHub Actions</w:t>
      </w:r>
    </w:p>
    <w:p>
      <w:r>
        <w:t>Se configuro un pipeline en GitHub Actions que automatiza el despliegue.</w:t>
      </w:r>
    </w:p>
    <w:p>
      <w:r>
        <w:t>Cuando se sube codigo a la rama main, el workflow construye las imagenes Docker, las sube a ECR y actualiza los servicios en ECS.</w:t>
      </w:r>
    </w:p>
    <w:p>
      <w:r>
        <w:t>Esto demuestra integracion y despliegue continuo: un cambio en el codigo puede desplegarse automaticamente en AWS.</w:t>
      </w:r>
    </w:p>
    <w:p>
      <w:pPr>
        <w:pStyle w:val="Heading1"/>
      </w:pPr>
      <w:r>
        <w:t>6. Seguridad y Configuracion</w:t>
      </w:r>
    </w:p>
    <w:p>
      <w:r>
        <w:t>Las credenciales de Mercado Pago se guardaron en AWS Systems Manager Parameter Store, evitando dejarlas escritas directamente en el codigo.</w:t>
      </w:r>
    </w:p>
    <w:p>
      <w:r>
        <w:t>ECS utiliza roles IAM para descargar imagenes desde ECR y ejecutar las tareas.</w:t>
      </w:r>
    </w:p>
    <w:p>
      <w:r>
        <w:t>Los Security Groups permiten la comunicacion por los puertos necesarios: frontend 80, backend 8001, app-pagos 8002 y PostgreSQL 5432.</w:t>
      </w:r>
    </w:p>
    <w:p>
      <w:pPr>
        <w:pStyle w:val="Heading1"/>
      </w:pPr>
      <w:r>
        <w:t>7. Demo Recomendada</w:t>
      </w:r>
    </w:p>
    <w:p>
      <w:r>
        <w:t>1. Abrir el frontend desplegado en AWS.</w:t>
      </w:r>
    </w:p>
    <w:p>
      <w:r>
        <w:t>2. Mostrar que carga la tienda online.</w:t>
      </w:r>
    </w:p>
    <w:p>
      <w:r>
        <w:t>3. Crear usuario o iniciar sesion.</w:t>
      </w:r>
    </w:p>
    <w:p>
      <w:r>
        <w:t>4. Mostrar productos desde el backend.</w:t>
      </w:r>
    </w:p>
    <w:p>
      <w:r>
        <w:t>5. Agregar producto al carrito.</w:t>
      </w:r>
    </w:p>
    <w:p>
      <w:r>
        <w:t>6. Realizar pago con tarjeta de prueba.</w:t>
      </w:r>
    </w:p>
    <w:p>
      <w:r>
        <w:t>7. Mostrar que el pago fue aprobado.</w:t>
      </w:r>
    </w:p>
    <w:p>
      <w:r>
        <w:t>8. Revisar el endpoint /ventas para demostrar que la venta quedo registrada.</w:t>
      </w:r>
    </w:p>
    <w:p>
      <w:r>
        <w:t>9. Mostrar GitHub Actions con build y deploy exitosos.</w:t>
      </w:r>
    </w:p>
    <w:p>
      <w:pPr>
        <w:pStyle w:val="Heading1"/>
      </w:pPr>
      <w:r>
        <w:t>8. Cierre</w:t>
      </w:r>
    </w:p>
    <w:p>
      <w:r>
        <w:t>El proyecto cumple con la arquitectura solicitada: frontend, backend y microservicio de pagos en contenedores separados.</w:t>
      </w:r>
    </w:p>
    <w:p>
      <w:r>
        <w:t>Tambien cumple con el despliegue en AWS usando ECR, ECS Fargate, RDS y GitHub Actions.</w:t>
      </w:r>
    </w:p>
    <w:p>
      <w:r>
        <w:t>Como mejora futura, se recomienda agregar un Load Balancer o dominio fijo para evitar depender de IPs publicas dinamicas de Fargate.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  <w:pPr>
      <w:spacing w:after="160"/>
    </w:pPr>
  </w:style>
  <w:style w:type="paragraph" w:styleId="Title">
    <w:name w:val="Title"/>
    <w:rPr>
      <w:b/>
      <w:sz w:val="34"/>
    </w:rPr>
    <w:pPr>
      <w:spacing w:after="240"/>
    </w:pPr>
  </w:style>
  <w:style w:type="paragraph" w:styleId="Heading1">
    <w:name w:val="heading 1"/>
    <w:basedOn w:val="Normal"/>
    <w:next w:val="Normal"/>
    <w:rPr>
      <w:b/>
      <w:sz w:val="28"/>
    </w:rPr>
    <w:pPr>
      <w:spacing w:before="260" w:after="120"/>
    </w:pPr>
  </w:style>
</w:styles>
</file>