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3128D4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</w:t>
      </w:r>
      <w:proofErr w:type="spellStart"/>
      <w:r w:rsidRPr="00B77ADC">
        <w:rPr>
          <w:rFonts w:cs="Arial"/>
          <w:sz w:val="20"/>
          <w:szCs w:val="20"/>
          <w:highlight w:val="green"/>
        </w:rPr>
        <w:t>CxC</w:t>
      </w:r>
      <w:proofErr w:type="spellEnd"/>
      <w:r w:rsidRPr="00B77ADC">
        <w:rPr>
          <w:rFonts w:cs="Arial"/>
          <w:sz w:val="20"/>
          <w:szCs w:val="20"/>
          <w:highlight w:val="green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356327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Obligaciones Financieras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356327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56327">
        <w:rPr>
          <w:rFonts w:cs="Arial"/>
          <w:sz w:val="20"/>
          <w:szCs w:val="20"/>
          <w:highlight w:val="green"/>
          <w:lang w:eastAsia="es-CO"/>
        </w:rPr>
        <w:t>Creditos</w:t>
      </w:r>
      <w:proofErr w:type="spellEnd"/>
      <w:r w:rsidRPr="00356327">
        <w:rPr>
          <w:rFonts w:cs="Arial"/>
          <w:sz w:val="20"/>
          <w:szCs w:val="20"/>
          <w:highlight w:val="green"/>
          <w:lang w:eastAsia="es-CO"/>
        </w:rPr>
        <w:t xml:space="preserve"> Aprobados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FB09AF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B09AF">
        <w:rPr>
          <w:rFonts w:cs="Arial"/>
          <w:sz w:val="20"/>
          <w:szCs w:val="20"/>
          <w:highlight w:val="green"/>
        </w:rPr>
        <w:t>Diligenciar la hoja “</w:t>
      </w:r>
      <w:r w:rsidRPr="00FB09AF">
        <w:rPr>
          <w:rFonts w:cs="Arial"/>
          <w:sz w:val="20"/>
          <w:szCs w:val="20"/>
          <w:highlight w:val="green"/>
          <w:lang w:eastAsia="es-CO"/>
        </w:rPr>
        <w:t>Gastos Administrativos</w:t>
      </w:r>
      <w:r w:rsidRPr="00FB09AF">
        <w:rPr>
          <w:rFonts w:cs="Arial"/>
          <w:sz w:val="20"/>
          <w:szCs w:val="20"/>
          <w:highlight w:val="green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124701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24701">
        <w:rPr>
          <w:rFonts w:cs="Arial"/>
          <w:sz w:val="20"/>
          <w:szCs w:val="20"/>
          <w:highlight w:val="green"/>
        </w:rPr>
        <w:t>Diligenciar la hoja “</w:t>
      </w:r>
      <w:r w:rsidRPr="00124701">
        <w:rPr>
          <w:rFonts w:cs="Arial"/>
          <w:sz w:val="20"/>
          <w:szCs w:val="20"/>
          <w:highlight w:val="green"/>
          <w:lang w:eastAsia="es-CO"/>
        </w:rPr>
        <w:t>Recaudo y remanentes</w:t>
      </w:r>
      <w:r w:rsidRPr="00124701">
        <w:rPr>
          <w:rFonts w:cs="Arial"/>
          <w:sz w:val="20"/>
          <w:szCs w:val="20"/>
          <w:highlight w:val="green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164589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164589">
        <w:rPr>
          <w:rFonts w:cs="Arial"/>
          <w:sz w:val="20"/>
          <w:szCs w:val="20"/>
          <w:highlight w:val="yellow"/>
        </w:rPr>
        <w:t>Diligenciar la hoja “</w:t>
      </w:r>
      <w:proofErr w:type="spellStart"/>
      <w:r w:rsidRPr="00164589">
        <w:rPr>
          <w:rFonts w:cs="Arial"/>
          <w:sz w:val="20"/>
          <w:szCs w:val="20"/>
          <w:highlight w:val="yellow"/>
          <w:lang w:eastAsia="es-CO"/>
        </w:rPr>
        <w:t>CxP</w:t>
      </w:r>
      <w:proofErr w:type="spellEnd"/>
      <w:r w:rsidRPr="00164589">
        <w:rPr>
          <w:rFonts w:cs="Arial"/>
          <w:sz w:val="20"/>
          <w:szCs w:val="20"/>
          <w:highlight w:val="yellow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164589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64589">
        <w:rPr>
          <w:rFonts w:cs="Arial"/>
          <w:sz w:val="20"/>
          <w:szCs w:val="20"/>
          <w:highlight w:val="green"/>
        </w:rPr>
        <w:t>Diligenciar la hoja “</w:t>
      </w:r>
      <w:r w:rsidRPr="00164589">
        <w:rPr>
          <w:rFonts w:cs="Arial"/>
          <w:sz w:val="20"/>
          <w:szCs w:val="20"/>
          <w:highlight w:val="green"/>
          <w:lang w:eastAsia="es-CO"/>
        </w:rPr>
        <w:t>Salidas de Ahorro ordinario</w:t>
      </w:r>
      <w:r w:rsidRPr="00164589">
        <w:rPr>
          <w:rFonts w:cs="Arial"/>
          <w:sz w:val="20"/>
          <w:szCs w:val="20"/>
          <w:highlight w:val="green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973B73">
        <w:rPr>
          <w:rFonts w:ascii="Arial" w:hAnsi="Arial" w:cs="Arial"/>
          <w:sz w:val="20"/>
          <w:szCs w:val="20"/>
          <w:lang w:val="es-ES"/>
        </w:rPr>
        <w:t>S</w:t>
      </w:r>
      <w:r w:rsidR="00FB440B" w:rsidRPr="00973B73">
        <w:rPr>
          <w:rFonts w:ascii="Arial" w:hAnsi="Arial" w:cs="Arial"/>
          <w:sz w:val="20"/>
          <w:szCs w:val="20"/>
          <w:lang w:val="es-ES"/>
        </w:rPr>
        <w:t>e debe</w:t>
      </w:r>
      <w:r w:rsidR="00A043CC" w:rsidRPr="00973B73">
        <w:rPr>
          <w:rFonts w:ascii="Arial" w:hAnsi="Arial" w:cs="Arial"/>
          <w:sz w:val="20"/>
          <w:szCs w:val="20"/>
          <w:lang w:val="es-ES"/>
        </w:rPr>
        <w:t>n</w:t>
      </w:r>
      <w:r w:rsidR="00FB440B" w:rsidRPr="00973B73">
        <w:rPr>
          <w:rFonts w:ascii="Arial" w:hAnsi="Arial" w:cs="Arial"/>
          <w:sz w:val="20"/>
          <w:szCs w:val="20"/>
          <w:lang w:val="es-ES"/>
        </w:rPr>
        <w:t xml:space="preserve"> cambiar la fecha de las “casillas de la columna A” a la </w:t>
      </w:r>
      <w:proofErr w:type="gramStart"/>
      <w:r w:rsidR="00FB440B" w:rsidRPr="00973B73">
        <w:rPr>
          <w:rFonts w:ascii="Arial" w:hAnsi="Arial" w:cs="Arial"/>
          <w:sz w:val="20"/>
          <w:szCs w:val="20"/>
          <w:lang w:val="es-ES"/>
        </w:rPr>
        <w:t>fecha  diaria</w:t>
      </w:r>
      <w:proofErr w:type="gramEnd"/>
      <w:r w:rsidR="00FB440B" w:rsidRPr="00973B73">
        <w:rPr>
          <w:rFonts w:ascii="Arial" w:hAnsi="Arial" w:cs="Arial"/>
          <w:sz w:val="20"/>
          <w:szCs w:val="20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973B73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973B73">
        <w:rPr>
          <w:rFonts w:cs="Arial"/>
          <w:sz w:val="20"/>
          <w:szCs w:val="20"/>
          <w:highlight w:val="green"/>
        </w:rPr>
        <w:t>Diligenciar la hoja “</w:t>
      </w:r>
      <w:r w:rsidRPr="00973B73">
        <w:rPr>
          <w:rFonts w:cs="Arial"/>
          <w:sz w:val="20"/>
          <w:szCs w:val="20"/>
          <w:highlight w:val="green"/>
          <w:lang w:eastAsia="es-CO"/>
        </w:rPr>
        <w:t>Salidas de Aportes</w:t>
      </w:r>
      <w:r w:rsidRPr="00973B73">
        <w:rPr>
          <w:rFonts w:cs="Arial"/>
          <w:sz w:val="20"/>
          <w:szCs w:val="20"/>
          <w:highlight w:val="green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C33BE3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C33BE3">
        <w:rPr>
          <w:rFonts w:cs="Arial"/>
          <w:sz w:val="20"/>
          <w:szCs w:val="20"/>
          <w:highlight w:val="green"/>
        </w:rPr>
        <w:t>Diligenciar la hoja “</w:t>
      </w:r>
      <w:r w:rsidRPr="00C33BE3">
        <w:rPr>
          <w:rFonts w:cs="Arial"/>
          <w:sz w:val="20"/>
          <w:szCs w:val="20"/>
          <w:highlight w:val="green"/>
          <w:lang w:eastAsia="es-CO"/>
        </w:rPr>
        <w:t xml:space="preserve">Salidas de Ahorro </w:t>
      </w:r>
      <w:r w:rsidR="008602C1" w:rsidRPr="00C33BE3">
        <w:rPr>
          <w:rFonts w:cs="Arial"/>
          <w:sz w:val="20"/>
          <w:szCs w:val="20"/>
          <w:highlight w:val="green"/>
          <w:lang w:eastAsia="es-CO"/>
        </w:rPr>
        <w:t>Permanente</w:t>
      </w:r>
      <w:r w:rsidRPr="00C33BE3">
        <w:rPr>
          <w:rFonts w:cs="Arial"/>
          <w:sz w:val="20"/>
          <w:szCs w:val="20"/>
          <w:highlight w:val="green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A011C9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011C9">
        <w:rPr>
          <w:rFonts w:cs="Arial"/>
          <w:sz w:val="20"/>
          <w:szCs w:val="20"/>
          <w:highlight w:val="green"/>
        </w:rPr>
        <w:lastRenderedPageBreak/>
        <w:t>Diligenciar la hoja “</w:t>
      </w:r>
      <w:r w:rsidRPr="00A011C9">
        <w:rPr>
          <w:rFonts w:cs="Arial"/>
          <w:sz w:val="20"/>
          <w:szCs w:val="20"/>
          <w:highlight w:val="green"/>
          <w:lang w:eastAsia="es-CO"/>
        </w:rPr>
        <w:t>Salidas fondos sociales pasivos</w:t>
      </w:r>
      <w:r w:rsidRPr="00A011C9">
        <w:rPr>
          <w:rFonts w:cs="Arial"/>
          <w:sz w:val="20"/>
          <w:szCs w:val="20"/>
          <w:highlight w:val="green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076939D8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A8585" w14:textId="77777777" w:rsidR="003128D4" w:rsidRDefault="003128D4" w:rsidP="009B3D02">
      <w:pPr>
        <w:spacing w:after="0" w:line="240" w:lineRule="auto"/>
      </w:pPr>
      <w:r>
        <w:separator/>
      </w:r>
    </w:p>
  </w:endnote>
  <w:endnote w:type="continuationSeparator" w:id="0">
    <w:p w14:paraId="21163971" w14:textId="77777777" w:rsidR="003128D4" w:rsidRDefault="003128D4" w:rsidP="009B3D02">
      <w:pPr>
        <w:spacing w:after="0" w:line="240" w:lineRule="auto"/>
      </w:pPr>
      <w:r>
        <w:continuationSeparator/>
      </w:r>
    </w:p>
  </w:endnote>
  <w:endnote w:type="continuationNotice" w:id="1">
    <w:p w14:paraId="462AB430" w14:textId="77777777" w:rsidR="003128D4" w:rsidRDefault="003128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EndPr/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59056" w14:textId="77777777" w:rsidR="003128D4" w:rsidRDefault="003128D4" w:rsidP="009B3D02">
      <w:pPr>
        <w:spacing w:after="0" w:line="240" w:lineRule="auto"/>
      </w:pPr>
      <w:r>
        <w:separator/>
      </w:r>
    </w:p>
  </w:footnote>
  <w:footnote w:type="continuationSeparator" w:id="0">
    <w:p w14:paraId="4995F09E" w14:textId="77777777" w:rsidR="003128D4" w:rsidRDefault="003128D4" w:rsidP="009B3D02">
      <w:pPr>
        <w:spacing w:after="0" w:line="240" w:lineRule="auto"/>
      </w:pPr>
      <w:r>
        <w:continuationSeparator/>
      </w:r>
    </w:p>
  </w:footnote>
  <w:footnote w:type="continuationNotice" w:id="1">
    <w:p w14:paraId="6A68A6B0" w14:textId="77777777" w:rsidR="003128D4" w:rsidRDefault="003128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01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4589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28D4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56327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21F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2CF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3B73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7F8F"/>
    <w:rsid w:val="009F264B"/>
    <w:rsid w:val="009F2657"/>
    <w:rsid w:val="009F37B2"/>
    <w:rsid w:val="009F4390"/>
    <w:rsid w:val="009F4B9F"/>
    <w:rsid w:val="009F67ED"/>
    <w:rsid w:val="00A011C9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33BE3"/>
    <w:rsid w:val="00C43D80"/>
    <w:rsid w:val="00C47246"/>
    <w:rsid w:val="00C55CE7"/>
    <w:rsid w:val="00C55F62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2766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9AF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17</Pages>
  <Words>4987</Words>
  <Characters>27429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Mario Alejandro Saldarriaga Álvarez</cp:lastModifiedBy>
  <cp:revision>33</cp:revision>
  <dcterms:created xsi:type="dcterms:W3CDTF">2021-10-14T15:07:00Z</dcterms:created>
  <dcterms:modified xsi:type="dcterms:W3CDTF">2022-06-27T15:00:00Z</dcterms:modified>
</cp:coreProperties>
</file>