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0CF1" w14:textId="01C0BF0E" w:rsidR="00D90DE0" w:rsidRDefault="00FE5205" w:rsidP="00FE5205">
      <w:pPr>
        <w:jc w:val="center"/>
        <w:rPr>
          <w:b/>
          <w:bCs/>
          <w:sz w:val="32"/>
          <w:szCs w:val="32"/>
        </w:rPr>
      </w:pPr>
      <w:r w:rsidRPr="00FE5205">
        <w:rPr>
          <w:b/>
          <w:bCs/>
          <w:sz w:val="32"/>
          <w:szCs w:val="32"/>
        </w:rPr>
        <w:t>Bitácora de reuniones</w:t>
      </w:r>
    </w:p>
    <w:p w14:paraId="69B7C33B" w14:textId="77777777" w:rsidR="004126BD" w:rsidRPr="004126BD" w:rsidRDefault="004126BD" w:rsidP="00FE5205">
      <w:pPr>
        <w:jc w:val="center"/>
        <w:rPr>
          <w:b/>
          <w:bCs/>
          <w:sz w:val="14"/>
          <w:szCs w:val="14"/>
        </w:rPr>
      </w:pPr>
    </w:p>
    <w:tbl>
      <w:tblPr>
        <w:tblStyle w:val="Tablanormal3"/>
        <w:tblW w:w="9589" w:type="dxa"/>
        <w:tblInd w:w="-800" w:type="dxa"/>
        <w:tblLook w:val="04A0" w:firstRow="1" w:lastRow="0" w:firstColumn="1" w:lastColumn="0" w:noHBand="0" w:noVBand="1"/>
      </w:tblPr>
      <w:tblGrid>
        <w:gridCol w:w="1226"/>
        <w:gridCol w:w="760"/>
        <w:gridCol w:w="2789"/>
        <w:gridCol w:w="1729"/>
        <w:gridCol w:w="3085"/>
      </w:tblGrid>
      <w:tr w:rsidR="004126BD" w:rsidRPr="004126BD" w14:paraId="4F5CB3BA" w14:textId="77777777" w:rsidTr="00412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01F10A7E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72C2678" w14:textId="77777777" w:rsidR="004126BD" w:rsidRPr="004126BD" w:rsidRDefault="004126BD" w:rsidP="004126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14:paraId="13CC80E5" w14:textId="77777777" w:rsidR="004126BD" w:rsidRPr="004126BD" w:rsidRDefault="004126BD" w:rsidP="004126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ACTIVIDAD REALIZADA</w:t>
            </w:r>
          </w:p>
        </w:tc>
        <w:tc>
          <w:tcPr>
            <w:tcW w:w="0" w:type="auto"/>
            <w:vAlign w:val="center"/>
            <w:hideMark/>
          </w:tcPr>
          <w:p w14:paraId="27799D9F" w14:textId="77777777" w:rsidR="004126BD" w:rsidRPr="004126BD" w:rsidRDefault="004126BD" w:rsidP="004126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PARTICIPANTES</w:t>
            </w:r>
          </w:p>
        </w:tc>
        <w:tc>
          <w:tcPr>
            <w:tcW w:w="3085" w:type="dxa"/>
            <w:vAlign w:val="center"/>
            <w:hideMark/>
          </w:tcPr>
          <w:p w14:paraId="7FA09AB9" w14:textId="1B5A0382" w:rsidR="004126BD" w:rsidRPr="004126BD" w:rsidRDefault="004126BD" w:rsidP="004126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RESULTADO</w:t>
            </w:r>
          </w:p>
        </w:tc>
      </w:tr>
      <w:tr w:rsidR="004126BD" w:rsidRPr="004126BD" w14:paraId="27BC3D5D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BB85F3" w14:textId="77777777" w:rsidR="004126BD" w:rsidRPr="004126BD" w:rsidRDefault="004126BD" w:rsidP="004126B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0E7B91" w14:textId="77777777" w:rsidR="004126BD" w:rsidRPr="004126BD" w:rsidRDefault="004126BD" w:rsidP="004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A73DAC" w14:textId="77777777" w:rsidR="004126BD" w:rsidRPr="004126BD" w:rsidRDefault="004126BD" w:rsidP="004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F5BAB7" w14:textId="77777777" w:rsidR="004126BD" w:rsidRPr="004126BD" w:rsidRDefault="004126BD" w:rsidP="004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85" w:type="dxa"/>
            <w:vAlign w:val="center"/>
          </w:tcPr>
          <w:p w14:paraId="6108C00B" w14:textId="77777777" w:rsidR="004126BD" w:rsidRPr="004126BD" w:rsidRDefault="004126BD" w:rsidP="004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126BD" w:rsidRPr="004126BD" w14:paraId="5F7DEC75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67BE9D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08/04/2025</w:t>
            </w:r>
          </w:p>
        </w:tc>
        <w:tc>
          <w:tcPr>
            <w:tcW w:w="0" w:type="auto"/>
            <w:vAlign w:val="center"/>
            <w:hideMark/>
          </w:tcPr>
          <w:p w14:paraId="510850EB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16:00</w:t>
            </w:r>
          </w:p>
        </w:tc>
        <w:tc>
          <w:tcPr>
            <w:tcW w:w="0" w:type="auto"/>
            <w:vAlign w:val="center"/>
            <w:hideMark/>
          </w:tcPr>
          <w:p w14:paraId="471536F0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Reunión inicial del proyecto, propuesta de idea y herramientas iniciales</w:t>
            </w:r>
          </w:p>
        </w:tc>
        <w:tc>
          <w:tcPr>
            <w:tcW w:w="0" w:type="auto"/>
            <w:vAlign w:val="center"/>
            <w:hideMark/>
          </w:tcPr>
          <w:p w14:paraId="13E980CA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7FFE7290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definió desarrollar una aplicación web progresiva (PWA) para registro académico.</w:t>
            </w:r>
          </w:p>
        </w:tc>
      </w:tr>
      <w:tr w:rsidR="004126BD" w:rsidRPr="004126BD" w14:paraId="6FA2CE05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E51EF0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10/04/2025</w:t>
            </w:r>
          </w:p>
        </w:tc>
        <w:tc>
          <w:tcPr>
            <w:tcW w:w="0" w:type="auto"/>
            <w:vAlign w:val="center"/>
            <w:hideMark/>
          </w:tcPr>
          <w:p w14:paraId="7CE0E69A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5AFBA73E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Análisis del problema, objetivos y alcance funcional</w:t>
            </w:r>
          </w:p>
        </w:tc>
        <w:tc>
          <w:tcPr>
            <w:tcW w:w="0" w:type="auto"/>
            <w:vAlign w:val="center"/>
            <w:hideMark/>
          </w:tcPr>
          <w:p w14:paraId="034BD4C3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0F2DEB26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definieron los objetivos generales y específicos, y se acordó el alcance.</w:t>
            </w:r>
          </w:p>
        </w:tc>
      </w:tr>
      <w:tr w:rsidR="004126BD" w:rsidRPr="004126BD" w14:paraId="05675B02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C69605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12/04/2025</w:t>
            </w:r>
          </w:p>
        </w:tc>
        <w:tc>
          <w:tcPr>
            <w:tcW w:w="0" w:type="auto"/>
            <w:vAlign w:val="center"/>
            <w:hideMark/>
          </w:tcPr>
          <w:p w14:paraId="04760F91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403FE7AC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Elección de tecnologías y diseño de arquitectura</w:t>
            </w:r>
          </w:p>
        </w:tc>
        <w:tc>
          <w:tcPr>
            <w:tcW w:w="0" w:type="auto"/>
            <w:vAlign w:val="center"/>
            <w:hideMark/>
          </w:tcPr>
          <w:p w14:paraId="6EA77B96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2A3D1BFC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Se eligió usar HTML, CSS, JavaScript, PHP y SQLite sin </w:t>
            </w:r>
            <w:proofErr w:type="spellStart"/>
            <w:r w:rsidRPr="004126BD">
              <w:rPr>
                <w:sz w:val="20"/>
                <w:szCs w:val="20"/>
              </w:rPr>
              <w:t>frameworks</w:t>
            </w:r>
            <w:proofErr w:type="spellEnd"/>
            <w:r w:rsidRPr="004126BD">
              <w:rPr>
                <w:sz w:val="20"/>
                <w:szCs w:val="20"/>
              </w:rPr>
              <w:t>.</w:t>
            </w:r>
          </w:p>
        </w:tc>
      </w:tr>
      <w:tr w:rsidR="004126BD" w:rsidRPr="004126BD" w14:paraId="639DEA14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1B01A3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13/04/2025</w:t>
            </w:r>
          </w:p>
        </w:tc>
        <w:tc>
          <w:tcPr>
            <w:tcW w:w="0" w:type="auto"/>
            <w:vAlign w:val="center"/>
            <w:hideMark/>
          </w:tcPr>
          <w:p w14:paraId="4C1AC6F8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3A50027E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Estructura de carpetas del proyecto y configuración inicial de archivos</w:t>
            </w:r>
          </w:p>
        </w:tc>
        <w:tc>
          <w:tcPr>
            <w:tcW w:w="0" w:type="auto"/>
            <w:vAlign w:val="center"/>
            <w:hideMark/>
          </w:tcPr>
          <w:p w14:paraId="2A7C72EB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03515E5E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creó la estructura de carpetas /JS, /CSS, /IMG, /DB.</w:t>
            </w:r>
          </w:p>
        </w:tc>
      </w:tr>
      <w:tr w:rsidR="004126BD" w:rsidRPr="004126BD" w14:paraId="15F429BA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29E85F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15/04/2025</w:t>
            </w:r>
          </w:p>
        </w:tc>
        <w:tc>
          <w:tcPr>
            <w:tcW w:w="0" w:type="auto"/>
            <w:vAlign w:val="center"/>
            <w:hideMark/>
          </w:tcPr>
          <w:p w14:paraId="2EC44C98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16:00</w:t>
            </w:r>
          </w:p>
        </w:tc>
        <w:tc>
          <w:tcPr>
            <w:tcW w:w="0" w:type="auto"/>
            <w:vAlign w:val="center"/>
            <w:hideMark/>
          </w:tcPr>
          <w:p w14:paraId="3BBB3305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Implementación del módulo de edición de materias con almacenamiento local</w:t>
            </w:r>
          </w:p>
        </w:tc>
        <w:tc>
          <w:tcPr>
            <w:tcW w:w="0" w:type="auto"/>
            <w:vAlign w:val="center"/>
            <w:hideMark/>
          </w:tcPr>
          <w:p w14:paraId="17A10B74" w14:textId="20ABD3D0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1841234E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Se habilitó la creación y edición de materias en </w:t>
            </w:r>
            <w:proofErr w:type="spellStart"/>
            <w:r w:rsidRPr="004126BD">
              <w:rPr>
                <w:sz w:val="20"/>
                <w:szCs w:val="20"/>
              </w:rPr>
              <w:t>localStorage</w:t>
            </w:r>
            <w:proofErr w:type="spellEnd"/>
            <w:r w:rsidRPr="004126BD">
              <w:rPr>
                <w:sz w:val="20"/>
                <w:szCs w:val="20"/>
              </w:rPr>
              <w:t>.</w:t>
            </w:r>
          </w:p>
        </w:tc>
      </w:tr>
      <w:tr w:rsidR="004126BD" w:rsidRPr="004126BD" w14:paraId="01A4054D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F1757F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17/04/2025</w:t>
            </w:r>
          </w:p>
        </w:tc>
        <w:tc>
          <w:tcPr>
            <w:tcW w:w="0" w:type="auto"/>
            <w:vAlign w:val="center"/>
            <w:hideMark/>
          </w:tcPr>
          <w:p w14:paraId="14357A6E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62A69A03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Implementación del registro de asistencias y lógica de hora/día</w:t>
            </w:r>
          </w:p>
        </w:tc>
        <w:tc>
          <w:tcPr>
            <w:tcW w:w="0" w:type="auto"/>
            <w:vAlign w:val="center"/>
            <w:hideMark/>
          </w:tcPr>
          <w:p w14:paraId="2C6F4CF1" w14:textId="70C16603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44E789F3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Se añadió verificación por hora y día, y guardado de asistencia en </w:t>
            </w:r>
            <w:proofErr w:type="spellStart"/>
            <w:r w:rsidRPr="004126BD">
              <w:rPr>
                <w:sz w:val="20"/>
                <w:szCs w:val="20"/>
              </w:rPr>
              <w:t>localStorage</w:t>
            </w:r>
            <w:proofErr w:type="spellEnd"/>
            <w:r w:rsidRPr="004126BD">
              <w:rPr>
                <w:sz w:val="20"/>
                <w:szCs w:val="20"/>
              </w:rPr>
              <w:t>.</w:t>
            </w:r>
          </w:p>
        </w:tc>
      </w:tr>
      <w:tr w:rsidR="004126BD" w:rsidRPr="004126BD" w14:paraId="75F4AB7C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6BFC2B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19/04/2025</w:t>
            </w:r>
          </w:p>
        </w:tc>
        <w:tc>
          <w:tcPr>
            <w:tcW w:w="0" w:type="auto"/>
            <w:vAlign w:val="center"/>
            <w:hideMark/>
          </w:tcPr>
          <w:p w14:paraId="25B5C302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4906EA59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Diseño y estructura del resumen de asistencias</w:t>
            </w:r>
          </w:p>
        </w:tc>
        <w:tc>
          <w:tcPr>
            <w:tcW w:w="0" w:type="auto"/>
            <w:vAlign w:val="center"/>
            <w:hideMark/>
          </w:tcPr>
          <w:p w14:paraId="29592685" w14:textId="54C45391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5C2797BA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visualizan asistencias por materia y días.</w:t>
            </w:r>
          </w:p>
        </w:tc>
      </w:tr>
      <w:tr w:rsidR="004126BD" w:rsidRPr="004126BD" w14:paraId="2EA06877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63A9FC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20/04/2025</w:t>
            </w:r>
          </w:p>
        </w:tc>
        <w:tc>
          <w:tcPr>
            <w:tcW w:w="0" w:type="auto"/>
            <w:vAlign w:val="center"/>
            <w:hideMark/>
          </w:tcPr>
          <w:p w14:paraId="787CFEC9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6E4767D8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Implementación de filtros por mes y semana para asistencias</w:t>
            </w:r>
          </w:p>
        </w:tc>
        <w:tc>
          <w:tcPr>
            <w:tcW w:w="0" w:type="auto"/>
            <w:vAlign w:val="center"/>
            <w:hideMark/>
          </w:tcPr>
          <w:p w14:paraId="4467A901" w14:textId="0550E5EA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57CB559E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agregaron combos para seleccionar mes y semana, y filtro en tabla.</w:t>
            </w:r>
          </w:p>
        </w:tc>
      </w:tr>
      <w:tr w:rsidR="004126BD" w:rsidRPr="004126BD" w14:paraId="431E06AB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D45D71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22/04/2025</w:t>
            </w:r>
          </w:p>
        </w:tc>
        <w:tc>
          <w:tcPr>
            <w:tcW w:w="0" w:type="auto"/>
            <w:vAlign w:val="center"/>
            <w:hideMark/>
          </w:tcPr>
          <w:p w14:paraId="2011AB71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16:00</w:t>
            </w:r>
          </w:p>
        </w:tc>
        <w:tc>
          <w:tcPr>
            <w:tcW w:w="0" w:type="auto"/>
            <w:vAlign w:val="center"/>
            <w:hideMark/>
          </w:tcPr>
          <w:p w14:paraId="60EADD66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Estilos responsivos para dispositivos móviles</w:t>
            </w:r>
          </w:p>
        </w:tc>
        <w:tc>
          <w:tcPr>
            <w:tcW w:w="0" w:type="auto"/>
            <w:vAlign w:val="center"/>
            <w:hideMark/>
          </w:tcPr>
          <w:p w14:paraId="2D3C799B" w14:textId="519C9970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04120A33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ajustaron estilos CSS para mostrar el formulario y tabla correctamente en móvil.</w:t>
            </w:r>
          </w:p>
        </w:tc>
      </w:tr>
      <w:tr w:rsidR="004126BD" w:rsidRPr="004126BD" w14:paraId="0E243527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F2942D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23/04/2025</w:t>
            </w:r>
          </w:p>
        </w:tc>
        <w:tc>
          <w:tcPr>
            <w:tcW w:w="0" w:type="auto"/>
            <w:vAlign w:val="center"/>
            <w:hideMark/>
          </w:tcPr>
          <w:p w14:paraId="022B7C2F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5947D809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Configuración de PWA: </w:t>
            </w:r>
            <w:proofErr w:type="spellStart"/>
            <w:r w:rsidRPr="004126BD">
              <w:rPr>
                <w:sz w:val="20"/>
                <w:szCs w:val="20"/>
              </w:rPr>
              <w:t>Service</w:t>
            </w:r>
            <w:proofErr w:type="spellEnd"/>
            <w:r w:rsidRPr="004126BD">
              <w:rPr>
                <w:sz w:val="20"/>
                <w:szCs w:val="20"/>
              </w:rPr>
              <w:t xml:space="preserve"> </w:t>
            </w:r>
            <w:proofErr w:type="spellStart"/>
            <w:r w:rsidRPr="004126BD">
              <w:rPr>
                <w:sz w:val="20"/>
                <w:szCs w:val="20"/>
              </w:rPr>
              <w:t>Worker</w:t>
            </w:r>
            <w:proofErr w:type="spellEnd"/>
            <w:r w:rsidRPr="004126BD">
              <w:rPr>
                <w:sz w:val="20"/>
                <w:szCs w:val="20"/>
              </w:rPr>
              <w:t xml:space="preserve"> y almacenamiento offline</w:t>
            </w:r>
          </w:p>
        </w:tc>
        <w:tc>
          <w:tcPr>
            <w:tcW w:w="0" w:type="auto"/>
            <w:vAlign w:val="center"/>
            <w:hideMark/>
          </w:tcPr>
          <w:p w14:paraId="3437BD9F" w14:textId="3127FB3F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597239E7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Se activó funcionamiento offline y cacheo con </w:t>
            </w:r>
            <w:proofErr w:type="spellStart"/>
            <w:r w:rsidRPr="004126BD">
              <w:rPr>
                <w:sz w:val="20"/>
                <w:szCs w:val="20"/>
              </w:rPr>
              <w:t>Service</w:t>
            </w:r>
            <w:proofErr w:type="spellEnd"/>
            <w:r w:rsidRPr="004126BD">
              <w:rPr>
                <w:sz w:val="20"/>
                <w:szCs w:val="20"/>
              </w:rPr>
              <w:t xml:space="preserve"> </w:t>
            </w:r>
            <w:proofErr w:type="spellStart"/>
            <w:r w:rsidRPr="004126BD">
              <w:rPr>
                <w:sz w:val="20"/>
                <w:szCs w:val="20"/>
              </w:rPr>
              <w:t>Worker</w:t>
            </w:r>
            <w:proofErr w:type="spellEnd"/>
            <w:r w:rsidRPr="004126BD">
              <w:rPr>
                <w:sz w:val="20"/>
                <w:szCs w:val="20"/>
              </w:rPr>
              <w:t>.</w:t>
            </w:r>
          </w:p>
        </w:tc>
      </w:tr>
      <w:tr w:rsidR="004126BD" w:rsidRPr="004126BD" w14:paraId="2397187E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17D1AB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24/04/2025</w:t>
            </w:r>
          </w:p>
        </w:tc>
        <w:tc>
          <w:tcPr>
            <w:tcW w:w="0" w:type="auto"/>
            <w:vAlign w:val="center"/>
            <w:hideMark/>
          </w:tcPr>
          <w:p w14:paraId="12D33EF4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4D22C219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Pruebas y ajustes de visualización en todas las páginas</w:t>
            </w:r>
          </w:p>
        </w:tc>
        <w:tc>
          <w:tcPr>
            <w:tcW w:w="0" w:type="auto"/>
            <w:vAlign w:val="center"/>
            <w:hideMark/>
          </w:tcPr>
          <w:p w14:paraId="497D2068" w14:textId="1E675A7E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60512220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probaron pantallas: editar, resumen, asistencia y navegación.</w:t>
            </w:r>
          </w:p>
        </w:tc>
      </w:tr>
      <w:tr w:rsidR="004126BD" w:rsidRPr="004126BD" w14:paraId="7A5A6E65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935EB4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25/04/2025</w:t>
            </w:r>
          </w:p>
        </w:tc>
        <w:tc>
          <w:tcPr>
            <w:tcW w:w="0" w:type="auto"/>
            <w:vAlign w:val="center"/>
            <w:hideMark/>
          </w:tcPr>
          <w:p w14:paraId="0EA523CB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705AD4B8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Discusión sobre integración futura con base de datos y </w:t>
            </w:r>
            <w:proofErr w:type="spellStart"/>
            <w:r w:rsidRPr="004126BD"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F9CF7" w14:textId="7A7E5A50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71558EF6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 xml:space="preserve">Se acordó migrar de </w:t>
            </w:r>
            <w:proofErr w:type="spellStart"/>
            <w:r w:rsidRPr="004126BD">
              <w:rPr>
                <w:sz w:val="20"/>
                <w:szCs w:val="20"/>
              </w:rPr>
              <w:t>localStorage</w:t>
            </w:r>
            <w:proofErr w:type="spellEnd"/>
            <w:r w:rsidRPr="004126BD">
              <w:rPr>
                <w:sz w:val="20"/>
                <w:szCs w:val="20"/>
              </w:rPr>
              <w:t xml:space="preserve"> a SQLite y agregar autenticación con PHP.</w:t>
            </w:r>
          </w:p>
        </w:tc>
      </w:tr>
      <w:tr w:rsidR="004126BD" w:rsidRPr="004126BD" w14:paraId="6D90940B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4A22C8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lastRenderedPageBreak/>
              <w:t>26/04/2025</w:t>
            </w:r>
          </w:p>
        </w:tc>
        <w:tc>
          <w:tcPr>
            <w:tcW w:w="0" w:type="auto"/>
            <w:vAlign w:val="center"/>
            <w:hideMark/>
          </w:tcPr>
          <w:p w14:paraId="092549DF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768FA32F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Documentación del alcance, requerimientos y módulos</w:t>
            </w:r>
          </w:p>
        </w:tc>
        <w:tc>
          <w:tcPr>
            <w:tcW w:w="0" w:type="auto"/>
            <w:vAlign w:val="center"/>
            <w:hideMark/>
          </w:tcPr>
          <w:p w14:paraId="7F744499" w14:textId="42C1A813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2A788B9B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redactaron documentos de Word para entrega del proyecto.</w:t>
            </w:r>
          </w:p>
        </w:tc>
      </w:tr>
      <w:tr w:rsidR="004126BD" w:rsidRPr="004126BD" w14:paraId="6378F78C" w14:textId="77777777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8C68EC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27/04/2025</w:t>
            </w:r>
          </w:p>
        </w:tc>
        <w:tc>
          <w:tcPr>
            <w:tcW w:w="0" w:type="auto"/>
            <w:vAlign w:val="center"/>
            <w:hideMark/>
          </w:tcPr>
          <w:p w14:paraId="4BA21A8C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24E14D85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Implementación de botón Cancelar y edición real de materias</w:t>
            </w:r>
          </w:p>
        </w:tc>
        <w:tc>
          <w:tcPr>
            <w:tcW w:w="0" w:type="auto"/>
            <w:vAlign w:val="center"/>
            <w:hideMark/>
          </w:tcPr>
          <w:p w14:paraId="7267A6EE" w14:textId="7D4A149E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0D7BDA78" w14:textId="77777777" w:rsidR="004126BD" w:rsidRPr="004126BD" w:rsidRDefault="004126BD" w:rsidP="004126B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permite cancelar edición y actualizar materias por ID.</w:t>
            </w:r>
          </w:p>
        </w:tc>
      </w:tr>
      <w:tr w:rsidR="004126BD" w:rsidRPr="004126BD" w14:paraId="1C2DB137" w14:textId="77777777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D9A6A" w14:textId="77777777" w:rsidR="004126BD" w:rsidRPr="004126BD" w:rsidRDefault="004126BD" w:rsidP="004126BD">
            <w:pPr>
              <w:spacing w:after="160" w:line="278" w:lineRule="auto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28/04/2025</w:t>
            </w:r>
          </w:p>
        </w:tc>
        <w:tc>
          <w:tcPr>
            <w:tcW w:w="0" w:type="auto"/>
            <w:vAlign w:val="center"/>
            <w:hideMark/>
          </w:tcPr>
          <w:p w14:paraId="2ED9A535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14:paraId="6EA3ADC7" w14:textId="77777777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Cierre del proyecto y preparación para presentación final</w:t>
            </w:r>
          </w:p>
        </w:tc>
        <w:tc>
          <w:tcPr>
            <w:tcW w:w="0" w:type="auto"/>
            <w:vAlign w:val="center"/>
            <w:hideMark/>
          </w:tcPr>
          <w:p w14:paraId="184EAF18" w14:textId="64465BCC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Todos los integrantes</w:t>
            </w:r>
          </w:p>
        </w:tc>
        <w:tc>
          <w:tcPr>
            <w:tcW w:w="3085" w:type="dxa"/>
            <w:vAlign w:val="center"/>
            <w:hideMark/>
          </w:tcPr>
          <w:p w14:paraId="1D9FF2AE" w14:textId="29BE8CC1" w:rsidR="004126BD" w:rsidRPr="004126BD" w:rsidRDefault="004126BD" w:rsidP="004126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26BD">
              <w:rPr>
                <w:sz w:val="20"/>
                <w:szCs w:val="20"/>
              </w:rPr>
              <w:t>Se finalizó el</w:t>
            </w:r>
          </w:p>
        </w:tc>
      </w:tr>
    </w:tbl>
    <w:p w14:paraId="7ED3EBF0" w14:textId="77777777" w:rsidR="004126BD" w:rsidRPr="00FE5205" w:rsidRDefault="004126BD" w:rsidP="004126BD">
      <w:pPr>
        <w:rPr>
          <w:sz w:val="32"/>
          <w:szCs w:val="32"/>
        </w:rPr>
      </w:pPr>
    </w:p>
    <w:sectPr w:rsidR="004126BD" w:rsidRPr="00FE5205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05"/>
    <w:rsid w:val="002E65E4"/>
    <w:rsid w:val="004126BD"/>
    <w:rsid w:val="006B120C"/>
    <w:rsid w:val="007B2BE2"/>
    <w:rsid w:val="00AE10D3"/>
    <w:rsid w:val="00D90DE0"/>
    <w:rsid w:val="00F7291E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7570"/>
  <w15:chartTrackingRefBased/>
  <w15:docId w15:val="{CA141579-8C72-49B8-B0F2-91F8EB7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2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2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2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2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2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2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205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FE52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2</cp:revision>
  <dcterms:created xsi:type="dcterms:W3CDTF">2025-04-17T17:28:00Z</dcterms:created>
  <dcterms:modified xsi:type="dcterms:W3CDTF">2025-04-25T01:24:00Z</dcterms:modified>
</cp:coreProperties>
</file>