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11DAE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Nombre del Proyecto:</w:t>
      </w:r>
    </w:p>
    <w:p w14:paraId="6381BF8D" w14:textId="4C5A668C" w:rsidR="00EA3DFE" w:rsidRPr="00EA3DFE" w:rsidRDefault="00EA3DFE" w:rsidP="00EA3DFE">
      <w:r w:rsidRPr="00EA3DFE">
        <w:t>Aplicación Web PWA de Registro</w:t>
      </w:r>
      <w:r>
        <w:t xml:space="preserve"> de asistencia</w:t>
      </w:r>
      <w:r w:rsidRPr="00EA3DFE">
        <w:t xml:space="preserve"> </w:t>
      </w:r>
    </w:p>
    <w:p w14:paraId="039E646F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Introducción</w:t>
      </w:r>
    </w:p>
    <w:p w14:paraId="33EF6025" w14:textId="48FD7E7F" w:rsidR="00EA3DFE" w:rsidRPr="00EA3DFE" w:rsidRDefault="00EA3DFE" w:rsidP="00EA3DFE">
      <w:r w:rsidRPr="00EA3DFE">
        <w:t>Este documento especifica los requerimientos funcionales y no funcionales para el desarrollo de una aplicación web progresiva (PWA) centrada en el registro académico. La aplicación está diseñada para estudiantes que deseen gestionar sus materias y registrar su asistencia sin necesidad de conexión a Internet, almacenando la información localmente y sincronizándola posteriormente con una base de datos SQLite gestionada mediante PHP.</w:t>
      </w:r>
    </w:p>
    <w:p w14:paraId="0148334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Funcionales</w:t>
      </w:r>
    </w:p>
    <w:p w14:paraId="49E4CBDE" w14:textId="77777777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RF001: Registro de Usuario</w:t>
      </w:r>
      <w:r w:rsidRPr="00EA3DFE">
        <w:rPr>
          <w:b/>
          <w:bCs/>
        </w:rPr>
        <w:br/>
        <w:t xml:space="preserve">Descripción: </w:t>
      </w:r>
      <w:r w:rsidRPr="00EA3DFE">
        <w:t>El sistema permitirá a nuevos usuarios registrarse proporcionando datos como nombre, correo electrónico y contraseña.</w:t>
      </w:r>
      <w:r w:rsidRPr="00EA3DFE">
        <w:rPr>
          <w:b/>
          <w:bCs/>
        </w:rPr>
        <w:br/>
        <w:t>Prioridad:</w:t>
      </w:r>
      <w:r w:rsidRPr="00EA3DFE">
        <w:t xml:space="preserve"> Alta</w:t>
      </w:r>
    </w:p>
    <w:p w14:paraId="696DD4A5" w14:textId="77777777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RF002: Inicio de Sesión</w:t>
      </w:r>
      <w:r w:rsidRPr="00EA3DFE">
        <w:rPr>
          <w:b/>
          <w:bCs/>
        </w:rPr>
        <w:br/>
        <w:t xml:space="preserve">Descripción: </w:t>
      </w:r>
      <w:r w:rsidRPr="00EA3DFE">
        <w:t>Los usuarios podrán iniciar sesión de manera segura para acceder a sus materias y asistencias.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3583B0CF" w14:textId="77777777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RF003: Recuperación de Cuenta</w:t>
      </w:r>
      <w:r w:rsidRPr="00EA3DFE">
        <w:rPr>
          <w:b/>
          <w:bCs/>
        </w:rPr>
        <w:br/>
        <w:t xml:space="preserve">Descripción: </w:t>
      </w:r>
      <w:r w:rsidRPr="00EA3DFE">
        <w:t>Los usuarios podrán recuperar el acceso a su cuenta mediante correo electrónico en caso de olvidar su contraseña.</w:t>
      </w:r>
      <w:r w:rsidRPr="00EA3DFE">
        <w:rPr>
          <w:b/>
          <w:bCs/>
        </w:rPr>
        <w:br/>
        <w:t xml:space="preserve">Prioridad: </w:t>
      </w:r>
      <w:r w:rsidRPr="00EA3DFE">
        <w:t>Media</w:t>
      </w:r>
    </w:p>
    <w:p w14:paraId="1822BA23" w14:textId="77777777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RF004: Gestión de Materias</w:t>
      </w:r>
      <w:r w:rsidRPr="00EA3DFE">
        <w:rPr>
          <w:b/>
          <w:bCs/>
        </w:rPr>
        <w:br/>
        <w:t xml:space="preserve">Descripción: </w:t>
      </w:r>
      <w:r w:rsidRPr="00EA3DFE">
        <w:t>Los usuarios podrán crear, editar y eliminar materias. Cada materia incluirá nombre, días de asistencia, horario y profesor.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074B8864" w14:textId="77777777" w:rsidR="00EA3DFE" w:rsidRPr="00EA3DFE" w:rsidRDefault="00EA3DFE" w:rsidP="00EA3DFE">
      <w:pPr>
        <w:numPr>
          <w:ilvl w:val="0"/>
          <w:numId w:val="11"/>
        </w:numPr>
      </w:pPr>
      <w:r w:rsidRPr="00EA3DFE">
        <w:rPr>
          <w:b/>
          <w:bCs/>
        </w:rPr>
        <w:t>RF005: Registro de Asistencia Offline</w:t>
      </w:r>
      <w:r w:rsidRPr="00EA3DFE">
        <w:rPr>
          <w:b/>
          <w:bCs/>
        </w:rPr>
        <w:br/>
        <w:t xml:space="preserve">Descripción: </w:t>
      </w:r>
      <w:r w:rsidRPr="00EA3DFE">
        <w:t>Los usuarios podrán registrar su asistencia diaria incluso sin conexión a Internet. Los datos se almacenarán localmente hasta que puedan sincronizarse.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77BC163A" w14:textId="77777777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t>RF006: Consulta de Asistencias</w:t>
      </w:r>
      <w:r w:rsidRPr="00EA3DFE">
        <w:rPr>
          <w:b/>
          <w:bCs/>
        </w:rPr>
        <w:br/>
        <w:t xml:space="preserve">Descripción: </w:t>
      </w:r>
      <w:r w:rsidRPr="00EA3DFE">
        <w:t>La aplicación mostrará un resumen de asistencias por materia, filtrado por mes y semana.</w:t>
      </w:r>
      <w:r w:rsidRPr="00EA3DFE">
        <w:rPr>
          <w:b/>
          <w:bCs/>
        </w:rPr>
        <w:br/>
        <w:t xml:space="preserve">Prioridad: </w:t>
      </w:r>
      <w:r w:rsidRPr="00EA3DFE">
        <w:t>Media</w:t>
      </w:r>
    </w:p>
    <w:p w14:paraId="7301A3FC" w14:textId="43D6E1BD" w:rsidR="00EA3DFE" w:rsidRPr="00EA3DFE" w:rsidRDefault="00EA3DFE" w:rsidP="00EA3DFE">
      <w:pPr>
        <w:numPr>
          <w:ilvl w:val="0"/>
          <w:numId w:val="11"/>
        </w:numPr>
        <w:rPr>
          <w:b/>
          <w:bCs/>
        </w:rPr>
      </w:pPr>
      <w:r w:rsidRPr="00EA3DFE">
        <w:rPr>
          <w:b/>
          <w:bCs/>
        </w:rPr>
        <w:lastRenderedPageBreak/>
        <w:t>RF007: Sincronización de Datos</w:t>
      </w:r>
      <w:r w:rsidRPr="00EA3DFE">
        <w:rPr>
          <w:b/>
          <w:bCs/>
        </w:rPr>
        <w:br/>
        <w:t xml:space="preserve">Descripción: </w:t>
      </w:r>
      <w:r w:rsidRPr="00EA3DFE">
        <w:t>Cuando se recupere la conexión, los registros almacenados localmente se sincronizarán con la base de datos central.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20FCEE3D" w14:textId="77777777" w:rsidR="00EA3DFE" w:rsidRPr="00EA3DFE" w:rsidRDefault="00EA3DFE" w:rsidP="00EA3DFE">
      <w:pPr>
        <w:rPr>
          <w:b/>
          <w:bCs/>
        </w:rPr>
      </w:pPr>
      <w:r w:rsidRPr="00EA3DFE">
        <w:rPr>
          <w:b/>
          <w:bCs/>
        </w:rPr>
        <w:t>Requisitos No Funcionales</w:t>
      </w:r>
    </w:p>
    <w:p w14:paraId="224C5F05" w14:textId="7777777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RNF001: Seguridad de Datos</w:t>
      </w:r>
      <w:r w:rsidRPr="00EA3DFE">
        <w:rPr>
          <w:b/>
          <w:bCs/>
        </w:rPr>
        <w:br/>
        <w:t xml:space="preserve">Descripción: </w:t>
      </w:r>
      <w:r w:rsidRPr="00EA3DFE">
        <w:t xml:space="preserve">Las contraseñas deberán almacenarse cifradas utilizando </w:t>
      </w:r>
      <w:proofErr w:type="spellStart"/>
      <w:proofErr w:type="gramStart"/>
      <w:r w:rsidRPr="00EA3DFE">
        <w:t>password</w:t>
      </w:r>
      <w:proofErr w:type="gramEnd"/>
      <w:r w:rsidRPr="00EA3DFE">
        <w:t>_hash</w:t>
      </w:r>
      <w:proofErr w:type="spellEnd"/>
      <w:r w:rsidRPr="00EA3DFE">
        <w:t xml:space="preserve">() en PHP y técnicas de </w:t>
      </w:r>
      <w:proofErr w:type="spellStart"/>
      <w:r w:rsidRPr="00EA3DFE">
        <w:t>salting</w:t>
      </w:r>
      <w:proofErr w:type="spellEnd"/>
      <w:r w:rsidRPr="00EA3DFE">
        <w:t>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66E619E2" w14:textId="7777777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RNF002: Interfaz Responsiva</w:t>
      </w:r>
      <w:r w:rsidRPr="00EA3DFE">
        <w:rPr>
          <w:b/>
          <w:bCs/>
        </w:rPr>
        <w:br/>
        <w:t xml:space="preserve">Descripción: </w:t>
      </w:r>
      <w:r w:rsidRPr="00EA3DFE">
        <w:t>La aplicación deberá ser totalmente usable en dispositivos móviles y de escritorio, adaptando su diseño automáticamente.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247BCF7D" w14:textId="7777777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RNF003: Rendimiento Local</w:t>
      </w:r>
      <w:r w:rsidRPr="00EA3DFE">
        <w:rPr>
          <w:b/>
          <w:bCs/>
        </w:rPr>
        <w:br/>
        <w:t xml:space="preserve">Descripción: </w:t>
      </w:r>
      <w:r w:rsidRPr="00EA3DFE">
        <w:t xml:space="preserve">La carga y navegación dentro de la aplicación deberán ser instantáneas gracias al cache local y uso de </w:t>
      </w:r>
      <w:proofErr w:type="spellStart"/>
      <w:r w:rsidRPr="00EA3DFE">
        <w:t>Service</w:t>
      </w:r>
      <w:proofErr w:type="spellEnd"/>
      <w:r w:rsidRPr="00EA3DFE">
        <w:t xml:space="preserve"> </w:t>
      </w:r>
      <w:proofErr w:type="spellStart"/>
      <w:r w:rsidRPr="00EA3DFE">
        <w:t>Workers</w:t>
      </w:r>
      <w:proofErr w:type="spellEnd"/>
      <w:r w:rsidRPr="00EA3DFE">
        <w:t>.</w:t>
      </w:r>
      <w:r w:rsidRPr="00EA3DFE">
        <w:rPr>
          <w:b/>
          <w:bCs/>
        </w:rPr>
        <w:br/>
        <w:t xml:space="preserve">Prioridad: </w:t>
      </w:r>
      <w:r w:rsidRPr="00EA3DFE">
        <w:t>Media</w:t>
      </w:r>
    </w:p>
    <w:p w14:paraId="3CD3C6D3" w14:textId="7777777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RNF004: Funcionalidad Offline</w:t>
      </w:r>
      <w:r w:rsidRPr="00EA3DFE">
        <w:rPr>
          <w:b/>
          <w:bCs/>
        </w:rPr>
        <w:br/>
        <w:t xml:space="preserve">Descripción: </w:t>
      </w:r>
      <w:r w:rsidRPr="00EA3DFE">
        <w:t>El sistema debe ser capaz de funcionar completamente sin conexión tras la primera carga, como una PWA instalada.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237F7362" w14:textId="7777777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RNF005: Compatibilidad Web</w:t>
      </w:r>
      <w:r w:rsidRPr="00EA3DFE">
        <w:rPr>
          <w:b/>
          <w:bCs/>
        </w:rPr>
        <w:br/>
        <w:t xml:space="preserve">Descripción: </w:t>
      </w:r>
      <w:r w:rsidRPr="00EA3DFE">
        <w:t>La aplicación será compatible con los navegadores más comunes (Chrome, Firefox, Edge, Safari).</w:t>
      </w:r>
      <w:r w:rsidRPr="00EA3DFE">
        <w:rPr>
          <w:b/>
          <w:bCs/>
        </w:rPr>
        <w:br/>
        <w:t xml:space="preserve">Prioridad: </w:t>
      </w:r>
      <w:r w:rsidRPr="00EA3DFE">
        <w:t>Media</w:t>
      </w:r>
    </w:p>
    <w:p w14:paraId="6B7A2B33" w14:textId="77777777" w:rsidR="00EA3DFE" w:rsidRPr="00EA3DFE" w:rsidRDefault="00EA3DFE" w:rsidP="00EA3DFE">
      <w:pPr>
        <w:numPr>
          <w:ilvl w:val="0"/>
          <w:numId w:val="12"/>
        </w:numPr>
        <w:rPr>
          <w:b/>
          <w:bCs/>
        </w:rPr>
      </w:pPr>
      <w:r w:rsidRPr="00EA3DFE">
        <w:rPr>
          <w:b/>
          <w:bCs/>
        </w:rPr>
        <w:t>RNF006: Bajo Mantenimiento</w:t>
      </w:r>
      <w:r w:rsidRPr="00EA3DFE">
        <w:rPr>
          <w:b/>
          <w:bCs/>
        </w:rPr>
        <w:br/>
        <w:t xml:space="preserve">Descripción: </w:t>
      </w:r>
      <w:r w:rsidRPr="00EA3DFE">
        <w:t>El sistema será lo más autónomo posible para evitar dependencia directa del desarrollador tras su entrega.</w:t>
      </w:r>
      <w:r w:rsidRPr="00EA3DFE">
        <w:rPr>
          <w:b/>
          <w:bCs/>
        </w:rPr>
        <w:br/>
        <w:t xml:space="preserve">Prioridad: </w:t>
      </w:r>
      <w:r w:rsidRPr="00EA3DFE">
        <w:t>Alta</w:t>
      </w:r>
    </w:p>
    <w:p w14:paraId="2A6BE2C1" w14:textId="77777777" w:rsidR="00511AAB" w:rsidRDefault="00511AAB" w:rsidP="00511AAB"/>
    <w:sectPr w:rsidR="00511AAB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2F74"/>
    <w:multiLevelType w:val="hybridMultilevel"/>
    <w:tmpl w:val="7DF2202E"/>
    <w:lvl w:ilvl="0" w:tplc="FB6628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70EE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CC64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486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9A4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7A4F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C82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56D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EC34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B07937"/>
    <w:multiLevelType w:val="hybridMultilevel"/>
    <w:tmpl w:val="F8A0B33E"/>
    <w:lvl w:ilvl="0" w:tplc="DD06B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A2F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E2ED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06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62C1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50A2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A2B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1C6A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C8EA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CF1770"/>
    <w:multiLevelType w:val="hybridMultilevel"/>
    <w:tmpl w:val="9AF4102C"/>
    <w:lvl w:ilvl="0" w:tplc="E82A39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2DF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5865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2C3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F29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80B3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C65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C11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EC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71A0196"/>
    <w:multiLevelType w:val="multilevel"/>
    <w:tmpl w:val="0A16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4D02"/>
    <w:multiLevelType w:val="hybridMultilevel"/>
    <w:tmpl w:val="037CF8EA"/>
    <w:lvl w:ilvl="0" w:tplc="DFB235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E10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C6D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D05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2A9E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2E7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0221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485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044F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3085075"/>
    <w:multiLevelType w:val="hybridMultilevel"/>
    <w:tmpl w:val="C67AE212"/>
    <w:lvl w:ilvl="0" w:tplc="584A6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3A4F8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7071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54DF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DC5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507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AAF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8EE7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E027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8D431EC"/>
    <w:multiLevelType w:val="hybridMultilevel"/>
    <w:tmpl w:val="DC6EE17E"/>
    <w:lvl w:ilvl="0" w:tplc="382C8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2FD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728F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366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3C6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8C33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E2B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E4A6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8D7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514265A"/>
    <w:multiLevelType w:val="hybridMultilevel"/>
    <w:tmpl w:val="16B6A0FC"/>
    <w:lvl w:ilvl="0" w:tplc="5B7610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87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48D6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1200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9831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62D1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B881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6416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D20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89E7A54"/>
    <w:multiLevelType w:val="hybridMultilevel"/>
    <w:tmpl w:val="71506890"/>
    <w:lvl w:ilvl="0" w:tplc="EE9EC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FA57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207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7069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6D2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9AB4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5CF4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A2DC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162FF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E5B6691"/>
    <w:multiLevelType w:val="hybridMultilevel"/>
    <w:tmpl w:val="45E2432E"/>
    <w:lvl w:ilvl="0" w:tplc="CA828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059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0CA3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0C3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D6F2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685D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C8F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A5B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DC5B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B377FB"/>
    <w:multiLevelType w:val="hybridMultilevel"/>
    <w:tmpl w:val="4B7E8E98"/>
    <w:lvl w:ilvl="0" w:tplc="F44CC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6210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F449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266D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64EE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B2BB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3EC5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0C4E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06E1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5C8559D"/>
    <w:multiLevelType w:val="multilevel"/>
    <w:tmpl w:val="58FE8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4198264">
    <w:abstractNumId w:val="6"/>
  </w:num>
  <w:num w:numId="2" w16cid:durableId="1490251342">
    <w:abstractNumId w:val="10"/>
  </w:num>
  <w:num w:numId="3" w16cid:durableId="525097565">
    <w:abstractNumId w:val="7"/>
  </w:num>
  <w:num w:numId="4" w16cid:durableId="813330335">
    <w:abstractNumId w:val="8"/>
  </w:num>
  <w:num w:numId="5" w16cid:durableId="1799571523">
    <w:abstractNumId w:val="2"/>
  </w:num>
  <w:num w:numId="6" w16cid:durableId="1092436318">
    <w:abstractNumId w:val="1"/>
  </w:num>
  <w:num w:numId="7" w16cid:durableId="294456614">
    <w:abstractNumId w:val="0"/>
  </w:num>
  <w:num w:numId="8" w16cid:durableId="730494493">
    <w:abstractNumId w:val="4"/>
  </w:num>
  <w:num w:numId="9" w16cid:durableId="1112938352">
    <w:abstractNumId w:val="5"/>
  </w:num>
  <w:num w:numId="10" w16cid:durableId="1331833822">
    <w:abstractNumId w:val="9"/>
  </w:num>
  <w:num w:numId="11" w16cid:durableId="1679231546">
    <w:abstractNumId w:val="11"/>
  </w:num>
  <w:num w:numId="12" w16cid:durableId="16098551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AB"/>
    <w:rsid w:val="002E65E4"/>
    <w:rsid w:val="00511AAB"/>
    <w:rsid w:val="006B120C"/>
    <w:rsid w:val="007B2BE2"/>
    <w:rsid w:val="00AE10D3"/>
    <w:rsid w:val="00D90DE0"/>
    <w:rsid w:val="00D92450"/>
    <w:rsid w:val="00EA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AD972"/>
  <w15:chartTrackingRefBased/>
  <w15:docId w15:val="{097D764D-2EA8-48D5-AC52-4EBAF9DDE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11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11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11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11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11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11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11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11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11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11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11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11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11A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11A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11A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11A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11A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11A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11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1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11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11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11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11A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11A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11A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11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11A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11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5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8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42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17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2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1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54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4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0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7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428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2</cp:revision>
  <dcterms:created xsi:type="dcterms:W3CDTF">2025-04-17T17:33:00Z</dcterms:created>
  <dcterms:modified xsi:type="dcterms:W3CDTF">2025-04-25T01:19:00Z</dcterms:modified>
</cp:coreProperties>
</file>