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F6A7D" w14:textId="77777777" w:rsidR="00511AAB" w:rsidRPr="00511AAB" w:rsidRDefault="00511AAB" w:rsidP="00511AAB">
      <w:pPr>
        <w:rPr>
          <w:b/>
          <w:bCs/>
        </w:rPr>
      </w:pPr>
      <w:r w:rsidRPr="00511AAB">
        <w:rPr>
          <w:b/>
          <w:bCs/>
        </w:rPr>
        <w:t>Nombre del Proyecto:</w:t>
      </w:r>
    </w:p>
    <w:p w14:paraId="45D372A6" w14:textId="77777777" w:rsidR="00511AAB" w:rsidRPr="00A726EB" w:rsidRDefault="00511AAB" w:rsidP="00511AAB">
      <w:pPr>
        <w:rPr>
          <w:rFonts w:ascii="Times New Roman" w:hAnsi="Times New Roman" w:cs="Times New Roman"/>
        </w:rPr>
      </w:pPr>
      <w:r w:rsidRPr="00E64977">
        <w:rPr>
          <w:rFonts w:ascii="Times New Roman" w:hAnsi="Times New Roman" w:cs="Times New Roman"/>
          <w:lang w:val="es-ES"/>
        </w:rPr>
        <w:t>Sistema de gestión de cuentas bancarias</w:t>
      </w:r>
    </w:p>
    <w:p w14:paraId="5398196C" w14:textId="552349CF" w:rsidR="00511AAB" w:rsidRPr="00511AAB" w:rsidRDefault="00511AAB" w:rsidP="00511AAB">
      <w:pPr>
        <w:rPr>
          <w:b/>
          <w:bCs/>
        </w:rPr>
      </w:pPr>
      <w:r w:rsidRPr="00511AAB">
        <w:rPr>
          <w:b/>
          <w:bCs/>
        </w:rPr>
        <w:t>Introducción</w:t>
      </w:r>
    </w:p>
    <w:p w14:paraId="0D143382" w14:textId="77777777" w:rsidR="00511AAB" w:rsidRPr="00511AAB" w:rsidRDefault="00511AAB" w:rsidP="00511AAB">
      <w:r w:rsidRPr="00511AAB">
        <w:t>Este documento detalla los requerimientos funcionales y no funcionales para el desarrollo de una aplicación bancaria de escritorio, que permita a los usuarios gestionar sus cuentas, realizar transferencias y consultar información de manera segura y eficiente.</w:t>
      </w:r>
    </w:p>
    <w:p w14:paraId="27C1E2DB" w14:textId="77777777" w:rsidR="00511AAB" w:rsidRPr="00511AAB" w:rsidRDefault="00511AAB" w:rsidP="00511AAB">
      <w:r w:rsidRPr="00511AAB">
        <w:rPr>
          <w:b/>
          <w:bCs/>
          <w:lang w:val="es-ES"/>
        </w:rPr>
        <w:t>Requisitos Funcionales:</w:t>
      </w:r>
    </w:p>
    <w:p w14:paraId="5428A7BA" w14:textId="77777777" w:rsidR="00511AAB" w:rsidRPr="00511AAB" w:rsidRDefault="00511AAB" w:rsidP="00511AAB">
      <w:pPr>
        <w:numPr>
          <w:ilvl w:val="0"/>
          <w:numId w:val="1"/>
        </w:numPr>
      </w:pPr>
      <w:r w:rsidRPr="00511AAB">
        <w:rPr>
          <w:b/>
          <w:bCs/>
          <w:lang w:val="es-ES"/>
        </w:rPr>
        <w:t xml:space="preserve">RF001: </w:t>
      </w:r>
      <w:r w:rsidRPr="00511AAB">
        <w:rPr>
          <w:lang w:val="es-ES"/>
        </w:rPr>
        <w:t>Registro de Usuario</w:t>
      </w:r>
    </w:p>
    <w:p w14:paraId="36B75EF1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El sistema permitirá a los usuarios crear nuevas cuentas proporcionando información personal.</w:t>
      </w:r>
    </w:p>
    <w:p w14:paraId="33C20B42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3636B64C" w14:textId="77777777" w:rsidR="00511AAB" w:rsidRPr="00511AAB" w:rsidRDefault="00511AAB" w:rsidP="00511AAB">
      <w:pPr>
        <w:numPr>
          <w:ilvl w:val="0"/>
          <w:numId w:val="2"/>
        </w:numPr>
      </w:pPr>
      <w:r w:rsidRPr="00511AAB">
        <w:rPr>
          <w:b/>
          <w:bCs/>
          <w:lang w:val="es-ES"/>
        </w:rPr>
        <w:t xml:space="preserve">RF002: </w:t>
      </w:r>
      <w:r w:rsidRPr="00511AAB">
        <w:rPr>
          <w:lang w:val="es-ES"/>
        </w:rPr>
        <w:t>Inicio de Sesión</w:t>
      </w:r>
    </w:p>
    <w:p w14:paraId="6BFC5AD9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Los usuarios podrán acceder al sistema mediante un proceso de inicio de sesión seguro.</w:t>
      </w:r>
    </w:p>
    <w:p w14:paraId="4B361D7C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7615F230" w14:textId="77777777" w:rsidR="00511AAB" w:rsidRPr="00511AAB" w:rsidRDefault="00511AAB" w:rsidP="00511AAB">
      <w:pPr>
        <w:numPr>
          <w:ilvl w:val="0"/>
          <w:numId w:val="3"/>
        </w:numPr>
      </w:pPr>
      <w:r w:rsidRPr="00511AAB">
        <w:rPr>
          <w:b/>
          <w:bCs/>
          <w:lang w:val="es-ES"/>
        </w:rPr>
        <w:t xml:space="preserve">RF003: </w:t>
      </w:r>
      <w:r w:rsidRPr="00511AAB">
        <w:rPr>
          <w:lang w:val="es-ES"/>
        </w:rPr>
        <w:t>Consulta de Saldo</w:t>
      </w:r>
    </w:p>
    <w:p w14:paraId="42F91AF7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Los usuarios podrán verificar el saldo de sus cuentas en tiempo real.</w:t>
      </w:r>
    </w:p>
    <w:p w14:paraId="698C5590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Media</w:t>
      </w:r>
    </w:p>
    <w:p w14:paraId="47BB5B5D" w14:textId="77777777" w:rsidR="00511AAB" w:rsidRPr="00511AAB" w:rsidRDefault="00511AAB" w:rsidP="00511AAB">
      <w:pPr>
        <w:numPr>
          <w:ilvl w:val="0"/>
          <w:numId w:val="4"/>
        </w:numPr>
      </w:pPr>
      <w:r w:rsidRPr="00511AAB">
        <w:rPr>
          <w:b/>
          <w:bCs/>
          <w:lang w:val="es-ES"/>
        </w:rPr>
        <w:t xml:space="preserve">RF004: </w:t>
      </w:r>
      <w:r w:rsidRPr="00511AAB">
        <w:rPr>
          <w:lang w:val="es-ES"/>
        </w:rPr>
        <w:t>Transferencias</w:t>
      </w:r>
    </w:p>
    <w:p w14:paraId="79ACE7C2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Los usuarios podrán realizar transferencias de fondos entre cuentas bancarias.</w:t>
      </w:r>
    </w:p>
    <w:p w14:paraId="7943E9AB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3D68506A" w14:textId="77777777" w:rsidR="00511AAB" w:rsidRPr="00511AAB" w:rsidRDefault="00511AAB" w:rsidP="00511AAB">
      <w:pPr>
        <w:numPr>
          <w:ilvl w:val="0"/>
          <w:numId w:val="5"/>
        </w:numPr>
      </w:pPr>
      <w:r w:rsidRPr="00511AAB">
        <w:rPr>
          <w:b/>
          <w:bCs/>
          <w:lang w:val="es-ES"/>
        </w:rPr>
        <w:t>RF005:</w:t>
      </w:r>
      <w:r w:rsidRPr="00511AAB">
        <w:rPr>
          <w:lang w:val="es-ES"/>
        </w:rPr>
        <w:t xml:space="preserve"> Historial de Transacciones</w:t>
      </w:r>
    </w:p>
    <w:p w14:paraId="65E1BFC2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Los usuarios podrán acceder a un historial detallado de sus transacciones pasadas.</w:t>
      </w:r>
    </w:p>
    <w:p w14:paraId="60715F65" w14:textId="208659BC" w:rsidR="00D90DE0" w:rsidRDefault="00511AAB" w:rsidP="00511AAB">
      <w:pPr>
        <w:rPr>
          <w:lang w:val="es-ES"/>
        </w:rPr>
      </w:pPr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Media</w:t>
      </w:r>
    </w:p>
    <w:p w14:paraId="04AA0998" w14:textId="77777777" w:rsidR="00511AAB" w:rsidRDefault="00511AAB" w:rsidP="00511AAB">
      <w:pPr>
        <w:rPr>
          <w:lang w:val="es-ES"/>
        </w:rPr>
      </w:pPr>
    </w:p>
    <w:p w14:paraId="21F13C7F" w14:textId="77777777" w:rsidR="00511AAB" w:rsidRDefault="00511AAB" w:rsidP="00511AAB">
      <w:pPr>
        <w:rPr>
          <w:lang w:val="es-ES"/>
        </w:rPr>
      </w:pPr>
    </w:p>
    <w:p w14:paraId="5661FB28" w14:textId="77777777" w:rsidR="00511AAB" w:rsidRDefault="00511AAB" w:rsidP="00511AAB">
      <w:pPr>
        <w:rPr>
          <w:lang w:val="es-ES"/>
        </w:rPr>
      </w:pPr>
    </w:p>
    <w:p w14:paraId="7683B210" w14:textId="77777777" w:rsidR="00511AAB" w:rsidRPr="00511AAB" w:rsidRDefault="00511AAB" w:rsidP="00511AAB">
      <w:r w:rsidRPr="00511AAB">
        <w:rPr>
          <w:b/>
          <w:bCs/>
          <w:lang w:val="es-ES"/>
        </w:rPr>
        <w:lastRenderedPageBreak/>
        <w:t>Requisitos No Funcionales:</w:t>
      </w:r>
    </w:p>
    <w:p w14:paraId="35530646" w14:textId="77777777" w:rsidR="00511AAB" w:rsidRPr="00511AAB" w:rsidRDefault="00511AAB" w:rsidP="00511AAB">
      <w:pPr>
        <w:numPr>
          <w:ilvl w:val="0"/>
          <w:numId w:val="6"/>
        </w:numPr>
      </w:pPr>
      <w:r w:rsidRPr="00511AAB">
        <w:rPr>
          <w:b/>
          <w:bCs/>
          <w:lang w:val="es-ES"/>
        </w:rPr>
        <w:t xml:space="preserve">RNF001: </w:t>
      </w:r>
      <w:r w:rsidRPr="00511AAB">
        <w:rPr>
          <w:lang w:val="es-ES"/>
        </w:rPr>
        <w:t>Seguridad</w:t>
      </w:r>
    </w:p>
    <w:p w14:paraId="4D248C03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El sistema deberá implementar medidas de seguridad robustas para proteger la información confidencial del usuario.</w:t>
      </w:r>
    </w:p>
    <w:p w14:paraId="0E1C2E1A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6A215B35" w14:textId="77777777" w:rsidR="00511AAB" w:rsidRPr="00511AAB" w:rsidRDefault="00511AAB" w:rsidP="00511AAB">
      <w:pPr>
        <w:numPr>
          <w:ilvl w:val="0"/>
          <w:numId w:val="7"/>
        </w:numPr>
      </w:pPr>
      <w:r w:rsidRPr="00511AAB">
        <w:rPr>
          <w:b/>
          <w:bCs/>
          <w:lang w:val="es-ES"/>
        </w:rPr>
        <w:t xml:space="preserve">RNF002: </w:t>
      </w:r>
      <w:r w:rsidRPr="00511AAB">
        <w:rPr>
          <w:lang w:val="es-ES"/>
        </w:rPr>
        <w:t>Usabilidad</w:t>
      </w:r>
    </w:p>
    <w:p w14:paraId="1CB4F033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La interfaz de usuario será intuitiva y fácil de usar, incluso para aquellos con poca experiencia en tecnología.</w:t>
      </w:r>
    </w:p>
    <w:p w14:paraId="646F963D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Media</w:t>
      </w:r>
    </w:p>
    <w:p w14:paraId="27E38777" w14:textId="77777777" w:rsidR="00511AAB" w:rsidRPr="00511AAB" w:rsidRDefault="00511AAB" w:rsidP="00511AAB">
      <w:pPr>
        <w:numPr>
          <w:ilvl w:val="0"/>
          <w:numId w:val="8"/>
        </w:numPr>
      </w:pPr>
      <w:r w:rsidRPr="00511AAB">
        <w:rPr>
          <w:b/>
          <w:bCs/>
          <w:lang w:val="es-ES"/>
        </w:rPr>
        <w:t xml:space="preserve">RNF003: </w:t>
      </w:r>
      <w:r w:rsidRPr="00511AAB">
        <w:rPr>
          <w:lang w:val="es-ES"/>
        </w:rPr>
        <w:t>Rendimiento</w:t>
      </w:r>
    </w:p>
    <w:p w14:paraId="5ED0A9E2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El sistema deberá ser capaz de manejar simultáneamente al menos 10,000 usuarios activos sin degradación significativa del rendimiento.</w:t>
      </w:r>
    </w:p>
    <w:p w14:paraId="06123226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031A96A1" w14:textId="77777777" w:rsidR="00511AAB" w:rsidRPr="00511AAB" w:rsidRDefault="00511AAB" w:rsidP="00511AAB">
      <w:pPr>
        <w:numPr>
          <w:ilvl w:val="0"/>
          <w:numId w:val="9"/>
        </w:numPr>
      </w:pPr>
      <w:r w:rsidRPr="00511AAB">
        <w:rPr>
          <w:b/>
          <w:bCs/>
          <w:lang w:val="es-ES"/>
        </w:rPr>
        <w:t xml:space="preserve">RNF004: </w:t>
      </w:r>
      <w:r w:rsidRPr="00511AAB">
        <w:rPr>
          <w:lang w:val="es-ES"/>
        </w:rPr>
        <w:t>Disponibilidad</w:t>
      </w:r>
    </w:p>
    <w:p w14:paraId="2E114228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El sistema estará disponible las 24 horas del día, los 7 días de la semana, con un tiempo de inactividad planificado mínimo.</w:t>
      </w:r>
    </w:p>
    <w:p w14:paraId="6723BDB1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Alta</w:t>
      </w:r>
    </w:p>
    <w:p w14:paraId="613112E1" w14:textId="77777777" w:rsidR="00511AAB" w:rsidRPr="00511AAB" w:rsidRDefault="00511AAB" w:rsidP="00511AAB">
      <w:pPr>
        <w:numPr>
          <w:ilvl w:val="0"/>
          <w:numId w:val="10"/>
        </w:numPr>
      </w:pPr>
      <w:r w:rsidRPr="00511AAB">
        <w:rPr>
          <w:b/>
          <w:bCs/>
          <w:lang w:val="es-ES"/>
        </w:rPr>
        <w:t xml:space="preserve">RNF005: </w:t>
      </w:r>
      <w:r w:rsidRPr="00511AAB">
        <w:rPr>
          <w:lang w:val="es-ES"/>
        </w:rPr>
        <w:t>Compatibilidad</w:t>
      </w:r>
    </w:p>
    <w:p w14:paraId="32AE2AF0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Descripción: </w:t>
      </w:r>
      <w:r w:rsidRPr="00511AAB">
        <w:rPr>
          <w:lang w:val="es-ES"/>
        </w:rPr>
        <w:t>El sistema será compatible con los principales navegadores web y sistemas operativos.</w:t>
      </w:r>
    </w:p>
    <w:p w14:paraId="5EB213ED" w14:textId="77777777" w:rsidR="00511AAB" w:rsidRPr="00511AAB" w:rsidRDefault="00511AAB" w:rsidP="00511AAB">
      <w:r w:rsidRPr="00511AAB">
        <w:rPr>
          <w:b/>
          <w:bCs/>
          <w:lang w:val="es-ES"/>
        </w:rPr>
        <w:t xml:space="preserve">Prioridad: </w:t>
      </w:r>
      <w:r w:rsidRPr="00511AAB">
        <w:rPr>
          <w:lang w:val="es-ES"/>
        </w:rPr>
        <w:t>Media</w:t>
      </w:r>
    </w:p>
    <w:p w14:paraId="2A6BE2C1" w14:textId="77777777" w:rsidR="00511AAB" w:rsidRDefault="00511AAB" w:rsidP="00511AAB"/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44198264">
    <w:abstractNumId w:val="5"/>
  </w:num>
  <w:num w:numId="2" w16cid:durableId="1490251342">
    <w:abstractNumId w:val="9"/>
  </w:num>
  <w:num w:numId="3" w16cid:durableId="525097565">
    <w:abstractNumId w:val="6"/>
  </w:num>
  <w:num w:numId="4" w16cid:durableId="813330335">
    <w:abstractNumId w:val="7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3"/>
  </w:num>
  <w:num w:numId="9" w16cid:durableId="1112938352">
    <w:abstractNumId w:val="4"/>
  </w:num>
  <w:num w:numId="10" w16cid:durableId="13318338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2E65E4"/>
    <w:rsid w:val="00511AAB"/>
    <w:rsid w:val="006B120C"/>
    <w:rsid w:val="007B2BE2"/>
    <w:rsid w:val="00AE10D3"/>
    <w:rsid w:val="00D9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293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</cp:revision>
  <dcterms:created xsi:type="dcterms:W3CDTF">2025-04-17T17:33:00Z</dcterms:created>
  <dcterms:modified xsi:type="dcterms:W3CDTF">2025-04-17T17:36:00Z</dcterms:modified>
</cp:coreProperties>
</file>