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238-2026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6C-101 ACTA No.238-2026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PIZARRA ACRILICA CON PORTA BORRADOR MEDIDAS (3.00 DE ANCHO X 1.20 DE LARGO)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6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