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248-2026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6C-106 ACTA No.248-2026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6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21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