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253-2026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6C-203 ACTA No.253-2026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