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2026-04-04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501-DMI-29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COD. ESBYE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CUENTA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FECHA ADQUISICION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35048097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2022-09-28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bookmarkStart w:id="0" w:name="_GoBack"/>
            <w:bookmarkEnd w:id="0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 DE AULAS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7F87E" w14:textId="77777777" w:rsidR="0020688A" w:rsidRDefault="0020688A">
      <w:pPr>
        <w:spacing w:line="240" w:lineRule="auto"/>
      </w:pPr>
      <w:r>
        <w:separator/>
      </w:r>
    </w:p>
  </w:endnote>
  <w:endnote w:type="continuationSeparator" w:id="0">
    <w:p w14:paraId="797DFEAB" w14:textId="77777777" w:rsidR="0020688A" w:rsidRDefault="002068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521CCD8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B06B52" w:rsidRPr="00B06B52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EF94D" w14:textId="77777777" w:rsidR="0020688A" w:rsidRDefault="0020688A">
      <w:pPr>
        <w:spacing w:after="0"/>
      </w:pPr>
      <w:r>
        <w:separator/>
      </w:r>
    </w:p>
  </w:footnote>
  <w:footnote w:type="continuationSeparator" w:id="0">
    <w:p w14:paraId="142F0A81" w14:textId="77777777" w:rsidR="0020688A" w:rsidRDefault="002068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2068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755418F7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ACTA No. 0102-2025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INGENIERO DE LA FACULTAD DE JURISPRUDENCIA, CIENCIAS SOCIALES Y POLÍTICAS, Y ING. PEDRO TIGRERO CASTRO, INGENIERO DE AULAS, CON FECHA DE CORTE AL 2026-04-02.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755418F7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ACTA No. 0102-2025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INGENIERO DE LA FACULTAD DE JURISPRUDENCIA, CIENCIAS SOCIALES Y POLÍTICAS, Y ING. PEDRO TIGRERO CASTRO, INGENIERO DE AULAS, CON FECHA DE CORTE AL 2026-04-02.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2068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9F14A8-6FF4-423F-B098-15D21503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12</cp:revision>
  <cp:lastPrinted>2025-04-02T22:26:00Z</cp:lastPrinted>
  <dcterms:created xsi:type="dcterms:W3CDTF">2026-03-03T21:50:00Z</dcterms:created>
  <dcterms:modified xsi:type="dcterms:W3CDTF">2026-04-02T17:15:00Z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