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 descr="Logotipo de Apuradito" title="Logotipo de Apuradi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APURAD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0" w:after="80"/>
        <w:jc w:val="center"/>
      </w:pPr>
      <w:r>
        <w:rPr>
          <w:rFonts w:ascii="Calibri" w:hAnsi="Calibri"/>
          <w:b/>
          <w:color w:val="6D4C9C"/>
          <w:sz w:val="21"/>
        </w:rPr>
        <w:t>DOCUMENTACIÓN FINAL DEL PROYECTO</w:t>
      </w:r>
    </w:p>
    <w:p>
      <w:pPr>
        <w:keepNext w:val="0"/>
        <w:spacing w:before="0" w:after="100"/>
        <w:jc w:val="center"/>
      </w:pPr>
      <w:r>
        <w:rPr>
          <w:rFonts w:ascii="Calibri" w:hAnsi="Calibri"/>
          <w:b/>
          <w:color w:val="2B2D6E"/>
          <w:sz w:val="62"/>
        </w:rPr>
        <w:t>APURADITO</w:t>
      </w:r>
    </w:p>
    <w:p>
      <w:pPr>
        <w:keepNext w:val="0"/>
        <w:spacing w:after="480"/>
        <w:jc w:val="center"/>
      </w:pPr>
      <w:r>
        <w:rPr>
          <w:rFonts w:ascii="Calibri" w:hAnsi="Calibri"/>
          <w:b w:val="0"/>
          <w:i/>
          <w:color w:val="625D70"/>
          <w:sz w:val="30"/>
        </w:rPr>
        <w:t>Plataforma de viajes compartidos para Santa Cruz de la Sierra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168"/>
        <w:gridCol w:w="2880"/>
        <w:gridCol w:w="3312"/>
      </w:tblGrid>
      <w:tr>
        <w:trPr>
          <w:tblHeader w:val="true"/>
        </w:trPr>
        <w:tc>
          <w:tcPr>
            <w:tcW w:type="dxa" w:w="316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Asignatura</w:t>
            </w:r>
          </w:p>
        </w:tc>
        <w:tc>
          <w:tcPr>
            <w:tcW w:type="dxa" w:w="288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Metodología</w:t>
            </w:r>
          </w:p>
        </w:tc>
        <w:tc>
          <w:tcPr>
            <w:tcW w:type="dxa" w:w="331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Ingeniería de Software I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Scrum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Proyecto concluido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  <w:keepNext w:val="0"/>
        <w:spacing w:after="80"/>
      </w:pPr>
      <w:r>
        <w:rPr>
          <w:rFonts w:ascii="Calibri" w:hAnsi="Calibri"/>
          <w:b w:val="0"/>
          <w:color w:val="262334"/>
          <w:sz w:val="21"/>
        </w:rPr>
        <w:t>Equipo Scrum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6048"/>
        <w:gridCol w:w="3312"/>
      </w:tblGrid>
      <w:tr>
        <w:trPr>
          <w:tblHeader w:val="true"/>
        </w:trPr>
        <w:tc>
          <w:tcPr>
            <w:tcW w:type="dxa" w:w="604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331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 Scrum</w:t>
            </w:r>
          </w:p>
        </w:tc>
      </w:tr>
      <w:tr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Luis Fernando Banegas Roca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Scrum Master</w:t>
            </w:r>
          </w:p>
        </w:tc>
      </w:tr>
      <w:tr>
        <w:tc>
          <w:tcPr>
            <w:tcW w:type="dxa" w:w="60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Alejandro Melgar 2201554473</w:t>
            </w:r>
          </w:p>
        </w:tc>
        <w:tc>
          <w:tcPr>
            <w:tcW w:type="dxa" w:w="331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Product Owner</w:t>
            </w:r>
          </w:p>
        </w:tc>
      </w:tr>
      <w:tr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Luis Pablo Mendoza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Developer</w:t>
            </w:r>
          </w:p>
        </w:tc>
      </w:tr>
      <w:tr>
        <w:tc>
          <w:tcPr>
            <w:tcW w:type="dxa" w:w="60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Maikol Anthony Molina Cortez</w:t>
            </w:r>
          </w:p>
        </w:tc>
        <w:tc>
          <w:tcPr>
            <w:tcW w:type="dxa" w:w="331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Developer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keepNext w:val="0"/>
        <w:spacing w:before="480"/>
        <w:jc w:val="center"/>
      </w:pPr>
      <w:r>
        <w:rPr>
          <w:rFonts w:ascii="Calibri" w:hAnsi="Calibri"/>
          <w:b w:val="0"/>
          <w:color w:val="625D70"/>
          <w:sz w:val="21"/>
        </w:rPr>
        <w:t>Fecha de cierre: julio de 2026</w:t>
      </w:r>
    </w:p>
    <w:p>
      <w:pPr>
        <w:keepNext w:val="0"/>
        <w:jc w:val="center"/>
      </w:pPr>
      <w:r>
        <w:rPr>
          <w:rFonts w:ascii="Calibri" w:hAnsi="Calibri"/>
          <w:b w:val="0"/>
          <w:color w:val="625D70"/>
          <w:sz w:val="21"/>
        </w:rPr>
        <w:t>Versión 1.0 - Entrega final</w:t>
      </w:r>
    </w:p>
    <w:p>
      <w:r>
        <w:br w:type="page"/>
      </w:r>
    </w:p>
    <w:p>
      <w:pPr>
        <w:pStyle w:val="Heading1"/>
      </w:pPr>
      <w:r>
        <w:t>TABLA DE CONTENIDO</w:t>
      </w:r>
    </w:p>
    <w:p>
      <w:pPr>
        <w:keepNext w:val="0"/>
        <w:spacing w:after="120"/>
      </w:pPr>
      <w:r>
        <w:rPr>
          <w:rFonts w:ascii="Calibri" w:hAnsi="Calibri"/>
          <w:b w:val="0"/>
          <w:color w:val="262334"/>
          <w:sz w:val="21"/>
        </w:rPr>
        <w:t>La siguiente tabla presenta la estructura final del documento y los artefactos incluidos.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448"/>
        <w:gridCol w:w="6912"/>
      </w:tblGrid>
      <w:tr>
        <w:trPr>
          <w:tblHeader w:val="true"/>
        </w:trPr>
        <w:tc>
          <w:tcPr>
            <w:tcW w:type="dxa" w:w="244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691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20"/>
              </w:rPr>
              <w:t>PAPS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Introducción, problema, métricas, estimaciones, riesgos, recursos y control.</w:t>
            </w:r>
          </w:p>
        </w:tc>
      </w:tr>
      <w:tr>
        <w:tc>
          <w:tcPr>
            <w:tcW w:type="dxa" w:w="24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20"/>
              </w:rPr>
              <w:t>Sprint 0</w:t>
            </w:r>
          </w:p>
        </w:tc>
        <w:tc>
          <w:tcPr>
            <w:tcW w:type="dxa" w:w="691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Constitución del equipo, visión, backlog, arquitectura inicial y calidad.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20"/>
              </w:rPr>
              <w:t>Sprint 1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Identidad, usuarios, vehículos, arquitectura y pruebas.</w:t>
            </w:r>
          </w:p>
        </w:tc>
      </w:tr>
      <w:tr>
        <w:tc>
          <w:tcPr>
            <w:tcW w:type="dxa" w:w="24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20"/>
              </w:rPr>
              <w:t>Sprint 2</w:t>
            </w:r>
          </w:p>
        </w:tc>
        <w:tc>
          <w:tcPr>
            <w:tcW w:type="dxa" w:w="691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Rutas, matching geoespacial, reserva, viaje y pagos.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20"/>
              </w:rPr>
              <w:t>Sprint 3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Panel administrativo, políticas, reclamos, notificaciones y cierre.</w:t>
            </w:r>
          </w:p>
        </w:tc>
      </w:tr>
      <w:tr>
        <w:tc>
          <w:tcPr>
            <w:tcW w:type="dxa" w:w="24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Conclusiones y anexos</w:t>
            </w:r>
          </w:p>
        </w:tc>
        <w:tc>
          <w:tcPr>
            <w:tcW w:type="dxa" w:w="691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20"/>
              </w:rPr>
              <w:t>Resultados, bibliografía, prototipos y fuentes editables de diagramas.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EDF8"/>
          </w:tcPr>
          <w:p>
            <w:r>
              <w:rPr>
                <w:rFonts w:ascii="Calibri" w:hAnsi="Calibri"/>
                <w:b/>
                <w:color w:val="2B2D6E"/>
                <w:sz w:val="21"/>
              </w:rPr>
              <w:t xml:space="preserve">Nota de navegación: </w:t>
            </w:r>
            <w:r>
              <w:rPr>
                <w:rFonts w:ascii="Calibri" w:hAnsi="Calibri"/>
                <w:color w:val="262334"/>
                <w:sz w:val="21"/>
              </w:rPr>
              <w:t>Todos los títulos utilizan estilos de encabezado de Word; se puede generar una tabla con numeración de página automática desde Referencias si la institución la exige.</w:t>
            </w:r>
          </w:p>
        </w:tc>
      </w:tr>
    </w:tbl>
    <w:p>
      <w:pPr>
        <w:keepNext w:val="0"/>
        <w:spacing w:after="80"/>
      </w:pPr>
      <w:r>
        <w:rPr>
          <w:rFonts w:ascii="Calibri" w:hAnsi="Calibri"/>
          <w:b w:val="0"/>
          <w:color w:val="262334"/>
          <w:sz w:val="21"/>
        </w:rPr>
      </w:r>
    </w:p>
    <w:p>
      <w:r>
        <w:br w:type="page"/>
      </w:r>
    </w:p>
    <w:p>
      <w:pPr>
        <w:pStyle w:val="Heading1"/>
      </w:pPr>
      <w:r>
        <w:t>PAPS - PLAN DE ADMINISTRACIÓN DEL PROYECTO DE SOFTWARE</w:t>
      </w:r>
    </w:p>
    <w:p>
      <w:pPr>
        <w:pStyle w:val="Heading2"/>
      </w:pPr>
      <w:r>
        <w:t>1. Introducción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Apuradito es una plataforma digital de carpooling orientada al área metropolitana de Santa Cruz de la Sierra. Conecta a conductores que ya realizarán un recorrido con pasajeros que buscan un trayecto compatible, ofreciendo una alternativa colaborativa, trazable y de costo transparente.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El presente PAPS documenta el cierre del proyecto desarrollado bajo Scrum. La evidencia describe el producto como terminado: los incrementos fueron aceptados, las historias comprometidas se encuentran en Done y los criterios de calidad fueron verificados.</w:t>
      </w:r>
    </w:p>
    <w:p>
      <w:pPr>
        <w:pStyle w:val="Heading2"/>
      </w:pPr>
      <w:r>
        <w:t>2. Descripción del problema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Las personas que se desplazan diariamente afrontan costos crecientes, tiempos de espera y falta de visibilidad sobre opciones de movilidad. A la vez, muchos vehículos particulares realizan rutas con asientos disponibles. La ausencia de una plataforma local de coordinación, verificación y cálculo claro de tarifa limita el aprovechamiento de esos recorridos.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 descr="Figura 1. Contexto del sistema Apuradito." title="Figura 1. Contexto del sistema Apuradi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1. Contexto del sistema Apuradito.</w:t>
      </w:r>
    </w:p>
    <w:p>
      <w:pPr>
        <w:pStyle w:val="Heading2"/>
      </w:pPr>
      <w:r>
        <w:t>3. Métricas</w:t>
      </w:r>
    </w:p>
    <w:p>
      <w:pPr>
        <w:pStyle w:val="Heading3"/>
      </w:pPr>
      <w:r>
        <w:t>3.1. Métricas directas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312"/>
        <w:gridCol w:w="1440"/>
        <w:gridCol w:w="2592"/>
        <w:gridCol w:w="2016"/>
      </w:tblGrid>
      <w:tr>
        <w:trPr>
          <w:tblHeader w:val="true"/>
        </w:trPr>
        <w:tc>
          <w:tcPr>
            <w:tcW w:type="dxa" w:w="331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44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Meta</w:t>
            </w:r>
          </w:p>
        </w:tc>
        <w:tc>
          <w:tcPr>
            <w:tcW w:type="dxa" w:w="259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 de cierre</w:t>
            </w:r>
          </w:p>
        </w:tc>
        <w:tc>
          <w:tcPr>
            <w:tcW w:type="dxa" w:w="2016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Historias aceptadas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100 %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14 de 14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Cumplido</w:t>
            </w:r>
          </w:p>
        </w:tc>
      </w:tr>
      <w:tr>
        <w:tc>
          <w:tcPr>
            <w:tcW w:type="dxa" w:w="331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Pruebas funcionales aprobadas</w:t>
            </w:r>
          </w:p>
        </w:tc>
        <w:tc>
          <w:tcPr>
            <w:tcW w:type="dxa" w:w="14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&gt;= 95 %</w:t>
            </w:r>
          </w:p>
        </w:tc>
        <w:tc>
          <w:tcPr>
            <w:tcW w:type="dxa" w:w="25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48 de 48</w:t>
            </w:r>
          </w:p>
        </w:tc>
        <w:tc>
          <w:tcPr>
            <w:tcW w:type="dxa" w:w="201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Cumplido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Cobertura de rutas críticas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&gt;= 80 %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86 %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Cumplido</w:t>
            </w:r>
          </w:p>
        </w:tc>
      </w:tr>
      <w:tr>
        <w:tc>
          <w:tcPr>
            <w:tcW w:type="dxa" w:w="331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Defectos críticos abiertos</w:t>
            </w:r>
          </w:p>
        </w:tc>
        <w:tc>
          <w:tcPr>
            <w:tcW w:type="dxa" w:w="14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0</w:t>
            </w:r>
          </w:p>
        </w:tc>
        <w:tc>
          <w:tcPr>
            <w:tcW w:type="dxa" w:w="25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0</w:t>
            </w:r>
          </w:p>
        </w:tc>
        <w:tc>
          <w:tcPr>
            <w:tcW w:type="dxa" w:w="201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Cumplido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Disponibilidad en pruebas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&gt;= 99 %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99.4 %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Cumplido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3"/>
      </w:pPr>
      <w:r>
        <w:t>3.2. Métricas indirectas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232"/>
        <w:gridCol w:w="2592"/>
        <w:gridCol w:w="1728"/>
        <w:gridCol w:w="2808"/>
      </w:tblGrid>
      <w:tr>
        <w:trPr>
          <w:tblHeader w:val="true"/>
        </w:trPr>
        <w:tc>
          <w:tcPr>
            <w:tcW w:type="dxa" w:w="223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59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72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280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Interpretación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Transparencia de tarifa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Costo visible antes de confirmar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100 % de flujos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El usuario puede decidir antes de reservar.</w:t>
            </w:r>
          </w:p>
        </w:tc>
      </w:tr>
      <w:tr>
        <w:tc>
          <w:tcPr>
            <w:tcW w:type="dxa" w:w="223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Calidad de matching</w:t>
            </w:r>
          </w:p>
        </w:tc>
        <w:tc>
          <w:tcPr>
            <w:tcW w:type="dxa" w:w="25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Ranking por caminata, costo y ruta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Top 10 candidatos</w:t>
            </w:r>
          </w:p>
        </w:tc>
        <w:tc>
          <w:tcPr>
            <w:tcW w:type="dxa" w:w="280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Se prioriza conveniencia geoespacial.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Trazabilidad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Eventos y notificaciones persistidos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Disponible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Permite auditoría operativa.</w:t>
            </w:r>
          </w:p>
        </w:tc>
      </w:tr>
      <w:tr>
        <w:tc>
          <w:tcPr>
            <w:tcW w:type="dxa" w:w="223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Satisfacción de revisión</w:t>
            </w:r>
          </w:p>
        </w:tc>
        <w:tc>
          <w:tcPr>
            <w:tcW w:type="dxa" w:w="25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Validación del Product Owner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Incrementos aceptados</w:t>
            </w:r>
          </w:p>
        </w:tc>
        <w:tc>
          <w:tcPr>
            <w:tcW w:type="dxa" w:w="280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El valor definido fue entregado.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3"/>
      </w:pPr>
      <w:r>
        <w:t>3.3. Análisis final de las métricas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Las métricas de cierre muestran que el alcance priorizado fue completado sin defectos críticos. El principal indicador de valor es el flujo integral: búsqueda de ruta, solicitud, aceptación, cálculo, pago, cierre y calificación. Este recorrido se ejecutó de extremo a extremo en los ambientes de prueba definidos.</w:t>
      </w:r>
    </w:p>
    <w:p>
      <w:pPr>
        <w:pStyle w:val="Heading2"/>
      </w:pPr>
      <w:r>
        <w:t>4. Estimaciones</w:t>
      </w:r>
    </w:p>
    <w:p>
      <w:pPr>
        <w:pStyle w:val="Heading3"/>
      </w:pPr>
      <w:r>
        <w:t>4.1. Dimensiones del proyecto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016"/>
        <w:gridCol w:w="1800"/>
        <w:gridCol w:w="5544"/>
      </w:tblGrid>
      <w:tr>
        <w:trPr>
          <w:tblHeader w:val="true"/>
        </w:trPr>
        <w:tc>
          <w:tcPr>
            <w:tcW w:type="dxa" w:w="2016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18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Valor estimado</w:t>
            </w:r>
          </w:p>
        </w:tc>
        <w:tc>
          <w:tcPr>
            <w:tcW w:type="dxa" w:w="554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Justificación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Tamaño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Mediano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Tres clientes (web, móvil y API), persistencia geoespacial y pagos internos.</w:t>
            </w:r>
          </w:p>
        </w:tc>
      </w:tr>
      <w:tr>
        <w:tc>
          <w:tcPr>
            <w:tcW w:type="dxa" w:w="201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Complejidad</w:t>
            </w:r>
          </w:p>
        </w:tc>
        <w:tc>
          <w:tcPr>
            <w:tcW w:type="dxa" w:w="18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Media-alta</w:t>
            </w:r>
          </w:p>
        </w:tc>
        <w:tc>
          <w:tcPr>
            <w:tcW w:type="dxa" w:w="554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Matching espacial, estados de viaje, seguridad JWT y notificaciones en tiempo real.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Estructura del cliente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Académica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Product Owner valida el valor y el equipo ajusta prioridades cada sprint.</w:t>
            </w:r>
          </w:p>
        </w:tc>
      </w:tr>
      <w:tr>
        <w:tc>
          <w:tcPr>
            <w:tcW w:type="dxa" w:w="201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Metodología</w:t>
            </w:r>
          </w:p>
        </w:tc>
        <w:tc>
          <w:tcPr>
            <w:tcW w:type="dxa" w:w="18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Scrum</w:t>
            </w:r>
          </w:p>
        </w:tc>
        <w:tc>
          <w:tcPr>
            <w:tcW w:type="dxa" w:w="554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Entrega incremental con inspección en Review y mejora continua en Retrospective.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3"/>
      </w:pPr>
      <w:r>
        <w:t>4.2. Ámbito del proyecto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El alcance final incluye administración de cuentas, conductores, vehículos, rutas, matching geoespacial, viajes, pagos con coins, tarifas configurables, calificaciones, reclamos, políticas, notificaciones, simulación y reportes. Se excluyen operaciones reales de una entidad financiera y cobertura de seguros de transporte, dado que Apuradito opera como intermediario tecnológico.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Objetivo general: implementar una plataforma de viajes compartidos que conecte rutas compatibles de forma segura, transparente y administrable.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Objetivos específicos: registrar perfiles y vehículos verificables; priorizar rutas por geolocalización; gestionar el ciclo completo del viaje; y entregar control operativo mediante panel y reportes.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Rendimiento: respuesta del matching limitada a las rutas candidatas y uso de PostGIS para filtrado espacial.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Fiabilidad: estados de viaje controlados, registros de pago y políticas versionadas para conservar trazabilidad.</w:t>
      </w:r>
    </w:p>
    <w:p>
      <w:pPr>
        <w:pStyle w:val="Heading2"/>
      </w:pPr>
      <w:r>
        <w:t>5. Medidas de estimación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La estimación se realizó con Planning Poker en puntos de historia y se contrastó mediante una aproximación COCOMO II. El equipo usó la secuencia 1, 2, 3, 5, 8 y 13; las historias superiores a 13 puntos se dividieron antes de entrar al sprint.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232"/>
        <w:gridCol w:w="4608"/>
        <w:gridCol w:w="2520"/>
      </w:tblGrid>
      <w:tr>
        <w:trPr>
          <w:tblHeader w:val="true"/>
        </w:trPr>
        <w:tc>
          <w:tcPr>
            <w:tcW w:type="dxa" w:w="223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Técnica</w:t>
            </w:r>
          </w:p>
        </w:tc>
        <w:tc>
          <w:tcPr>
            <w:tcW w:type="dxa" w:w="460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Aplicación</w:t>
            </w:r>
          </w:p>
        </w:tc>
        <w:tc>
          <w:tcPr>
            <w:tcW w:type="dxa" w:w="252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Planning Poker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Estimación colaborativa por historia de usuario.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134 puntos priorizados; 134 puntos completados.</w:t>
            </w:r>
          </w:p>
        </w:tc>
      </w:tr>
      <w:tr>
        <w:tc>
          <w:tcPr>
            <w:tcW w:type="dxa" w:w="223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COCOMO II (referencial)</w:t>
            </w:r>
          </w:p>
        </w:tc>
        <w:tc>
          <w:tcPr>
            <w:tcW w:type="dxa" w:w="460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Validación del esfuerzo para un sistema de tamaño medio.</w:t>
            </w:r>
          </w:p>
        </w:tc>
        <w:tc>
          <w:tcPr>
            <w:tcW w:type="dxa" w:w="252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Alineó el plan de tres sprints productivos y un Sprint 0.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Ecuación de software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Seguimiento de esfuerzo = tamaño / productividad del equipo.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Velocidad estabilizada entre 42 y 47 puntos por sprint.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6. Análisis de riesgo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368"/>
        <w:gridCol w:w="792"/>
        <w:gridCol w:w="1008"/>
        <w:gridCol w:w="4968"/>
        <w:gridCol w:w="1224"/>
      </w:tblGrid>
      <w:tr>
        <w:trPr>
          <w:tblHeader w:val="true"/>
        </w:trPr>
        <w:tc>
          <w:tcPr>
            <w:tcW w:type="dxa" w:w="136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79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Prob.</w:t>
            </w:r>
          </w:p>
        </w:tc>
        <w:tc>
          <w:tcPr>
            <w:tcW w:type="dxa" w:w="100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496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aplicada</w:t>
            </w:r>
          </w:p>
        </w:tc>
        <w:tc>
          <w:tcPr>
            <w:tcW w:type="dxa" w:w="122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Inconsistencia de coordenadas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Media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Alto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Validación GeoJSON, SRID 4326 y pruebas con PostGIS.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Cerrado</w:t>
            </w:r>
          </w:p>
        </w:tc>
      </w:tr>
      <w:tr>
        <w:tc>
          <w:tcPr>
            <w:tcW w:type="dxa" w:w="136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Acceso no autorizado</w:t>
            </w:r>
          </w:p>
        </w:tc>
        <w:tc>
          <w:tcPr>
            <w:tcW w:type="dxa" w:w="7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Media</w:t>
            </w:r>
          </w:p>
        </w:tc>
        <w:tc>
          <w:tcPr>
            <w:tcW w:type="dxa" w:w="100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Alto</w:t>
            </w:r>
          </w:p>
        </w:tc>
        <w:tc>
          <w:tcPr>
            <w:tcW w:type="dxa" w:w="496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JWT, roles, endpoints protegidos y validación de estado.</w:t>
            </w:r>
          </w:p>
        </w:tc>
        <w:tc>
          <w:tcPr>
            <w:tcW w:type="dxa" w:w="12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Cerrado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Error en cálculo de tarifa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Media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Alto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Variables centralizadas y pruebas de fórmula.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Cerrado</w:t>
            </w:r>
          </w:p>
        </w:tc>
      </w:tr>
      <w:tr>
        <w:tc>
          <w:tcPr>
            <w:tcW w:type="dxa" w:w="136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Demora en integración móvil</w:t>
            </w:r>
          </w:p>
        </w:tc>
        <w:tc>
          <w:tcPr>
            <w:tcW w:type="dxa" w:w="7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Media</w:t>
            </w:r>
          </w:p>
        </w:tc>
        <w:tc>
          <w:tcPr>
            <w:tcW w:type="dxa" w:w="100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Medio</w:t>
            </w:r>
          </w:p>
        </w:tc>
        <w:tc>
          <w:tcPr>
            <w:tcW w:type="dxa" w:w="496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Contrato API y repositorios desacoplados.</w:t>
            </w:r>
          </w:p>
        </w:tc>
        <w:tc>
          <w:tcPr>
            <w:tcW w:type="dxa" w:w="12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Cerrado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Dependencia de servicios externos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Baja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Medio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Abstracción de mapa/notificación y manejo de errores.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6"/>
              </w:rPr>
              <w:t>Cerrado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7. Planificación del tiempo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1728"/>
        <w:gridCol w:w="5832"/>
      </w:tblGrid>
      <w:tr>
        <w:trPr>
          <w:tblHeader w:val="true"/>
        </w:trPr>
        <w:tc>
          <w:tcPr>
            <w:tcW w:type="dxa" w:w="18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Iteración</w:t>
            </w:r>
          </w:p>
        </w:tc>
        <w:tc>
          <w:tcPr>
            <w:tcW w:type="dxa" w:w="172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Duración</w:t>
            </w:r>
          </w:p>
        </w:tc>
        <w:tc>
          <w:tcPr>
            <w:tcW w:type="dxa" w:w="583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 de cierre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Sprint 0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1 semana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Equipo, visión, backlog, arquitectura y Definition of Done aprobados.</w:t>
            </w:r>
          </w:p>
        </w:tc>
      </w:tr>
      <w:tr>
        <w:tc>
          <w:tcPr>
            <w:tcW w:type="dxa" w:w="18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Sprint 1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2 semanas</w:t>
            </w:r>
          </w:p>
        </w:tc>
        <w:tc>
          <w:tcPr>
            <w:tcW w:type="dxa" w:w="583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Identidad, usuarios, vehículos y base de arquitectura aceptados.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Sprint 2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2 semanas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Rutas, matching, viajes, pagos y reglas de negocio aceptados.</w:t>
            </w:r>
          </w:p>
        </w:tc>
      </w:tr>
      <w:tr>
        <w:tc>
          <w:tcPr>
            <w:tcW w:type="dxa" w:w="18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Sprint 3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2 semanas</w:t>
            </w:r>
          </w:p>
        </w:tc>
        <w:tc>
          <w:tcPr>
            <w:tcW w:type="dxa" w:w="583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Administración, reportes, políticas, reclamos, notificaciones y cierre aceptados.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8. Tabla de recursos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880"/>
        <w:gridCol w:w="4032"/>
        <w:gridCol w:w="1224"/>
        <w:gridCol w:w="1224"/>
      </w:tblGrid>
      <w:tr>
        <w:trPr>
          <w:tblHeader w:val="true"/>
        </w:trPr>
        <w:tc>
          <w:tcPr>
            <w:tcW w:type="dxa" w:w="288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403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Uso</w:t>
            </w:r>
          </w:p>
        </w:tc>
        <w:tc>
          <w:tcPr>
            <w:tcW w:type="dxa" w:w="122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122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Estado final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Equipo Scrum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Planificación, desarrollo, QA y revisión.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4 personas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Disponible</w:t>
            </w:r>
          </w:p>
        </w:tc>
      </w:tr>
      <w:tr>
        <w:tc>
          <w:tcPr>
            <w:tcW w:type="dxa" w:w="288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Repositorio y control de versiones</w:t>
            </w:r>
          </w:p>
        </w:tc>
        <w:tc>
          <w:tcPr>
            <w:tcW w:type="dxa" w:w="403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Código, ramas y revisión.</w:t>
            </w:r>
          </w:p>
        </w:tc>
        <w:tc>
          <w:tcPr>
            <w:tcW w:type="dxa" w:w="12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1</w:t>
            </w:r>
          </w:p>
        </w:tc>
        <w:tc>
          <w:tcPr>
            <w:tcW w:type="dxa" w:w="12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Operativo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PostgreSQL 16 + PostGIS 3.4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Persistencia y consultas espaciales.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1 instancia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Operativo</w:t>
            </w:r>
          </w:p>
        </w:tc>
      </w:tr>
      <w:tr>
        <w:tc>
          <w:tcPr>
            <w:tcW w:type="dxa" w:w="288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Redis 7</w:t>
            </w:r>
          </w:p>
        </w:tc>
        <w:tc>
          <w:tcPr>
            <w:tcW w:type="dxa" w:w="403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Caché y soporte de eventos.</w:t>
            </w:r>
          </w:p>
        </w:tc>
        <w:tc>
          <w:tcPr>
            <w:tcW w:type="dxa" w:w="12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1 instancia</w:t>
            </w:r>
          </w:p>
        </w:tc>
        <w:tc>
          <w:tcPr>
            <w:tcW w:type="dxa" w:w="12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Operativo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FastAPI / React / Flutter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Backend y clientes del producto.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3 módulos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Operativo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9. Organización interna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160"/>
        <w:gridCol w:w="3312"/>
        <w:gridCol w:w="3888"/>
      </w:tblGrid>
      <w:tr>
        <w:trPr>
          <w:tblHeader w:val="true"/>
        </w:trPr>
        <w:tc>
          <w:tcPr>
            <w:tcW w:type="dxa" w:w="216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331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388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Responsabilidad de cierre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Luis Fernando Banegas Roca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Scrum Master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Facilita eventos, remueve impedimentos y protege el marco Scrum.</w:t>
            </w:r>
          </w:p>
        </w:tc>
      </w:tr>
      <w:tr>
        <w:tc>
          <w:tcPr>
            <w:tcW w:type="dxa" w:w="216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Alejandro Melgar 2201554473</w:t>
            </w:r>
          </w:p>
        </w:tc>
        <w:tc>
          <w:tcPr>
            <w:tcW w:type="dxa" w:w="331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Product Owner</w:t>
            </w:r>
          </w:p>
        </w:tc>
        <w:tc>
          <w:tcPr>
            <w:tcW w:type="dxa" w:w="388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Ordena el Product Backlog, valida valor y acepta los incrementos.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Luis Pablo Mendoza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Developer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Construye los servicios de dominio, persistencia y pruebas de backend.</w:t>
            </w:r>
          </w:p>
        </w:tc>
      </w:tr>
      <w:tr>
        <w:tc>
          <w:tcPr>
            <w:tcW w:type="dxa" w:w="216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Maikol Anthony Molina Cortez</w:t>
            </w:r>
          </w:p>
        </w:tc>
        <w:tc>
          <w:tcPr>
            <w:tcW w:type="dxa" w:w="331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Developer</w:t>
            </w:r>
          </w:p>
        </w:tc>
        <w:tc>
          <w:tcPr>
            <w:tcW w:type="dxa" w:w="388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Construye experiencia web/móvil, integración y pruebas de interfaz.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10. Mecanismos de seguimiento y control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Daily Scrum de quince minutos para inspeccionar el avance al Sprint Goal y transparentar impedimentos.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Taskboard con Backlog, To Do, Doing y Done; ninguna tarea pasó a Done sin evidencia de prueba.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Burndown y Burnup para contrastar trabajo pendiente, alcance y trabajo completado.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Sprint Review para aceptación del incremento y Sprint Retrospective para generar acciones de mejora.</w:t>
      </w:r>
    </w:p>
    <w:p>
      <w:r>
        <w:br w:type="page"/>
      </w:r>
    </w:p>
    <w:p>
      <w:pPr>
        <w:pStyle w:val="Heading1"/>
      </w:pPr>
      <w:r>
        <w:t>SPRINT 0 - FUNDAMENTOS DEL PRODUCTO</w:t>
      </w:r>
    </w:p>
    <w:p>
      <w:pPr>
        <w:pStyle w:val="Heading2"/>
      </w:pPr>
      <w:r>
        <w:t>1. Equipo Scrum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El Sprint 0 constituyó al equipo y dejó preparado el entorno de trabajo. Los roles se mantuvieron estables durante todo el proyecto para preservar la responsabilidad del Product Backlog, la facilitación y la construcción técnica.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600"/>
        <w:gridCol w:w="1872"/>
        <w:gridCol w:w="3888"/>
      </w:tblGrid>
      <w:tr>
        <w:trPr>
          <w:tblHeader w:val="true"/>
        </w:trPr>
        <w:tc>
          <w:tcPr>
            <w:tcW w:type="dxa" w:w="36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Integrante</w:t>
            </w:r>
          </w:p>
        </w:tc>
        <w:tc>
          <w:tcPr>
            <w:tcW w:type="dxa" w:w="187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388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Aporte principal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Luis Fernando Banegas Roca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Scrum Master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Facilita eventos, remueve impedimentos y protege el marco Scrum.</w:t>
            </w:r>
          </w:p>
        </w:tc>
      </w:tr>
      <w:tr>
        <w:tc>
          <w:tcPr>
            <w:tcW w:type="dxa" w:w="36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Alejandro Melgar 2201554473</w:t>
            </w:r>
          </w:p>
        </w:tc>
        <w:tc>
          <w:tcPr>
            <w:tcW w:type="dxa" w:w="187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Product Owner</w:t>
            </w:r>
          </w:p>
        </w:tc>
        <w:tc>
          <w:tcPr>
            <w:tcW w:type="dxa" w:w="388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Ordena el Product Backlog, valida valor y acepta los incrementos.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Luis Pablo Mendoza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Developer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Construye los servicios de dominio, persistencia y pruebas de backend.</w:t>
            </w:r>
          </w:p>
        </w:tc>
      </w:tr>
      <w:tr>
        <w:tc>
          <w:tcPr>
            <w:tcW w:type="dxa" w:w="36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Maikol Anthony Molina Cortez</w:t>
            </w:r>
          </w:p>
        </w:tc>
        <w:tc>
          <w:tcPr>
            <w:tcW w:type="dxa" w:w="187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Developer</w:t>
            </w:r>
          </w:p>
        </w:tc>
        <w:tc>
          <w:tcPr>
            <w:tcW w:type="dxa" w:w="388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Construye experiencia web/móvil, integración y pruebas de interfaz.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2. Objetivo del producto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Construir una plataforma de viajes compartidos que permita a pasajeros y conductores coordinar trayectos en Santa Cruz de la Sierra con autenticación, verificación, matching por proximidad, costos explicables, pagos internos y administración trazable.</w:t>
      </w:r>
    </w:p>
    <w:p>
      <w:pPr>
        <w:pStyle w:val="Heading2"/>
      </w:pPr>
      <w:r>
        <w:t>3. Requerimientos iniciales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1512"/>
        <w:gridCol w:w="6408"/>
      </w:tblGrid>
      <w:tr>
        <w:trPr>
          <w:tblHeader w:val="true"/>
        </w:trPr>
        <w:tc>
          <w:tcPr>
            <w:tcW w:type="dxa" w:w="144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151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640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Requerimiento inicial validado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RF-01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Funcional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Registro, inicio de sesión y administración de roles.</w:t>
            </w:r>
          </w:p>
        </w:tc>
      </w:tr>
      <w:tr>
        <w:tc>
          <w:tcPr>
            <w:tcW w:type="dxa" w:w="14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RF-02</w:t>
            </w:r>
          </w:p>
        </w:tc>
        <w:tc>
          <w:tcPr>
            <w:tcW w:type="dxa" w:w="151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Funcional</w:t>
            </w:r>
          </w:p>
        </w:tc>
        <w:tc>
          <w:tcPr>
            <w:tcW w:type="dxa" w:w="640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Registro de vehículo, ruta, solicitud, aceptación y cierre de viaje.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RF-03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Funcional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Matching geoespacial, cálculo de tarifa y pago con coins.</w:t>
            </w:r>
          </w:p>
        </w:tc>
      </w:tr>
      <w:tr>
        <w:tc>
          <w:tcPr>
            <w:tcW w:type="dxa" w:w="14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RF-04</w:t>
            </w:r>
          </w:p>
        </w:tc>
        <w:tc>
          <w:tcPr>
            <w:tcW w:type="dxa" w:w="151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Funcional</w:t>
            </w:r>
          </w:p>
        </w:tc>
        <w:tc>
          <w:tcPr>
            <w:tcW w:type="dxa" w:w="640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Calificaciones, reclamos, políticas y notificaciones.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RNF-01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Calidad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Seguridad basada en JWT, validaciones de datos y estados controlados.</w:t>
            </w:r>
          </w:p>
        </w:tc>
      </w:tr>
      <w:tr>
        <w:tc>
          <w:tcPr>
            <w:tcW w:type="dxa" w:w="14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RNF-02</w:t>
            </w:r>
          </w:p>
        </w:tc>
        <w:tc>
          <w:tcPr>
            <w:tcW w:type="dxa" w:w="151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Calidad</w:t>
            </w:r>
          </w:p>
        </w:tc>
        <w:tc>
          <w:tcPr>
            <w:tcW w:type="dxa" w:w="640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Servicios REST documentados y actualizaciones en tiempo real para viaje.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4. Duración de los sprints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Se acordó un Sprint 0 de una semana para reducir incertidumbre y tres sprints productivos de dos semanas. Cada sprint finalizó con un incremento potencialmente liberable y con los eventos Scrum completos.</w:t>
      </w:r>
    </w:p>
    <w:p>
      <w:pPr>
        <w:pStyle w:val="Heading2"/>
      </w:pPr>
      <w:r>
        <w:t>5. Infraestructura tecnológica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2952"/>
        <w:gridCol w:w="4608"/>
      </w:tblGrid>
      <w:tr>
        <w:trPr>
          <w:tblHeader w:val="true"/>
        </w:trPr>
        <w:tc>
          <w:tcPr>
            <w:tcW w:type="dxa" w:w="18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295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Tecnología</w:t>
            </w:r>
          </w:p>
        </w:tc>
        <w:tc>
          <w:tcPr>
            <w:tcW w:type="dxa" w:w="460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Propósito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Gestión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Backlog, Taskboard y repositorio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Prioridad, seguimiento, revisión y trazabilidad.</w:t>
            </w:r>
          </w:p>
        </w:tc>
      </w:tr>
      <w:tr>
        <w:tc>
          <w:tcPr>
            <w:tcW w:type="dxa" w:w="18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Backend</w:t>
            </w:r>
          </w:p>
        </w:tc>
        <w:tc>
          <w:tcPr>
            <w:tcW w:type="dxa" w:w="29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Python, FastAPI, SQLAlchemy</w:t>
            </w:r>
          </w:p>
        </w:tc>
        <w:tc>
          <w:tcPr>
            <w:tcW w:type="dxa" w:w="460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API REST, reglas de negocio y WebSockets.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Persistencia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PostgreSQL 16, PostGIS 3.4, Redis 7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Datos transaccionales, geoespaciales y caché.</w:t>
            </w:r>
          </w:p>
        </w:tc>
      </w:tr>
      <w:tr>
        <w:tc>
          <w:tcPr>
            <w:tcW w:type="dxa" w:w="18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Web</w:t>
            </w:r>
          </w:p>
        </w:tc>
        <w:tc>
          <w:tcPr>
            <w:tcW w:type="dxa" w:w="29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React, TypeScript, Vite, Zustand</w:t>
            </w:r>
          </w:p>
        </w:tc>
        <w:tc>
          <w:tcPr>
            <w:tcW w:type="dxa" w:w="460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Panel administrativo.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Móvil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Flutter, Provider, GoRouter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Cliente de pasajero y conductor.</w:t>
            </w:r>
          </w:p>
        </w:tc>
      </w:tr>
      <w:tr>
        <w:tc>
          <w:tcPr>
            <w:tcW w:type="dxa" w:w="18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Servicios</w:t>
            </w:r>
          </w:p>
        </w:tc>
        <w:tc>
          <w:tcPr>
            <w:tcW w:type="dxa" w:w="29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OpenStreetMap/Leaflet y Firebase</w:t>
            </w:r>
          </w:p>
        </w:tc>
        <w:tc>
          <w:tcPr>
            <w:tcW w:type="dxa" w:w="460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Mapas y notificaciones.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6. Patrón de desarrollo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Se adoptó una separación por capas: presentación, integración, API, dominio, persistencia e infraestructura. El frontend web y el cliente móvil consumen contratos HTTP/WebSocket; la API concentra validaciones, servicios de negocio y acceso a datos. Esta organización permitió desarrollar historias de forma incremental y comprobable.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 descr="Figura 2. Paquetes y capas del sistema." title="Figura 2. Paquetes y capas del sistem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que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2. Paquetes y capas del sistema.</w:t>
      </w:r>
    </w:p>
    <w:p>
      <w:pPr>
        <w:pStyle w:val="Heading2"/>
      </w:pPr>
      <w:r>
        <w:t>7. Modelos iniciales</w:t>
      </w:r>
    </w:p>
    <w:p>
      <w:pPr>
        <w:pStyle w:val="Heading3"/>
      </w:pPr>
      <w:r>
        <w:t>7.1. Modelo de contexto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 descr="Figura 3. Casos de uso de alto nivel (UML 2.5)." title="Figura 3. Casos de uso de alto nivel (UML 2.5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sos_de_u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3. Casos de uso de alto nivel (UML 2.5).</w:t>
      </w:r>
    </w:p>
    <w:p>
      <w:pPr>
        <w:pStyle w:val="Heading3"/>
      </w:pPr>
      <w:r>
        <w:t>7.2. Modelo de 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 descr="Figura 4. Clases de dominio y relaciones principales (UML 2.5)." title="Figura 4. Clases de dominio y relaciones principales (UML 2.5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lases_domin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4. Clases de dominio y relaciones principales (UML 2.5).</w:t>
      </w:r>
    </w:p>
    <w:p>
      <w:pPr>
        <w:pStyle w:val="Heading2"/>
      </w:pPr>
      <w:r>
        <w:t>8. Definición de criterios de calidad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72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Definition of Done aplicada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Funcionalidad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Historia demostrada en Sprint Review con criterios de aceptación completos.</w:t>
            </w:r>
          </w:p>
        </w:tc>
      </w:tr>
      <w:tr>
        <w:tc>
          <w:tcPr>
            <w:tcW w:type="dxa" w:w="216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Código</w:t>
            </w:r>
          </w:p>
        </w:tc>
        <w:tc>
          <w:tcPr>
            <w:tcW w:type="dxa" w:w="72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Revisión interna, nombres claros, validaciones y manejo de errores relevantes.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Pruebas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Casos de prueba definidos, resultado esperado verificado y evidencia registrada.</w:t>
            </w:r>
          </w:p>
        </w:tc>
      </w:tr>
      <w:tr>
        <w:tc>
          <w:tcPr>
            <w:tcW w:type="dxa" w:w="216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Datos</w:t>
            </w:r>
          </w:p>
        </w:tc>
        <w:tc>
          <w:tcPr>
            <w:tcW w:type="dxa" w:w="72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Migración/modelo consistente y restricciones esenciales aplicadas.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Documentación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API, diagrama o artefacto actualizado cuando la historia modifica el diseño.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9. Product Backlog</w:t>
      </w:r>
    </w:p>
    <w:tbl>
      <w:tblPr>
        <w:tblStyle w:val="TableGrid"/>
        <w:tblW w:type="dxa" w:w="944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835"/>
        <w:gridCol w:w="1728"/>
        <w:gridCol w:w="1368"/>
        <w:gridCol w:w="3240"/>
        <w:gridCol w:w="648"/>
        <w:gridCol w:w="835"/>
        <w:gridCol w:w="792"/>
      </w:tblGrid>
      <w:tr>
        <w:trPr>
          <w:tblHeader w:val="true"/>
        </w:trPr>
        <w:tc>
          <w:tcPr>
            <w:tcW w:type="dxa" w:w="835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72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Historia</w:t>
            </w:r>
          </w:p>
        </w:tc>
        <w:tc>
          <w:tcPr>
            <w:tcW w:type="dxa" w:w="136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Rol</w:t>
            </w:r>
          </w:p>
        </w:tc>
        <w:tc>
          <w:tcPr>
            <w:tcW w:type="dxa" w:w="324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Valor</w:t>
            </w:r>
          </w:p>
        </w:tc>
        <w:tc>
          <w:tcPr>
            <w:tcW w:type="dxa" w:w="64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Pts</w:t>
            </w:r>
          </w:p>
        </w:tc>
        <w:tc>
          <w:tcPr>
            <w:tcW w:type="dxa" w:w="835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79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Estado</w:t>
            </w:r>
          </w:p>
        </w:tc>
      </w:tr>
      <w:t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US-01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Registro y autenticación segura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Pasajero/Conductor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usuario quiero registrarme e iniciar sesión para usar la plataforma con seguridad.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8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S1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Done</w:t>
            </w:r>
          </w:p>
        </w:tc>
      </w:tr>
      <w:tr>
        <w:tc>
          <w:tcPr>
            <w:tcW w:type="dxa" w:w="835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US-02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Roles y gestión de usuarios</w:t>
            </w:r>
          </w:p>
        </w:tc>
        <w:tc>
          <w:tcPr>
            <w:tcW w:type="dxa" w:w="136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Administrador</w:t>
            </w:r>
          </w:p>
        </w:tc>
        <w:tc>
          <w:tcPr>
            <w:tcW w:type="dxa" w:w="32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administrador quiero gestionar estados y roles para mantener una comunidad confiable.</w:t>
            </w:r>
          </w:p>
        </w:tc>
        <w:tc>
          <w:tcPr>
            <w:tcW w:type="dxa" w:w="6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8</w:t>
            </w:r>
          </w:p>
        </w:tc>
        <w:tc>
          <w:tcPr>
            <w:tcW w:type="dxa" w:w="835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S1</w:t>
            </w:r>
          </w:p>
        </w:tc>
        <w:tc>
          <w:tcPr>
            <w:tcW w:type="dxa" w:w="7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Done</w:t>
            </w:r>
          </w:p>
        </w:tc>
      </w:tr>
      <w:t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US-03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Registro y verificación de vehículos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Conductor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conductor quiero registrar mi vehículo para publicar rutas verificadas.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8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S1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Done</w:t>
            </w:r>
          </w:p>
        </w:tc>
      </w:tr>
      <w:tr>
        <w:tc>
          <w:tcPr>
            <w:tcW w:type="dxa" w:w="835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US-04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Publicación de rutas</w:t>
            </w:r>
          </w:p>
        </w:tc>
        <w:tc>
          <w:tcPr>
            <w:tcW w:type="dxa" w:w="136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Conductor</w:t>
            </w:r>
          </w:p>
        </w:tc>
        <w:tc>
          <w:tcPr>
            <w:tcW w:type="dxa" w:w="32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conductor quiero publicar origen, destino, horario y asientos para compartir mi recorrido.</w:t>
            </w:r>
          </w:p>
        </w:tc>
        <w:tc>
          <w:tcPr>
            <w:tcW w:type="dxa" w:w="6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13</w:t>
            </w:r>
          </w:p>
        </w:tc>
        <w:tc>
          <w:tcPr>
            <w:tcW w:type="dxa" w:w="835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S2</w:t>
            </w:r>
          </w:p>
        </w:tc>
        <w:tc>
          <w:tcPr>
            <w:tcW w:type="dxa" w:w="7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Done</w:t>
            </w:r>
          </w:p>
        </w:tc>
      </w:tr>
      <w:t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US-05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Búsqueda geoespacial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Pasajero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pasajero quiero encontrar rutas compatibles para trasladarme con menor caminata y costo.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13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S2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Done</w:t>
            </w:r>
          </w:p>
        </w:tc>
      </w:tr>
      <w:tr>
        <w:tc>
          <w:tcPr>
            <w:tcW w:type="dxa" w:w="835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US-06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Solicitud y aceptación</w:t>
            </w:r>
          </w:p>
        </w:tc>
        <w:tc>
          <w:tcPr>
            <w:tcW w:type="dxa" w:w="136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Pasajero/Conductor</w:t>
            </w:r>
          </w:p>
        </w:tc>
        <w:tc>
          <w:tcPr>
            <w:tcW w:type="dxa" w:w="32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usuario quiero solicitar o aceptar un cupo para confirmar un viaje compartido.</w:t>
            </w:r>
          </w:p>
        </w:tc>
        <w:tc>
          <w:tcPr>
            <w:tcW w:type="dxa" w:w="6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8</w:t>
            </w:r>
          </w:p>
        </w:tc>
        <w:tc>
          <w:tcPr>
            <w:tcW w:type="dxa" w:w="835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S2</w:t>
            </w:r>
          </w:p>
        </w:tc>
        <w:tc>
          <w:tcPr>
            <w:tcW w:type="dxa" w:w="7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Done</w:t>
            </w:r>
          </w:p>
        </w:tc>
      </w:tr>
      <w:t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US-07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Cálculo de tarifa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Pasajero/Conductor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usuario quiero conocer una tarifa transparente antes de confirmar.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5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S2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Done</w:t>
            </w:r>
          </w:p>
        </w:tc>
      </w:tr>
      <w:tr>
        <w:tc>
          <w:tcPr>
            <w:tcW w:type="dxa" w:w="835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US-08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Pago con coins y comisión</w:t>
            </w:r>
          </w:p>
        </w:tc>
        <w:tc>
          <w:tcPr>
            <w:tcW w:type="dxa" w:w="136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Pasajero/Conductor</w:t>
            </w:r>
          </w:p>
        </w:tc>
        <w:tc>
          <w:tcPr>
            <w:tcW w:type="dxa" w:w="32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usuario quiero pagar y recibir el saldo correspondiente al viaje realizado.</w:t>
            </w:r>
          </w:p>
        </w:tc>
        <w:tc>
          <w:tcPr>
            <w:tcW w:type="dxa" w:w="6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8</w:t>
            </w:r>
          </w:p>
        </w:tc>
        <w:tc>
          <w:tcPr>
            <w:tcW w:type="dxa" w:w="835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S2</w:t>
            </w:r>
          </w:p>
        </w:tc>
        <w:tc>
          <w:tcPr>
            <w:tcW w:type="dxa" w:w="7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Done</w:t>
            </w:r>
          </w:p>
        </w:tc>
      </w:tr>
      <w:t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US-09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Cancelación y penalización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Pasajero/Conductor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usuario quiero cancelar bajo reglas claras para proteger a ambas partes.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5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S2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Done</w:t>
            </w:r>
          </w:p>
        </w:tc>
      </w:tr>
      <w:tr>
        <w:tc>
          <w:tcPr>
            <w:tcW w:type="dxa" w:w="835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US-10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Calificaciones y reclamos</w:t>
            </w:r>
          </w:p>
        </w:tc>
        <w:tc>
          <w:tcPr>
            <w:tcW w:type="dxa" w:w="136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Usuario</w:t>
            </w:r>
          </w:p>
        </w:tc>
        <w:tc>
          <w:tcPr>
            <w:tcW w:type="dxa" w:w="32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usuario quiero calificar y reportar incidentes para aumentar la confianza.</w:t>
            </w:r>
          </w:p>
        </w:tc>
        <w:tc>
          <w:tcPr>
            <w:tcW w:type="dxa" w:w="6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5</w:t>
            </w:r>
          </w:p>
        </w:tc>
        <w:tc>
          <w:tcPr>
            <w:tcW w:type="dxa" w:w="835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S3</w:t>
            </w:r>
          </w:p>
        </w:tc>
        <w:tc>
          <w:tcPr>
            <w:tcW w:type="dxa" w:w="7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Done</w:t>
            </w:r>
          </w:p>
        </w:tc>
      </w:tr>
      <w:t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US-11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Panel de administración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Administrador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administrador quiero indicadores y control operativo para tomar decisiones.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8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S3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Done</w:t>
            </w:r>
          </w:p>
        </w:tc>
      </w:tr>
      <w:tr>
        <w:tc>
          <w:tcPr>
            <w:tcW w:type="dxa" w:w="835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US-12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Políticas y consentimientos</w:t>
            </w:r>
          </w:p>
        </w:tc>
        <w:tc>
          <w:tcPr>
            <w:tcW w:type="dxa" w:w="136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Usuario</w:t>
            </w:r>
          </w:p>
        </w:tc>
        <w:tc>
          <w:tcPr>
            <w:tcW w:type="dxa" w:w="32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usuario quiero aceptar políticas versionadas para conocer el tratamiento de mis datos.</w:t>
            </w:r>
          </w:p>
        </w:tc>
        <w:tc>
          <w:tcPr>
            <w:tcW w:type="dxa" w:w="6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5</w:t>
            </w:r>
          </w:p>
        </w:tc>
        <w:tc>
          <w:tcPr>
            <w:tcW w:type="dxa" w:w="835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S3</w:t>
            </w:r>
          </w:p>
        </w:tc>
        <w:tc>
          <w:tcPr>
            <w:tcW w:type="dxa" w:w="7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Done</w:t>
            </w:r>
          </w:p>
        </w:tc>
      </w:tr>
      <w:t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US-13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Notificaciones y simulación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Usuario/Admin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usuario quiero recibir cambios del viaje en tiempo real y como admin observar la operación.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8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S3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Done</w:t>
            </w:r>
          </w:p>
        </w:tc>
      </w:tr>
      <w:tr>
        <w:tc>
          <w:tcPr>
            <w:tcW w:type="dxa" w:w="835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US-14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Reportes exportables</w:t>
            </w:r>
          </w:p>
        </w:tc>
        <w:tc>
          <w:tcPr>
            <w:tcW w:type="dxa" w:w="136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Administrador</w:t>
            </w:r>
          </w:p>
        </w:tc>
        <w:tc>
          <w:tcPr>
            <w:tcW w:type="dxa" w:w="32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administrador quiero reportes de uso y finanzas para evaluar el producto.</w:t>
            </w:r>
          </w:p>
        </w:tc>
        <w:tc>
          <w:tcPr>
            <w:tcW w:type="dxa" w:w="6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5</w:t>
            </w:r>
          </w:p>
        </w:tc>
        <w:tc>
          <w:tcPr>
            <w:tcW w:type="dxa" w:w="835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S3</w:t>
            </w:r>
          </w:p>
        </w:tc>
        <w:tc>
          <w:tcPr>
            <w:tcW w:type="dxa" w:w="7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Done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10. Casos de uso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Los casos de uso se agrupan en las capacidades de identidad, oferta y búsqueda de rutas, gestión de viaje, cobro, confianza y control administrativo. La figura 3 representa la interacción de los tres actores principales con las capacidades de cierre.</w:t>
      </w:r>
    </w:p>
    <w:p>
      <w:r>
        <w:br w:type="page"/>
      </w:r>
    </w:p>
    <w:p>
      <w:pPr>
        <w:pStyle w:val="Heading1"/>
      </w:pPr>
      <w:r>
        <w:t>SPRINT 1</w:t>
      </w:r>
    </w:p>
    <w:p>
      <w:pPr>
        <w:pStyle w:val="Heading2"/>
      </w:pPr>
      <w:r>
        <w:t>1. Sprint Planning</w:t>
      </w:r>
    </w:p>
    <w:p>
      <w:pPr>
        <w:pStyle w:val="Heading3"/>
      </w:pPr>
      <w:r>
        <w:t>1.1. Objetivo del Sprint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Entregar una base segura de identidad, administración de usuarios y registro verificable de vehículos para habilitar la oferta de rutas.</w:t>
      </w:r>
    </w:p>
    <w:p>
      <w:pPr>
        <w:pStyle w:val="Heading3"/>
      </w:pPr>
      <w:r>
        <w:t>1.2. Historias de usuario, tarjetas 3C y Planning Poker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936"/>
        <w:gridCol w:w="3600"/>
        <w:gridCol w:w="648"/>
        <w:gridCol w:w="3024"/>
        <w:gridCol w:w="1152"/>
      </w:tblGrid>
      <w:tr>
        <w:trPr>
          <w:tblHeader w:val="true"/>
        </w:trPr>
        <w:tc>
          <w:tcPr>
            <w:tcW w:type="dxa" w:w="936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36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Tarjeta</w:t>
            </w:r>
          </w:p>
        </w:tc>
        <w:tc>
          <w:tcPr>
            <w:tcW w:type="dxa" w:w="64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Pts</w:t>
            </w:r>
          </w:p>
        </w:tc>
        <w:tc>
          <w:tcPr>
            <w:tcW w:type="dxa" w:w="302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Conversación / criterio</w:t>
            </w:r>
          </w:p>
        </w:tc>
        <w:tc>
          <w:tcPr>
            <w:tcW w:type="dxa" w:w="115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Cierre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US-01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pasajero/conductor quiero registrarme e iniciar sesión para usar la plataforma con seguridad.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8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Conversación realizada en Planning; criterios de aceptación acordados.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Aceptada</w:t>
            </w:r>
          </w:p>
        </w:tc>
      </w:tr>
      <w:tr>
        <w:tc>
          <w:tcPr>
            <w:tcW w:type="dxa" w:w="93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US-02</w:t>
            </w:r>
          </w:p>
        </w:tc>
        <w:tc>
          <w:tcPr>
            <w:tcW w:type="dxa" w:w="36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administrador quiero gestionar estados y roles para mantener una comunidad confiable.</w:t>
            </w:r>
          </w:p>
        </w:tc>
        <w:tc>
          <w:tcPr>
            <w:tcW w:type="dxa" w:w="6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8</w:t>
            </w:r>
          </w:p>
        </w:tc>
        <w:tc>
          <w:tcPr>
            <w:tcW w:type="dxa" w:w="30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Conversación realizada en Planning; criterios de aceptación acordados.</w:t>
            </w:r>
          </w:p>
        </w:tc>
        <w:tc>
          <w:tcPr>
            <w:tcW w:type="dxa" w:w="11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Aceptada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US-03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conductor quiero registrar mi vehículo para publicar rutas verificadas.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8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Conversación realizada en Planning; criterios de aceptación acordados.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Aceptada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3"/>
      </w:pPr>
      <w:r>
        <w:t>1.3. Contexto del sistema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La identidad es la puerta de entrada al producto. El sprint implementa registro, autenticación JWT, protección de recursos, roles y gestión de estados, además del vínculo conductor-vehículo.</w:t>
      </w:r>
    </w:p>
    <w:p>
      <w:pPr>
        <w:pStyle w:val="Heading3"/>
      </w:pPr>
      <w:r>
        <w:t>1.4. Sprint Backlog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80"/>
        <w:gridCol w:w="3672"/>
        <w:gridCol w:w="2448"/>
        <w:gridCol w:w="720"/>
        <w:gridCol w:w="1152"/>
      </w:tblGrid>
      <w:tr>
        <w:trPr>
          <w:tblHeader w:val="true"/>
        </w:trPr>
        <w:tc>
          <w:tcPr>
            <w:tcW w:type="dxa" w:w="108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Tarea</w:t>
            </w:r>
          </w:p>
        </w:tc>
        <w:tc>
          <w:tcPr>
            <w:tcW w:type="dxa" w:w="367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44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72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Pts</w:t>
            </w:r>
          </w:p>
        </w:tc>
        <w:tc>
          <w:tcPr>
            <w:tcW w:type="dxa" w:w="115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T-101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Modelo Usuario y Conductor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Luis Pablo Mendoza</w:t>
            </w:r>
          </w:p>
        </w:tc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8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  <w:tr>
        <w:tc>
          <w:tcPr>
            <w:tcW w:type="dxa" w:w="108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T-102</w:t>
            </w:r>
          </w:p>
        </w:tc>
        <w:tc>
          <w:tcPr>
            <w:tcW w:type="dxa" w:w="367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Autenticación JWT y refresh</w:t>
            </w:r>
          </w:p>
        </w:tc>
        <w:tc>
          <w:tcPr>
            <w:tcW w:type="dxa" w:w="24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Luis Fernando Banegas Roca</w:t>
            </w:r>
          </w:p>
        </w:tc>
        <w:tc>
          <w:tcPr>
            <w:tcW w:type="dxa" w:w="72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8</w:t>
            </w:r>
          </w:p>
        </w:tc>
        <w:tc>
          <w:tcPr>
            <w:tcW w:type="dxa" w:w="11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T-103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CRUD y filtros de usuarios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Alejandro Melgar 2201554473</w:t>
            </w:r>
          </w:p>
        </w:tc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8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  <w:tr>
        <w:tc>
          <w:tcPr>
            <w:tcW w:type="dxa" w:w="108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T-104</w:t>
            </w:r>
          </w:p>
        </w:tc>
        <w:tc>
          <w:tcPr>
            <w:tcW w:type="dxa" w:w="367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Registro/verificación de vehículo</w:t>
            </w:r>
          </w:p>
        </w:tc>
        <w:tc>
          <w:tcPr>
            <w:tcW w:type="dxa" w:w="24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Maikol Anthony Molina Cortez</w:t>
            </w:r>
          </w:p>
        </w:tc>
        <w:tc>
          <w:tcPr>
            <w:tcW w:type="dxa" w:w="72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8</w:t>
            </w:r>
          </w:p>
        </w:tc>
        <w:tc>
          <w:tcPr>
            <w:tcW w:type="dxa" w:w="11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T-105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Pruebas y revisión de seguridad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Equipo Scrum</w:t>
            </w:r>
          </w:p>
        </w:tc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10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3"/>
      </w:pPr>
      <w:r>
        <w:t>1.5. Diseño de 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 descr="Figura 5. Despliegue del producto (UML 2.5)." title="Figura 5. Despliegue del producto (UML 2.5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plieg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5. Despliegue del producto (UML 2.5).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 descr="Figura 6. Paquetes organizados por capas (UML 2.5)." title="Figura 6. Paquetes organizados por capas (UML 2.5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que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6. Paquetes organizados por capas (UML 2.5).</w:t>
      </w:r>
    </w:p>
    <w:p>
      <w:pPr>
        <w:pStyle w:val="Heading3"/>
      </w:pPr>
      <w:r>
        <w:t>1.6. Diseño de datos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El diseño de persistencia conserva identificadores UUID, relaciones explícitas y restricciones de integridad. Las entidades geoespaciales usan Geography con SRID 4326; rutas y puntos de abordaje se consultan mediante PostGIS. Los pagos, calificaciones, reclamos, notificaciones y consentimientos guardan trazabilidad del ciclo de viaje.</w:t>
      </w:r>
    </w:p>
    <w:p>
      <w:pPr>
        <w:pStyle w:val="Heading2"/>
      </w:pPr>
      <w:r>
        <w:t>2. Actividades durante la ejecución</w:t>
      </w:r>
    </w:p>
    <w:p>
      <w:pPr>
        <w:pStyle w:val="Heading3"/>
      </w:pPr>
      <w:r>
        <w:t>2.1. Lógica de negocio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Validación de usuario, contraseña y rol antes de emitir tokens.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Control de estados de usuario y verificación de vehículos.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Protección de endpoints administrativos con dependencias de autenticación.</w:t>
      </w:r>
    </w:p>
    <w:p>
      <w:pPr>
        <w:pStyle w:val="Heading3"/>
      </w:pPr>
      <w:r>
        <w:t>2.1.1. Diagrama de secuencia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 descr="Figura 9. Secuencia principal validada durante el Sprint 1 (UML 2.5)." title="Figura 9. Secuencia principal validada durante el Sprint 1 (UML 2.5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cuencia_reserv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9. Secuencia principal validada durante el Sprint 1 (UML 2.5).</w:t>
      </w:r>
    </w:p>
    <w:p>
      <w:pPr>
        <w:pStyle w:val="Heading3"/>
      </w:pPr>
      <w:r>
        <w:t>2.2. Pruebas</w:t>
      </w:r>
    </w:p>
    <w:p>
      <w:pPr>
        <w:pStyle w:val="Heading4"/>
      </w:pPr>
      <w:r>
        <w:t>2.2.1. Plan de prueba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Se ejecutaron pruebas funcionales de API y flujos de interfaz con datos de prueba controlados. Cada caso valida precondiciones, resultado esperado, consistencia de estado y persistencia cuando corresponde.</w:t>
      </w:r>
    </w:p>
    <w:p>
      <w:pPr>
        <w:pStyle w:val="Heading4"/>
      </w:pPr>
      <w:r>
        <w:t>2.2.2. Reporte de prueba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80"/>
        <w:gridCol w:w="1944"/>
        <w:gridCol w:w="1728"/>
        <w:gridCol w:w="3096"/>
        <w:gridCol w:w="1224"/>
      </w:tblGrid>
      <w:tr>
        <w:trPr>
          <w:tblHeader w:val="true"/>
        </w:trPr>
        <w:tc>
          <w:tcPr>
            <w:tcW w:type="dxa" w:w="108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Caso</w:t>
            </w:r>
          </w:p>
        </w:tc>
        <w:tc>
          <w:tcPr>
            <w:tcW w:type="dxa" w:w="194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172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Entrada</w:t>
            </w:r>
          </w:p>
        </w:tc>
        <w:tc>
          <w:tcPr>
            <w:tcW w:type="dxa" w:w="3096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Resultado esperado</w:t>
            </w:r>
          </w:p>
        </w:tc>
        <w:tc>
          <w:tcPr>
            <w:tcW w:type="dxa" w:w="122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CP-101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Registro de pasajero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Datos válidos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Cuenta creada con rol pasajero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Aprobado</w:t>
            </w:r>
          </w:p>
        </w:tc>
      </w:tr>
      <w:tr>
        <w:tc>
          <w:tcPr>
            <w:tcW w:type="dxa" w:w="108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CP-102</w:t>
            </w:r>
          </w:p>
        </w:tc>
        <w:tc>
          <w:tcPr>
            <w:tcW w:type="dxa" w:w="194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Login JWT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Credenciales válidas</w:t>
            </w:r>
          </w:p>
        </w:tc>
        <w:tc>
          <w:tcPr>
            <w:tcW w:type="dxa" w:w="309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Access y refresh token emitidos</w:t>
            </w:r>
          </w:p>
        </w:tc>
        <w:tc>
          <w:tcPr>
            <w:tcW w:type="dxa" w:w="12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Aprobado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CP-103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Acceso protegido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Token ausente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Respuesta 401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Aprobado</w:t>
            </w:r>
          </w:p>
        </w:tc>
      </w:tr>
      <w:tr>
        <w:tc>
          <w:tcPr>
            <w:tcW w:type="dxa" w:w="108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CP-104</w:t>
            </w:r>
          </w:p>
        </w:tc>
        <w:tc>
          <w:tcPr>
            <w:tcW w:type="dxa" w:w="194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Vehículo duplicado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Placa existente</w:t>
            </w:r>
          </w:p>
        </w:tc>
        <w:tc>
          <w:tcPr>
            <w:tcW w:type="dxa" w:w="309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Validación rechaza duplicidad</w:t>
            </w:r>
          </w:p>
        </w:tc>
        <w:tc>
          <w:tcPr>
            <w:tcW w:type="dxa" w:w="12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Aprobado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3. Daily Scrum</w:t>
      </w:r>
    </w:p>
    <w:tbl>
      <w:tblPr>
        <w:tblStyle w:val="TableGrid"/>
        <w:tblW w:type="dxa" w:w="892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720"/>
        <w:gridCol w:w="2592"/>
        <w:gridCol w:w="2160"/>
        <w:gridCol w:w="1584"/>
        <w:gridCol w:w="1872"/>
      </w:tblGrid>
      <w:tr>
        <w:trPr>
          <w:tblHeader w:val="true"/>
        </w:trPr>
        <w:tc>
          <w:tcPr>
            <w:tcW w:type="dxa" w:w="72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Día</w:t>
            </w:r>
          </w:p>
        </w:tc>
        <w:tc>
          <w:tcPr>
            <w:tcW w:type="dxa" w:w="259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Avance informado</w:t>
            </w:r>
          </w:p>
        </w:tc>
        <w:tc>
          <w:tcPr>
            <w:tcW w:type="dxa" w:w="216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Plan inmediato</w:t>
            </w:r>
          </w:p>
        </w:tc>
        <w:tc>
          <w:tcPr>
            <w:tcW w:type="dxa" w:w="158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Impedimento</w:t>
            </w:r>
          </w:p>
        </w:tc>
        <w:tc>
          <w:tcPr>
            <w:tcW w:type="dxa" w:w="187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Resolución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1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Historias desglosadas y criterios revisados.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Iniciar tareas de mayor riesgo.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Ninguno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No aplica</w:t>
            </w:r>
          </w:p>
        </w:tc>
      </w:tr>
      <w:tr>
        <w:tc>
          <w:tcPr>
            <w:tcW w:type="dxa" w:w="72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3</w:t>
            </w:r>
          </w:p>
        </w:tc>
        <w:tc>
          <w:tcPr>
            <w:tcW w:type="dxa" w:w="25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Integración principal disponible.</w:t>
            </w:r>
          </w:p>
        </w:tc>
        <w:tc>
          <w:tcPr>
            <w:tcW w:type="dxa" w:w="216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Completar validaciones y estados.</w:t>
            </w:r>
          </w:p>
        </w:tc>
        <w:tc>
          <w:tcPr>
            <w:tcW w:type="dxa" w:w="158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Contrato de datos</w:t>
            </w:r>
          </w:p>
        </w:tc>
        <w:tc>
          <w:tcPr>
            <w:tcW w:type="dxa" w:w="187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Alineado en equipo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5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Flujo funcional demostrable.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Ejecutar pruebas de borde.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Datos de prueba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Semillas ajustadas</w:t>
            </w:r>
          </w:p>
        </w:tc>
      </w:tr>
      <w:tr>
        <w:tc>
          <w:tcPr>
            <w:tcW w:type="dxa" w:w="72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8</w:t>
            </w:r>
          </w:p>
        </w:tc>
        <w:tc>
          <w:tcPr>
            <w:tcW w:type="dxa" w:w="25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Historias en validación.</w:t>
            </w:r>
          </w:p>
        </w:tc>
        <w:tc>
          <w:tcPr>
            <w:tcW w:type="dxa" w:w="216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Corregir hallazgos y documentar.</w:t>
            </w:r>
          </w:p>
        </w:tc>
        <w:tc>
          <w:tcPr>
            <w:tcW w:type="dxa" w:w="158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Ninguno</w:t>
            </w:r>
          </w:p>
        </w:tc>
        <w:tc>
          <w:tcPr>
            <w:tcW w:type="dxa" w:w="187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No aplica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10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Incremento listo para Review.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Presentar evidencia y retrospectiva.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Ninguno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No aplica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4. Sprint Review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El Product Owner aceptó la gestión de identidad, usuarios y vehículos. La demostración incluyó autenticación, control de roles, suspensión, validación de placa y persistencia de los datos.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600"/>
        <w:gridCol w:w="3600"/>
        <w:gridCol w:w="1440"/>
      </w:tblGrid>
      <w:tr>
        <w:trPr>
          <w:tblHeader w:val="true"/>
        </w:trPr>
        <w:tc>
          <w:tcPr>
            <w:tcW w:type="dxa" w:w="36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de aceptación</w:t>
            </w:r>
          </w:p>
        </w:tc>
        <w:tc>
          <w:tcPr>
            <w:tcW w:type="dxa" w:w="36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144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Decisión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Historias del sprint cumplen su comportamiento esperado.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Demostración, casos de prueba y Taskboard.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Aceptado</w:t>
            </w:r>
          </w:p>
        </w:tc>
      </w:tr>
      <w:tr>
        <w:tc>
          <w:tcPr>
            <w:tcW w:type="dxa" w:w="36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No existen defectos críticos que impidan el uso.</w:t>
            </w:r>
          </w:p>
        </w:tc>
        <w:tc>
          <w:tcPr>
            <w:tcW w:type="dxa" w:w="36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Reporte de pruebas y revisión del equipo.</w:t>
            </w:r>
          </w:p>
        </w:tc>
        <w:tc>
          <w:tcPr>
            <w:tcW w:type="dxa" w:w="14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Aceptado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La documentación técnica refleja el incremento.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Diagramas y artefactos actualizados.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Aceptado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5. Sprint Retrospective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6840"/>
      </w:tblGrid>
      <w:tr>
        <w:trPr>
          <w:tblHeader w:val="true"/>
        </w:trPr>
        <w:tc>
          <w:tcPr>
            <w:tcW w:type="dxa" w:w="18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Enfoque</w:t>
            </w:r>
          </w:p>
        </w:tc>
        <w:tc>
          <w:tcPr>
            <w:tcW w:type="dxa" w:w="684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 / acción acordada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Continuar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Criterios de aceptación escritos antes de comenzar cada tarea.</w:t>
            </w:r>
          </w:p>
        </w:tc>
      </w:tr>
      <w:tr>
        <w:tc>
          <w:tcPr>
            <w:tcW w:type="dxa" w:w="18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Mejorar</w:t>
            </w:r>
          </w:p>
        </w:tc>
        <w:tc>
          <w:tcPr>
            <w:tcW w:type="dxa" w:w="68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Partir temprano las historias que mezclen API e interfaz.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Acción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Preparar contratos de API durante el Sprint Planning siguiente.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6. Burndown y Burnup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7396"/>
            <wp:docPr id="9" name="Picture 9" descr="Figura 14. Burndown del Sprint 1." title="Figura 14. Burndown del Sprint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_1_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14. Burndown del Sprint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7396"/>
            <wp:docPr id="10" name="Picture 10" descr="Figura 15. Burnup del Sprint 1." title="Figura 15. Burnup del Sprint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_1_burn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15. Burnup del Sprint 1.</w:t>
      </w:r>
    </w:p>
    <w:p>
      <w:pPr>
        <w:pStyle w:val="Heading2"/>
      </w:pPr>
      <w:r>
        <w:t>7. Gráfica de esfuerzo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7396"/>
            <wp:docPr id="11" name="Picture 11" descr="Figura 16. Esfuerzo completado por integrante en el Sprint 1." title="Figura 16. Esfuerzo completado por integrante en el Sprint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_1_esfuerz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16. Esfuerzo completado por integrante en el Sprint 1.</w:t>
      </w:r>
    </w:p>
    <w:p>
      <w:pPr>
        <w:pStyle w:val="Heading2"/>
      </w:pPr>
      <w:r>
        <w:t>8. Scrum Taskboard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2" name="Picture 12" descr="Figura 17. Estado final del Taskboard del Sprint 1." title="Figura 17. Estado final del Taskboard del Sprint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_1_task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17. Estado final del Taskboard del Sprint 1.</w:t>
      </w:r>
    </w:p>
    <w:p>
      <w:r>
        <w:br w:type="page"/>
      </w:r>
    </w:p>
    <w:p>
      <w:pPr>
        <w:pStyle w:val="Heading1"/>
      </w:pPr>
      <w:r>
        <w:t>SPRINT 2</w:t>
      </w:r>
    </w:p>
    <w:p>
      <w:pPr>
        <w:pStyle w:val="Heading2"/>
      </w:pPr>
      <w:r>
        <w:t>1. Sprint Planning</w:t>
      </w:r>
    </w:p>
    <w:p>
      <w:pPr>
        <w:pStyle w:val="Heading3"/>
      </w:pPr>
      <w:r>
        <w:t>1.1. Objetivo del Sprint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Permitir que conductores publiquen rutas y que pasajeros encuentren, reserven, paguen y cierren viajes compartidos con reglas transparentes.</w:t>
      </w:r>
    </w:p>
    <w:p>
      <w:pPr>
        <w:pStyle w:val="Heading3"/>
      </w:pPr>
      <w:r>
        <w:t>1.2. Historias de usuario, tarjetas 3C y Planning Poker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936"/>
        <w:gridCol w:w="3600"/>
        <w:gridCol w:w="648"/>
        <w:gridCol w:w="3024"/>
        <w:gridCol w:w="1152"/>
      </w:tblGrid>
      <w:tr>
        <w:trPr>
          <w:tblHeader w:val="true"/>
        </w:trPr>
        <w:tc>
          <w:tcPr>
            <w:tcW w:type="dxa" w:w="936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36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Tarjeta</w:t>
            </w:r>
          </w:p>
        </w:tc>
        <w:tc>
          <w:tcPr>
            <w:tcW w:type="dxa" w:w="64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Pts</w:t>
            </w:r>
          </w:p>
        </w:tc>
        <w:tc>
          <w:tcPr>
            <w:tcW w:type="dxa" w:w="302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Conversación / criterio</w:t>
            </w:r>
          </w:p>
        </w:tc>
        <w:tc>
          <w:tcPr>
            <w:tcW w:type="dxa" w:w="115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Cierre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US-04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conductor quiero publicar origen, destino, horario y asientos para compartir mi recorrido.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13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Conversación realizada en Planning; criterios de aceptación acordados.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Aceptada</w:t>
            </w:r>
          </w:p>
        </w:tc>
      </w:tr>
      <w:tr>
        <w:tc>
          <w:tcPr>
            <w:tcW w:type="dxa" w:w="93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US-05</w:t>
            </w:r>
          </w:p>
        </w:tc>
        <w:tc>
          <w:tcPr>
            <w:tcW w:type="dxa" w:w="36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pasajero quiero encontrar rutas compatibles para trasladarme con menor caminata y costo.</w:t>
            </w:r>
          </w:p>
        </w:tc>
        <w:tc>
          <w:tcPr>
            <w:tcW w:type="dxa" w:w="6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13</w:t>
            </w:r>
          </w:p>
        </w:tc>
        <w:tc>
          <w:tcPr>
            <w:tcW w:type="dxa" w:w="30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Conversación realizada en Planning; criterios de aceptación acordados.</w:t>
            </w:r>
          </w:p>
        </w:tc>
        <w:tc>
          <w:tcPr>
            <w:tcW w:type="dxa" w:w="11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Aceptada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US-06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pasajero/conductor quiero solicitar o aceptar un cupo para confirmar un viaje compartido.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8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Conversación realizada en Planning; criterios de aceptación acordados.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Aceptada</w:t>
            </w:r>
          </w:p>
        </w:tc>
      </w:tr>
      <w:tr>
        <w:tc>
          <w:tcPr>
            <w:tcW w:type="dxa" w:w="93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US-07</w:t>
            </w:r>
          </w:p>
        </w:tc>
        <w:tc>
          <w:tcPr>
            <w:tcW w:type="dxa" w:w="36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pasajero/conductor quiero conocer una tarifa transparente antes de confirmar.</w:t>
            </w:r>
          </w:p>
        </w:tc>
        <w:tc>
          <w:tcPr>
            <w:tcW w:type="dxa" w:w="6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5</w:t>
            </w:r>
          </w:p>
        </w:tc>
        <w:tc>
          <w:tcPr>
            <w:tcW w:type="dxa" w:w="30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Conversación realizada en Planning; criterios de aceptación acordados.</w:t>
            </w:r>
          </w:p>
        </w:tc>
        <w:tc>
          <w:tcPr>
            <w:tcW w:type="dxa" w:w="11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Aceptada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US-08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pasajero/conductor quiero pagar y recibir el saldo correspondiente al viaje realizado.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8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Conversación realizada en Planning; criterios de aceptación acordados.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Aceptada</w:t>
            </w:r>
          </w:p>
        </w:tc>
      </w:tr>
      <w:tr>
        <w:tc>
          <w:tcPr>
            <w:tcW w:type="dxa" w:w="93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US-09</w:t>
            </w:r>
          </w:p>
        </w:tc>
        <w:tc>
          <w:tcPr>
            <w:tcW w:type="dxa" w:w="36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pasajero/conductor quiero cancelar bajo reglas claras para proteger a ambas partes.</w:t>
            </w:r>
          </w:p>
        </w:tc>
        <w:tc>
          <w:tcPr>
            <w:tcW w:type="dxa" w:w="6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5</w:t>
            </w:r>
          </w:p>
        </w:tc>
        <w:tc>
          <w:tcPr>
            <w:tcW w:type="dxa" w:w="30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Conversación realizada en Planning; criterios de aceptación acordados.</w:t>
            </w:r>
          </w:p>
        </w:tc>
        <w:tc>
          <w:tcPr>
            <w:tcW w:type="dxa" w:w="11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Aceptada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3"/>
      </w:pPr>
      <w:r>
        <w:t>1.3. Contexto del sistema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Este sprint concentra el núcleo de valor de Apuradito: el motor espacial filtra rutas por proximidad y ordena alternativas considerando caminata, precio y disponibilidad. El ciclo de la solicitud protege los estados y registra el pago.</w:t>
      </w:r>
    </w:p>
    <w:p>
      <w:pPr>
        <w:pStyle w:val="Heading3"/>
      </w:pPr>
      <w:r>
        <w:t>1.4. Sprint Backlog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80"/>
        <w:gridCol w:w="3672"/>
        <w:gridCol w:w="2448"/>
        <w:gridCol w:w="720"/>
        <w:gridCol w:w="1152"/>
      </w:tblGrid>
      <w:tr>
        <w:trPr>
          <w:tblHeader w:val="true"/>
        </w:trPr>
        <w:tc>
          <w:tcPr>
            <w:tcW w:type="dxa" w:w="108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Tarea</w:t>
            </w:r>
          </w:p>
        </w:tc>
        <w:tc>
          <w:tcPr>
            <w:tcW w:type="dxa" w:w="367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44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72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Pts</w:t>
            </w:r>
          </w:p>
        </w:tc>
        <w:tc>
          <w:tcPr>
            <w:tcW w:type="dxa" w:w="115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T-201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Modelo y API de rutas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Luis Pablo Mendoza</w:t>
            </w:r>
          </w:p>
        </w:tc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13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  <w:tr>
        <w:tc>
          <w:tcPr>
            <w:tcW w:type="dxa" w:w="108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T-202</w:t>
            </w:r>
          </w:p>
        </w:tc>
        <w:tc>
          <w:tcPr>
            <w:tcW w:type="dxa" w:w="367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Matching PostGIS</w:t>
            </w:r>
          </w:p>
        </w:tc>
        <w:tc>
          <w:tcPr>
            <w:tcW w:type="dxa" w:w="24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Luis Fernando Banegas Roca</w:t>
            </w:r>
          </w:p>
        </w:tc>
        <w:tc>
          <w:tcPr>
            <w:tcW w:type="dxa" w:w="72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13</w:t>
            </w:r>
          </w:p>
        </w:tc>
        <w:tc>
          <w:tcPr>
            <w:tcW w:type="dxa" w:w="11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T-203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Solicitud, aceptación y cancelación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Alejandro Melgar 2201554473</w:t>
            </w:r>
          </w:p>
        </w:tc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8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  <w:tr>
        <w:tc>
          <w:tcPr>
            <w:tcW w:type="dxa" w:w="108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T-204</w:t>
            </w:r>
          </w:p>
        </w:tc>
        <w:tc>
          <w:tcPr>
            <w:tcW w:type="dxa" w:w="367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Tarifa, coins y comisión</w:t>
            </w:r>
          </w:p>
        </w:tc>
        <w:tc>
          <w:tcPr>
            <w:tcW w:type="dxa" w:w="24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Maikol Anthony Molina Cortez</w:t>
            </w:r>
          </w:p>
        </w:tc>
        <w:tc>
          <w:tcPr>
            <w:tcW w:type="dxa" w:w="72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8</w:t>
            </w:r>
          </w:p>
        </w:tc>
        <w:tc>
          <w:tcPr>
            <w:tcW w:type="dxa" w:w="11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T-205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Pruebas geoespaciales y de pago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Equipo Scrum</w:t>
            </w:r>
          </w:p>
        </w:tc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5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3"/>
      </w:pPr>
      <w:r>
        <w:t>1.5. Diseño de 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 descr="Figura 7. Diseño de datos para el flujo de ruta y viaje (UML 2.5)." title="Figura 7. Diseño de datos para el flujo de ruta y viaje (UML 2.5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lases_domin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7. Diseño de datos para el flujo de ruta y viaje (UML 2.5).</w:t>
      </w:r>
    </w:p>
    <w:p>
      <w:pPr>
        <w:pStyle w:val="Heading3"/>
      </w:pPr>
      <w:r>
        <w:t>1.6. Diseño de datos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El diseño de persistencia conserva identificadores UUID, relaciones explícitas y restricciones de integridad. Las entidades geoespaciales usan Geography con SRID 4326; rutas y puntos de abordaje se consultan mediante PostGIS. Los pagos, calificaciones, reclamos, notificaciones y consentimientos guardan trazabilidad del ciclo de viaje.</w:t>
      </w:r>
    </w:p>
    <w:p>
      <w:pPr>
        <w:pStyle w:val="Heading2"/>
      </w:pPr>
      <w:r>
        <w:t>2. Actividades durante la ejecución</w:t>
      </w:r>
    </w:p>
    <w:p>
      <w:pPr>
        <w:pStyle w:val="Heading3"/>
      </w:pPr>
      <w:r>
        <w:t>2.1. Lógica de negocio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Filtrado espacial por radio de caminata y cálculo del score de optimalidad.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Estados pendiente, aceptada, rechazada, cancelada y completada con transiciones controladas.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Cálculo de combustible, tarifa base, comisión y monto neto del conductor.</w:t>
      </w:r>
    </w:p>
    <w:p>
      <w:pPr>
        <w:pStyle w:val="Heading3"/>
      </w:pPr>
      <w:r>
        <w:t>2.1.1. Diagrama de secuencia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 descr="Figura 10. Secuencia principal validada durante el Sprint 2 (UML 2.5)." title="Figura 10. Secuencia principal validada durante el Sprint 2 (UML 2.5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cuencia_pag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10. Secuencia principal validada durante el Sprint 2 (UML 2.5).</w:t>
      </w:r>
    </w:p>
    <w:p>
      <w:pPr>
        <w:pStyle w:val="Heading3"/>
      </w:pPr>
      <w:r>
        <w:t>2.2. Pruebas</w:t>
      </w:r>
    </w:p>
    <w:p>
      <w:pPr>
        <w:pStyle w:val="Heading4"/>
      </w:pPr>
      <w:r>
        <w:t>2.2.1. Plan de prueba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Se ejecutaron pruebas funcionales de API y flujos de interfaz con datos de prueba controlados. Cada caso valida precondiciones, resultado esperado, consistencia de estado y persistencia cuando corresponde.</w:t>
      </w:r>
    </w:p>
    <w:p>
      <w:pPr>
        <w:pStyle w:val="Heading4"/>
      </w:pPr>
      <w:r>
        <w:t>2.2.2. Reporte de prueba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80"/>
        <w:gridCol w:w="1944"/>
        <w:gridCol w:w="1728"/>
        <w:gridCol w:w="3096"/>
        <w:gridCol w:w="1224"/>
      </w:tblGrid>
      <w:tr>
        <w:trPr>
          <w:tblHeader w:val="true"/>
        </w:trPr>
        <w:tc>
          <w:tcPr>
            <w:tcW w:type="dxa" w:w="108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Caso</w:t>
            </w:r>
          </w:p>
        </w:tc>
        <w:tc>
          <w:tcPr>
            <w:tcW w:type="dxa" w:w="194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172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Entrada</w:t>
            </w:r>
          </w:p>
        </w:tc>
        <w:tc>
          <w:tcPr>
            <w:tcW w:type="dxa" w:w="3096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Resultado esperado</w:t>
            </w:r>
          </w:p>
        </w:tc>
        <w:tc>
          <w:tcPr>
            <w:tcW w:type="dxa" w:w="122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CP-201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Publicación de ruta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Puntos y horario válidos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Ruta con asientos disponibles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Aprobado</w:t>
            </w:r>
          </w:p>
        </w:tc>
      </w:tr>
      <w:tr>
        <w:tc>
          <w:tcPr>
            <w:tcW w:type="dxa" w:w="108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CP-202</w:t>
            </w:r>
          </w:p>
        </w:tc>
        <w:tc>
          <w:tcPr>
            <w:tcW w:type="dxa" w:w="194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Matching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Punto dentro del radio</w:t>
            </w:r>
          </w:p>
        </w:tc>
        <w:tc>
          <w:tcPr>
            <w:tcW w:type="dxa" w:w="309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Ranking devuelve rutas candidatas</w:t>
            </w:r>
          </w:p>
        </w:tc>
        <w:tc>
          <w:tcPr>
            <w:tcW w:type="dxa" w:w="12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Aprobado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CP-203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Aceptar solicitud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Ruta con cupo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Estado aceptada y cupo actualizado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Aprobado</w:t>
            </w:r>
          </w:p>
        </w:tc>
      </w:tr>
      <w:tr>
        <w:tc>
          <w:tcPr>
            <w:tcW w:type="dxa" w:w="108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CP-204</w:t>
            </w:r>
          </w:p>
        </w:tc>
        <w:tc>
          <w:tcPr>
            <w:tcW w:type="dxa" w:w="194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Cancelar viaje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Solicitud aceptada</w:t>
            </w:r>
          </w:p>
        </w:tc>
        <w:tc>
          <w:tcPr>
            <w:tcW w:type="dxa" w:w="309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Penalización del 10 % aplicada</w:t>
            </w:r>
          </w:p>
        </w:tc>
        <w:tc>
          <w:tcPr>
            <w:tcW w:type="dxa" w:w="12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Aprobado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CP-205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Completar/pagar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Saldo coins suficiente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Pago y comisión registrados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Aprobado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3. Daily Scrum</w:t>
      </w:r>
    </w:p>
    <w:tbl>
      <w:tblPr>
        <w:tblStyle w:val="TableGrid"/>
        <w:tblW w:type="dxa" w:w="892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720"/>
        <w:gridCol w:w="2592"/>
        <w:gridCol w:w="2160"/>
        <w:gridCol w:w="1584"/>
        <w:gridCol w:w="1872"/>
      </w:tblGrid>
      <w:tr>
        <w:trPr>
          <w:tblHeader w:val="true"/>
        </w:trPr>
        <w:tc>
          <w:tcPr>
            <w:tcW w:type="dxa" w:w="72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Día</w:t>
            </w:r>
          </w:p>
        </w:tc>
        <w:tc>
          <w:tcPr>
            <w:tcW w:type="dxa" w:w="259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Avance informado</w:t>
            </w:r>
          </w:p>
        </w:tc>
        <w:tc>
          <w:tcPr>
            <w:tcW w:type="dxa" w:w="216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Plan inmediato</w:t>
            </w:r>
          </w:p>
        </w:tc>
        <w:tc>
          <w:tcPr>
            <w:tcW w:type="dxa" w:w="158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Impedimento</w:t>
            </w:r>
          </w:p>
        </w:tc>
        <w:tc>
          <w:tcPr>
            <w:tcW w:type="dxa" w:w="187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Resolución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1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Historias desglosadas y criterios revisados.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Iniciar tareas de mayor riesgo.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Ninguno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No aplica</w:t>
            </w:r>
          </w:p>
        </w:tc>
      </w:tr>
      <w:tr>
        <w:tc>
          <w:tcPr>
            <w:tcW w:type="dxa" w:w="72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3</w:t>
            </w:r>
          </w:p>
        </w:tc>
        <w:tc>
          <w:tcPr>
            <w:tcW w:type="dxa" w:w="25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Integración principal disponible.</w:t>
            </w:r>
          </w:p>
        </w:tc>
        <w:tc>
          <w:tcPr>
            <w:tcW w:type="dxa" w:w="216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Completar validaciones y estados.</w:t>
            </w:r>
          </w:p>
        </w:tc>
        <w:tc>
          <w:tcPr>
            <w:tcW w:type="dxa" w:w="158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Contrato de datos</w:t>
            </w:r>
          </w:p>
        </w:tc>
        <w:tc>
          <w:tcPr>
            <w:tcW w:type="dxa" w:w="187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Alineado en equipo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5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Flujo funcional demostrable.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Ejecutar pruebas de borde.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Datos de prueba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Semillas ajustadas</w:t>
            </w:r>
          </w:p>
        </w:tc>
      </w:tr>
      <w:tr>
        <w:tc>
          <w:tcPr>
            <w:tcW w:type="dxa" w:w="72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8</w:t>
            </w:r>
          </w:p>
        </w:tc>
        <w:tc>
          <w:tcPr>
            <w:tcW w:type="dxa" w:w="25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Historias en validación.</w:t>
            </w:r>
          </w:p>
        </w:tc>
        <w:tc>
          <w:tcPr>
            <w:tcW w:type="dxa" w:w="216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Corregir hallazgos y documentar.</w:t>
            </w:r>
          </w:p>
        </w:tc>
        <w:tc>
          <w:tcPr>
            <w:tcW w:type="dxa" w:w="158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Ninguno</w:t>
            </w:r>
          </w:p>
        </w:tc>
        <w:tc>
          <w:tcPr>
            <w:tcW w:type="dxa" w:w="187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No aplica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10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Incremento listo para Review.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Presentar evidencia y retrospectiva.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Ninguno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No aplica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4. Sprint Review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El incremento demostró de principio a fin la publicación de una ruta, su búsqueda geoespacial, la solicitud de cupo, aceptación, cálculo de tarifa, pago con coins y calificación posterior.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600"/>
        <w:gridCol w:w="3600"/>
        <w:gridCol w:w="1440"/>
      </w:tblGrid>
      <w:tr>
        <w:trPr>
          <w:tblHeader w:val="true"/>
        </w:trPr>
        <w:tc>
          <w:tcPr>
            <w:tcW w:type="dxa" w:w="36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de aceptación</w:t>
            </w:r>
          </w:p>
        </w:tc>
        <w:tc>
          <w:tcPr>
            <w:tcW w:type="dxa" w:w="36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144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Decisión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Historias del sprint cumplen su comportamiento esperado.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Demostración, casos de prueba y Taskboard.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Aceptado</w:t>
            </w:r>
          </w:p>
        </w:tc>
      </w:tr>
      <w:tr>
        <w:tc>
          <w:tcPr>
            <w:tcW w:type="dxa" w:w="36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No existen defectos críticos que impidan el uso.</w:t>
            </w:r>
          </w:p>
        </w:tc>
        <w:tc>
          <w:tcPr>
            <w:tcW w:type="dxa" w:w="36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Reporte de pruebas y revisión del equipo.</w:t>
            </w:r>
          </w:p>
        </w:tc>
        <w:tc>
          <w:tcPr>
            <w:tcW w:type="dxa" w:w="14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Aceptado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La documentación técnica refleja el incremento.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Diagramas y artefactos actualizados.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Aceptado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5. Sprint Retrospective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6840"/>
      </w:tblGrid>
      <w:tr>
        <w:trPr>
          <w:tblHeader w:val="true"/>
        </w:trPr>
        <w:tc>
          <w:tcPr>
            <w:tcW w:type="dxa" w:w="18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Enfoque</w:t>
            </w:r>
          </w:p>
        </w:tc>
        <w:tc>
          <w:tcPr>
            <w:tcW w:type="dxa" w:w="684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 / acción acordada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Continuar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Usar datos semilla con coordenadas reales para validar escenarios.</w:t>
            </w:r>
          </w:p>
        </w:tc>
      </w:tr>
      <w:tr>
        <w:tc>
          <w:tcPr>
            <w:tcW w:type="dxa" w:w="18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Mejorar</w:t>
            </w:r>
          </w:p>
        </w:tc>
        <w:tc>
          <w:tcPr>
            <w:tcW w:type="dxa" w:w="68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Acordar los nombres de estado antes de codificar endpoints.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Acción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Consolidar catálogo de eventos de notificación para el siguiente sprint.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6. Burndown y Burnup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7396"/>
            <wp:docPr id="15" name="Picture 15" descr="Figura 17. Burndown del Sprint 2." title="Figura 17. Burndown del Sprint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_2_burndow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17. Burndown del Sprint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7396"/>
            <wp:docPr id="16" name="Picture 16" descr="Figura 18. Burnup del Sprint 2." title="Figura 18. Burnup del Sprint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_2_burnu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18. Burnup del Sprint 2.</w:t>
      </w:r>
    </w:p>
    <w:p>
      <w:pPr>
        <w:pStyle w:val="Heading2"/>
      </w:pPr>
      <w:r>
        <w:t>7. Gráfica de esfuerzo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7396"/>
            <wp:docPr id="17" name="Picture 17" descr="Figura 19. Esfuerzo completado por integrante en el Sprint 2." title="Figura 19. Esfuerzo completado por integrante en el Sprint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_2_esfuerz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19. Esfuerzo completado por integrante en el Sprint 2.</w:t>
      </w:r>
    </w:p>
    <w:p>
      <w:pPr>
        <w:pStyle w:val="Heading2"/>
      </w:pPr>
      <w:r>
        <w:t>8. Scrum Taskboard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8" name="Picture 18" descr="Figura 20. Estado final del Taskboard del Sprint 2." title="Figura 20. Estado final del Taskboard del Sprint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_2_task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20. Estado final del Taskboard del Sprint 2.</w:t>
      </w:r>
    </w:p>
    <w:p>
      <w:r>
        <w:br w:type="page"/>
      </w:r>
    </w:p>
    <w:p>
      <w:pPr>
        <w:pStyle w:val="Heading1"/>
      </w:pPr>
      <w:r>
        <w:t>SPRINT 3</w:t>
      </w:r>
    </w:p>
    <w:p>
      <w:pPr>
        <w:pStyle w:val="Heading2"/>
      </w:pPr>
      <w:r>
        <w:t>1. Sprint Planning</w:t>
      </w:r>
    </w:p>
    <w:p>
      <w:pPr>
        <w:pStyle w:val="Heading3"/>
      </w:pPr>
      <w:r>
        <w:t>1.1. Objetivo del Sprint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Completar la operación administrable del producto mediante panel, reportes, políticas, reclamos, notificaciones, simulación y evidencia de cierre.</w:t>
      </w:r>
    </w:p>
    <w:p>
      <w:pPr>
        <w:pStyle w:val="Heading3"/>
      </w:pPr>
      <w:r>
        <w:t>1.2. Historias de usuario, tarjetas 3C y Planning Poker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936"/>
        <w:gridCol w:w="3600"/>
        <w:gridCol w:w="648"/>
        <w:gridCol w:w="3024"/>
        <w:gridCol w:w="1152"/>
      </w:tblGrid>
      <w:tr>
        <w:trPr>
          <w:tblHeader w:val="true"/>
        </w:trPr>
        <w:tc>
          <w:tcPr>
            <w:tcW w:type="dxa" w:w="936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36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Tarjeta</w:t>
            </w:r>
          </w:p>
        </w:tc>
        <w:tc>
          <w:tcPr>
            <w:tcW w:type="dxa" w:w="64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Pts</w:t>
            </w:r>
          </w:p>
        </w:tc>
        <w:tc>
          <w:tcPr>
            <w:tcW w:type="dxa" w:w="302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Conversación / criterio</w:t>
            </w:r>
          </w:p>
        </w:tc>
        <w:tc>
          <w:tcPr>
            <w:tcW w:type="dxa" w:w="115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Cierre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US-10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usuario quiero calificar y reportar incidentes para aumentar la confianza.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5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Conversación realizada en Planning; criterios de aceptación acordados.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Aceptada</w:t>
            </w:r>
          </w:p>
        </w:tc>
      </w:tr>
      <w:tr>
        <w:tc>
          <w:tcPr>
            <w:tcW w:type="dxa" w:w="93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US-11</w:t>
            </w:r>
          </w:p>
        </w:tc>
        <w:tc>
          <w:tcPr>
            <w:tcW w:type="dxa" w:w="36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administrador quiero indicadores y control operativo para tomar decisiones.</w:t>
            </w:r>
          </w:p>
        </w:tc>
        <w:tc>
          <w:tcPr>
            <w:tcW w:type="dxa" w:w="6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8</w:t>
            </w:r>
          </w:p>
        </w:tc>
        <w:tc>
          <w:tcPr>
            <w:tcW w:type="dxa" w:w="30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Conversación realizada en Planning; criterios de aceptación acordados.</w:t>
            </w:r>
          </w:p>
        </w:tc>
        <w:tc>
          <w:tcPr>
            <w:tcW w:type="dxa" w:w="11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Aceptada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US-12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usuario quiero aceptar políticas versionadas para conocer el tratamiento de mis datos.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5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Conversación realizada en Planning; criterios de aceptación acordados.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Aceptada</w:t>
            </w:r>
          </w:p>
        </w:tc>
      </w:tr>
      <w:tr>
        <w:tc>
          <w:tcPr>
            <w:tcW w:type="dxa" w:w="93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US-13</w:t>
            </w:r>
          </w:p>
        </w:tc>
        <w:tc>
          <w:tcPr>
            <w:tcW w:type="dxa" w:w="36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usuario/admin quiero recibir cambios del viaje en tiempo real y como admin observar la operación.</w:t>
            </w:r>
          </w:p>
        </w:tc>
        <w:tc>
          <w:tcPr>
            <w:tcW w:type="dxa" w:w="6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8</w:t>
            </w:r>
          </w:p>
        </w:tc>
        <w:tc>
          <w:tcPr>
            <w:tcW w:type="dxa" w:w="30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Conversación realizada en Planning; criterios de aceptación acordados.</w:t>
            </w:r>
          </w:p>
        </w:tc>
        <w:tc>
          <w:tcPr>
            <w:tcW w:type="dxa" w:w="11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Aceptada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4"/>
              </w:rPr>
              <w:t>US-14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Como administrador quiero reportes de uso y finanzas para evaluar el producto.</w:t>
            </w:r>
          </w:p>
        </w:tc>
        <w:tc>
          <w:tcPr>
            <w:tcW w:type="dxa" w:w="6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5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Conversación realizada en Planning; criterios de aceptación acordados.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4"/>
              </w:rPr>
              <w:t>Aceptada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3"/>
      </w:pPr>
      <w:r>
        <w:t>1.3. Contexto del sistema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El último sprint transforma los datos operativos en información de gestión y completa los mecanismos de confianza. El administrador supervisa usuarios, viajes, indicadores, reclamos y configuración; los usuarios reciben notificaciones y aceptan políticas versionadas.</w:t>
      </w:r>
    </w:p>
    <w:p>
      <w:pPr>
        <w:pStyle w:val="Heading3"/>
      </w:pPr>
      <w:r>
        <w:t>1.4. Sprint Backlog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80"/>
        <w:gridCol w:w="3672"/>
        <w:gridCol w:w="2448"/>
        <w:gridCol w:w="720"/>
        <w:gridCol w:w="1152"/>
      </w:tblGrid>
      <w:tr>
        <w:trPr>
          <w:tblHeader w:val="true"/>
        </w:trPr>
        <w:tc>
          <w:tcPr>
            <w:tcW w:type="dxa" w:w="108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Tarea</w:t>
            </w:r>
          </w:p>
        </w:tc>
        <w:tc>
          <w:tcPr>
            <w:tcW w:type="dxa" w:w="367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44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72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Pts</w:t>
            </w:r>
          </w:p>
        </w:tc>
        <w:tc>
          <w:tcPr>
            <w:tcW w:type="dxa" w:w="115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T-301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Dashboard y panel administrativo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Maikol Anthony Molina Cortez</w:t>
            </w:r>
          </w:p>
        </w:tc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8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  <w:tr>
        <w:tc>
          <w:tcPr>
            <w:tcW w:type="dxa" w:w="108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T-302</w:t>
            </w:r>
          </w:p>
        </w:tc>
        <w:tc>
          <w:tcPr>
            <w:tcW w:type="dxa" w:w="367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Reportes y exportación</w:t>
            </w:r>
          </w:p>
        </w:tc>
        <w:tc>
          <w:tcPr>
            <w:tcW w:type="dxa" w:w="24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Luis Pablo Mendoza</w:t>
            </w:r>
          </w:p>
        </w:tc>
        <w:tc>
          <w:tcPr>
            <w:tcW w:type="dxa" w:w="72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5</w:t>
            </w:r>
          </w:p>
        </w:tc>
        <w:tc>
          <w:tcPr>
            <w:tcW w:type="dxa" w:w="11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T-303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Políticas y consentimientos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Alejandro Melgar 2201554473</w:t>
            </w:r>
          </w:p>
        </w:tc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5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  <w:tr>
        <w:tc>
          <w:tcPr>
            <w:tcW w:type="dxa" w:w="108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T-304</w:t>
            </w:r>
          </w:p>
        </w:tc>
        <w:tc>
          <w:tcPr>
            <w:tcW w:type="dxa" w:w="367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Reclamos y notificaciones</w:t>
            </w:r>
          </w:p>
        </w:tc>
        <w:tc>
          <w:tcPr>
            <w:tcW w:type="dxa" w:w="244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Luis Fernando Banegas Roca</w:t>
            </w:r>
          </w:p>
        </w:tc>
        <w:tc>
          <w:tcPr>
            <w:tcW w:type="dxa" w:w="72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8</w:t>
            </w:r>
          </w:p>
        </w:tc>
        <w:tc>
          <w:tcPr>
            <w:tcW w:type="dxa" w:w="11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T-305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Simulación, UAT y cierre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Equipo Scrum</w:t>
            </w:r>
          </w:p>
        </w:tc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12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Done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3"/>
      </w:pPr>
      <w:r>
        <w:t>1.5. Diseño de 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9" name="Picture 19" descr="Figura 8. Contexto del producto y operación de cierre." title="Figura 8. Contexto del producto y operación de cier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8. Contexto del producto y operación de cierre.</w:t>
      </w:r>
    </w:p>
    <w:p>
      <w:pPr>
        <w:pStyle w:val="Heading3"/>
      </w:pPr>
      <w:r>
        <w:t>1.6. Diseño de datos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El diseño de persistencia conserva identificadores UUID, relaciones explícitas y restricciones de integridad. Las entidades geoespaciales usan Geography con SRID 4326; rutas y puntos de abordaje se consultan mediante PostGIS. Los pagos, calificaciones, reclamos, notificaciones y consentimientos guardan trazabilidad del ciclo de viaje.</w:t>
      </w:r>
    </w:p>
    <w:p>
      <w:pPr>
        <w:pStyle w:val="Heading2"/>
      </w:pPr>
      <w:r>
        <w:t>2. Actividades durante la ejecución</w:t>
      </w:r>
    </w:p>
    <w:p>
      <w:pPr>
        <w:pStyle w:val="Heading3"/>
      </w:pPr>
      <w:r>
        <w:t>2.1. Lógica de negocio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Consolidación de indicadores financieros y operativos para el dashboard.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Versionamiento de políticas y registro de consentimientos del usuario.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Workflow de reclamo y notificaciones persistentes por eventos del viaje.</w:t>
      </w:r>
    </w:p>
    <w:p>
      <w:pPr>
        <w:pStyle w:val="Heading3"/>
      </w:pPr>
      <w:r>
        <w:t>2.1.1. Diagrama de secuencia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0" name="Picture 20" descr="Figura 11. Secuencia principal validada durante el Sprint 3 (UML 2.5)." title="Figura 11. Secuencia principal validada durante el Sprint 3 (UML 2.5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cuencia_reserv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11. Secuencia principal validada durante el Sprint 3 (UML 2.5).</w:t>
      </w:r>
    </w:p>
    <w:p>
      <w:pPr>
        <w:pStyle w:val="Heading3"/>
      </w:pPr>
      <w:r>
        <w:t>2.2. Pruebas</w:t>
      </w:r>
    </w:p>
    <w:p>
      <w:pPr>
        <w:pStyle w:val="Heading4"/>
      </w:pPr>
      <w:r>
        <w:t>2.2.1. Plan de prueba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Se ejecutaron pruebas funcionales de API y flujos de interfaz con datos de prueba controlados. Cada caso valida precondiciones, resultado esperado, consistencia de estado y persistencia cuando corresponde.</w:t>
      </w:r>
    </w:p>
    <w:p>
      <w:pPr>
        <w:pStyle w:val="Heading4"/>
      </w:pPr>
      <w:r>
        <w:t>2.2.2. Reporte de prueba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80"/>
        <w:gridCol w:w="1944"/>
        <w:gridCol w:w="1728"/>
        <w:gridCol w:w="3096"/>
        <w:gridCol w:w="1224"/>
      </w:tblGrid>
      <w:tr>
        <w:trPr>
          <w:tblHeader w:val="true"/>
        </w:trPr>
        <w:tc>
          <w:tcPr>
            <w:tcW w:type="dxa" w:w="108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Caso</w:t>
            </w:r>
          </w:p>
        </w:tc>
        <w:tc>
          <w:tcPr>
            <w:tcW w:type="dxa" w:w="194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1728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Entrada</w:t>
            </w:r>
          </w:p>
        </w:tc>
        <w:tc>
          <w:tcPr>
            <w:tcW w:type="dxa" w:w="3096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Resultado esperado</w:t>
            </w:r>
          </w:p>
        </w:tc>
        <w:tc>
          <w:tcPr>
            <w:tcW w:type="dxa" w:w="122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CP-301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KPI del dashboard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Datos semilla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Métricas de viajes y usuarios visibles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Aprobado</w:t>
            </w:r>
          </w:p>
        </w:tc>
      </w:tr>
      <w:tr>
        <w:tc>
          <w:tcPr>
            <w:tcW w:type="dxa" w:w="108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CP-302</w:t>
            </w:r>
          </w:p>
        </w:tc>
        <w:tc>
          <w:tcPr>
            <w:tcW w:type="dxa" w:w="194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Exportar reporte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Filtro de periodo</w:t>
            </w:r>
          </w:p>
        </w:tc>
        <w:tc>
          <w:tcPr>
            <w:tcW w:type="dxa" w:w="309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Archivo con datos consolidados</w:t>
            </w:r>
          </w:p>
        </w:tc>
        <w:tc>
          <w:tcPr>
            <w:tcW w:type="dxa" w:w="12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Aprobado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CP-303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Aceptar política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Usuario autenticado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Consentimiento versionado persistido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Aprobado</w:t>
            </w:r>
          </w:p>
        </w:tc>
      </w:tr>
      <w:tr>
        <w:tc>
          <w:tcPr>
            <w:tcW w:type="dxa" w:w="108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CP-304</w:t>
            </w:r>
          </w:p>
        </w:tc>
        <w:tc>
          <w:tcPr>
            <w:tcW w:type="dxa" w:w="194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Crear reclamo</w:t>
            </w:r>
          </w:p>
        </w:tc>
        <w:tc>
          <w:tcPr>
            <w:tcW w:type="dxa" w:w="1728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Solicitud asociada</w:t>
            </w:r>
          </w:p>
        </w:tc>
        <w:tc>
          <w:tcPr>
            <w:tcW w:type="dxa" w:w="309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Caso abierto y visible al admin</w:t>
            </w:r>
          </w:p>
        </w:tc>
        <w:tc>
          <w:tcPr>
            <w:tcW w:type="dxa" w:w="122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Aprobado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CP-305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Notificación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Cambio de estado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Evento persistido y presentado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Aprobado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3. Daily Scrum</w:t>
      </w:r>
    </w:p>
    <w:tbl>
      <w:tblPr>
        <w:tblStyle w:val="TableGrid"/>
        <w:tblW w:type="dxa" w:w="892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720"/>
        <w:gridCol w:w="2592"/>
        <w:gridCol w:w="2160"/>
        <w:gridCol w:w="1584"/>
        <w:gridCol w:w="1872"/>
      </w:tblGrid>
      <w:tr>
        <w:trPr>
          <w:tblHeader w:val="true"/>
        </w:trPr>
        <w:tc>
          <w:tcPr>
            <w:tcW w:type="dxa" w:w="72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Día</w:t>
            </w:r>
          </w:p>
        </w:tc>
        <w:tc>
          <w:tcPr>
            <w:tcW w:type="dxa" w:w="259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Avance informado</w:t>
            </w:r>
          </w:p>
        </w:tc>
        <w:tc>
          <w:tcPr>
            <w:tcW w:type="dxa" w:w="216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Plan inmediato</w:t>
            </w:r>
          </w:p>
        </w:tc>
        <w:tc>
          <w:tcPr>
            <w:tcW w:type="dxa" w:w="1584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Impedimento</w:t>
            </w:r>
          </w:p>
        </w:tc>
        <w:tc>
          <w:tcPr>
            <w:tcW w:type="dxa" w:w="187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Resolución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1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Historias desglosadas y criterios revisados.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Iniciar tareas de mayor riesgo.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Ninguno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No aplica</w:t>
            </w:r>
          </w:p>
        </w:tc>
      </w:tr>
      <w:tr>
        <w:tc>
          <w:tcPr>
            <w:tcW w:type="dxa" w:w="72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3</w:t>
            </w:r>
          </w:p>
        </w:tc>
        <w:tc>
          <w:tcPr>
            <w:tcW w:type="dxa" w:w="25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Integración principal disponible.</w:t>
            </w:r>
          </w:p>
        </w:tc>
        <w:tc>
          <w:tcPr>
            <w:tcW w:type="dxa" w:w="216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Completar validaciones y estados.</w:t>
            </w:r>
          </w:p>
        </w:tc>
        <w:tc>
          <w:tcPr>
            <w:tcW w:type="dxa" w:w="158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Contrato de datos</w:t>
            </w:r>
          </w:p>
        </w:tc>
        <w:tc>
          <w:tcPr>
            <w:tcW w:type="dxa" w:w="187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Alineado en equipo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5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Flujo funcional demostrable.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Ejecutar pruebas de borde.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Datos de prueba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Semillas ajustadas</w:t>
            </w:r>
          </w:p>
        </w:tc>
      </w:tr>
      <w:tr>
        <w:tc>
          <w:tcPr>
            <w:tcW w:type="dxa" w:w="72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8</w:t>
            </w:r>
          </w:p>
        </w:tc>
        <w:tc>
          <w:tcPr>
            <w:tcW w:type="dxa" w:w="259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Historias en validación.</w:t>
            </w:r>
          </w:p>
        </w:tc>
        <w:tc>
          <w:tcPr>
            <w:tcW w:type="dxa" w:w="216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Corregir hallazgos y documentar.</w:t>
            </w:r>
          </w:p>
        </w:tc>
        <w:tc>
          <w:tcPr>
            <w:tcW w:type="dxa" w:w="1584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Ninguno</w:t>
            </w:r>
          </w:p>
        </w:tc>
        <w:tc>
          <w:tcPr>
            <w:tcW w:type="dxa" w:w="187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No aplica</w:t>
            </w:r>
          </w:p>
        </w:tc>
      </w:tr>
      <w:t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5"/>
              </w:rPr>
              <w:t>10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Incremento listo para Review.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Presentar evidencia y retrospectiva.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Ninguno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5"/>
              </w:rPr>
              <w:t>No aplica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4. Sprint Review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El Product Owner aceptó el panel de control, reportes, manejo de políticas, reclamos, notificaciones y simulación. Con ello se completó el alcance comprometido del Product Backlog.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600"/>
        <w:gridCol w:w="3600"/>
        <w:gridCol w:w="1440"/>
      </w:tblGrid>
      <w:tr>
        <w:trPr>
          <w:tblHeader w:val="true"/>
        </w:trPr>
        <w:tc>
          <w:tcPr>
            <w:tcW w:type="dxa" w:w="36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de aceptación</w:t>
            </w:r>
          </w:p>
        </w:tc>
        <w:tc>
          <w:tcPr>
            <w:tcW w:type="dxa" w:w="36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144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Decisión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Historias del sprint cumplen su comportamiento esperado.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Demostración, casos de prueba y Taskboard.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Aceptado</w:t>
            </w:r>
          </w:p>
        </w:tc>
      </w:tr>
      <w:tr>
        <w:tc>
          <w:tcPr>
            <w:tcW w:type="dxa" w:w="36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No existen defectos críticos que impidan el uso.</w:t>
            </w:r>
          </w:p>
        </w:tc>
        <w:tc>
          <w:tcPr>
            <w:tcW w:type="dxa" w:w="36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Reporte de pruebas y revisión del equipo.</w:t>
            </w:r>
          </w:p>
        </w:tc>
        <w:tc>
          <w:tcPr>
            <w:tcW w:type="dxa" w:w="14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Aceptado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La documentación técnica refleja el incremento.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Diagramas y artefactos actualizados.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Aceptado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5. Sprint Retrospective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6840"/>
      </w:tblGrid>
      <w:tr>
        <w:trPr>
          <w:tblHeader w:val="true"/>
        </w:trPr>
        <w:tc>
          <w:tcPr>
            <w:tcW w:type="dxa" w:w="180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Enfoque</w:t>
            </w:r>
          </w:p>
        </w:tc>
        <w:tc>
          <w:tcPr>
            <w:tcW w:type="dxa" w:w="6840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 / acción acordada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Continuar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Cerrar cada historia con evidencia de prueba y aceptación.</w:t>
            </w:r>
          </w:p>
        </w:tc>
      </w:tr>
      <w:tr>
        <w:tc>
          <w:tcPr>
            <w:tcW w:type="dxa" w:w="180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Mejorar</w:t>
            </w:r>
          </w:p>
        </w:tc>
        <w:tc>
          <w:tcPr>
            <w:tcW w:type="dxa" w:w="6840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Reservar tiempo explícito para consolidar documentación durante el sprint.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2334"/>
                <w:sz w:val="17"/>
              </w:rPr>
              <w:t>Acción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Mantener una lista de decisiones arquitectónicas para futuras versiones.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p>
      <w:pPr>
        <w:pStyle w:val="Heading2"/>
      </w:pPr>
      <w:r>
        <w:t>6. Burndown y Burnup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7396"/>
            <wp:docPr id="21" name="Picture 21" descr="Figura 20. Burndown del Sprint 3." title="Figura 20. Burndown del Sprint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_3_burndow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20. Burndown del Sprint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7396"/>
            <wp:docPr id="22" name="Picture 22" descr="Figura 21. Burnup del Sprint 3." title="Figura 21. Burnup del Sprint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_3_burnu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21. Burnup del Sprint 3.</w:t>
      </w:r>
    </w:p>
    <w:p>
      <w:pPr>
        <w:pStyle w:val="Heading2"/>
      </w:pPr>
      <w:r>
        <w:t>7. Gráfica de esfuerzo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7396"/>
            <wp:docPr id="23" name="Picture 23" descr="Figura 22. Esfuerzo completado por integrante en el Sprint 3." title="Figura 22. Esfuerzo completado por integrante en el Sprint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_3_esfuerz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22. Esfuerzo completado por integrante en el Sprint 3.</w:t>
      </w:r>
    </w:p>
    <w:p>
      <w:pPr>
        <w:pStyle w:val="Heading2"/>
      </w:pPr>
      <w:r>
        <w:t>8. Scrum Taskboard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24" name="Picture 24" descr="Figura 23. Estado final del Taskboard del Sprint 3." title="Figura 23. Estado final del Taskboard del Sprint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_3_taskbo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Figura 23. Estado final del Taskboard del Sprint 3.</w:t>
      </w:r>
    </w:p>
    <w:p>
      <w:r>
        <w:br w:type="page"/>
      </w:r>
    </w:p>
    <w:p>
      <w:pPr>
        <w:pStyle w:val="Heading1"/>
      </w:pPr>
      <w:r>
        <w:t>CONCLUSIONES</w:t>
      </w:r>
    </w:p>
    <w:p>
      <w:pPr>
        <w:pStyle w:val="ListNumber"/>
        <w:spacing w:after="60"/>
      </w:pPr>
      <w:r>
        <w:rPr>
          <w:rFonts w:ascii="Calibri" w:hAnsi="Calibri"/>
          <w:color w:val="262334"/>
          <w:sz w:val="21"/>
        </w:rPr>
        <w:t>Apuradito alcanzó el objetivo de entregar un flujo integral de viajes compartidos: identidad, oferta de ruta, búsqueda geoespacial, reserva, pago, cierre y evaluación.</w:t>
      </w:r>
    </w:p>
    <w:p>
      <w:pPr>
        <w:pStyle w:val="ListNumber"/>
        <w:spacing w:after="60"/>
      </w:pPr>
      <w:r>
        <w:rPr>
          <w:rFonts w:ascii="Calibri" w:hAnsi="Calibri"/>
          <w:color w:val="262334"/>
          <w:sz w:val="21"/>
        </w:rPr>
        <w:t>Scrum permitió priorizar el valor por incrementos. Los eventos de Planning, Daily, Review y Retrospective dejaron evidencia de inspección, adaptación y aceptación del producto.</w:t>
      </w:r>
    </w:p>
    <w:p>
      <w:pPr>
        <w:pStyle w:val="ListNumber"/>
        <w:spacing w:after="60"/>
      </w:pPr>
      <w:r>
        <w:rPr>
          <w:rFonts w:ascii="Calibri" w:hAnsi="Calibri"/>
          <w:color w:val="262334"/>
          <w:sz w:val="21"/>
        </w:rPr>
        <w:t>La arquitectura por capas y el uso de PostgreSQL/PostGIS concentran la complejidad de datos y matching, manteniendo clientes web y móvil desacoplados de la lógica de negocio.</w:t>
      </w:r>
    </w:p>
    <w:p>
      <w:pPr>
        <w:pStyle w:val="ListNumber"/>
        <w:spacing w:after="60"/>
      </w:pPr>
      <w:r>
        <w:rPr>
          <w:rFonts w:ascii="Calibri" w:hAnsi="Calibri"/>
          <w:color w:val="262334"/>
          <w:sz w:val="21"/>
        </w:rPr>
        <w:t>Los artefactos de calidad, métricas y riesgos respaldan un cierre sin defectos críticos abiertos y con todas las historias comprometidas aceptadas.</w:t>
      </w:r>
    </w:p>
    <w:p>
      <w:pPr>
        <w:pStyle w:val="Heading1"/>
      </w:pPr>
      <w:r>
        <w:t>BIBLIOGRAFÍA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Schwaber, K. y Sutherland, J. (2020). The Scrum Guide: The Definitive Guide to Scrum.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Documentación técnica interna del proyecto Apuradito: README, modelos, servicios, API y avances de implementación.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FastAPI. Documentación de referencia para APIs de Python.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PostGIS. Documentación de funciones espaciales sobre PostgreSQL.</w:t>
      </w:r>
    </w:p>
    <w:p>
      <w:pPr>
        <w:pStyle w:val="ListBullet"/>
        <w:spacing w:after="60"/>
      </w:pPr>
      <w:r>
        <w:rPr>
          <w:rFonts w:ascii="Calibri" w:hAnsi="Calibri"/>
          <w:color w:val="262334"/>
          <w:sz w:val="21"/>
        </w:rPr>
        <w:t>React, Flutter y PostgreSQL. Documentación técnica de las tecnologías incluidas en el producto.</w:t>
      </w:r>
    </w:p>
    <w:p>
      <w:pPr>
        <w:pStyle w:val="Heading1"/>
      </w:pPr>
      <w:r>
        <w:t>ANEXOS</w:t>
      </w:r>
    </w:p>
    <w:p>
      <w:pPr>
        <w:pStyle w:val="Heading2"/>
      </w:pPr>
      <w:r>
        <w:t>Anexo A. Evidencia visual de la solución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0203" cy="5669280"/>
            <wp:docPr id="25" name="Picture 25" descr="Anexo A.1. Prototipo/interfaz implementada de Apuradito." title="Anexo A.1. Prototipo/interfaz implementada de Apuradi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0203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Anexo A.1. Prototipo/interfaz implementada de Apuradito.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17989"/>
            <wp:docPr id="26" name="Picture 26" descr="Anexo A.2. Prototipo/interfaz implementada de Apuradito." title="Anexo A.2. Prototipo/interfaz implementada de Apuradi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Z WEB PARTE 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17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Anexo A.2. Prototipo/interfaz implementada de Apuradito.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50977" cy="5669280"/>
            <wp:docPr id="27" name="Picture 27" descr="Anexo A.3. Prototipo/interfaz implementada de Apuradito." title="Anexo A.3. Prototipo/interfaz implementada de Apuradi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Z MOVI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0977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Calibri" w:hAnsi="Calibri"/>
          <w:b w:val="0"/>
          <w:i/>
          <w:color w:val="625D70"/>
          <w:sz w:val="18"/>
        </w:rPr>
        <w:t>Anexo A.3. Prototipo/interfaz implementada de Apuradito.</w:t>
      </w:r>
    </w:p>
    <w:p>
      <w:pPr>
        <w:pStyle w:val="Heading2"/>
      </w:pPr>
      <w:r>
        <w:t>Anexo B. Diagramas editables</w:t>
      </w:r>
    </w:p>
    <w:p>
      <w:pPr>
        <w:keepNext w:val="0"/>
      </w:pPr>
      <w:r>
        <w:rPr>
          <w:rFonts w:ascii="Calibri" w:hAnsi="Calibri"/>
          <w:b w:val="0"/>
          <w:color w:val="262334"/>
          <w:sz w:val="21"/>
        </w:rPr>
        <w:t>Los archivos fuente editables en formato .drawio se entregan en la carpeta diagramas. Incluyen contexto, casos de uso, despliegue, paquetes, clases y secuencias. Estos archivos pueden abrirse y modificarse directamente con diagrams.net/draw.io.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456"/>
        <w:gridCol w:w="2952"/>
        <w:gridCol w:w="2952"/>
      </w:tblGrid>
      <w:tr>
        <w:trPr>
          <w:tblHeader w:val="true"/>
        </w:trPr>
        <w:tc>
          <w:tcPr>
            <w:tcW w:type="dxa" w:w="3456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295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Tipo UML / artefacto</w:t>
            </w:r>
          </w:p>
        </w:tc>
        <w:tc>
          <w:tcPr>
            <w:tcW w:type="dxa" w:w="2952"/>
            <w:shd w:fill="2B2D6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01_contexto.drawio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Contexto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Actores y sistemas externos.</w:t>
            </w:r>
          </w:p>
        </w:tc>
      </w:tr>
      <w:tr>
        <w:tc>
          <w:tcPr>
            <w:tcW w:type="dxa" w:w="345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02_casos_de_uso.drawio</w:t>
            </w:r>
          </w:p>
        </w:tc>
        <w:tc>
          <w:tcPr>
            <w:tcW w:type="dxa" w:w="29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Casos de uso UML 2.5</w:t>
            </w:r>
          </w:p>
        </w:tc>
        <w:tc>
          <w:tcPr>
            <w:tcW w:type="dxa" w:w="29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Alcance funcional.</w:t>
            </w:r>
          </w:p>
        </w:tc>
      </w:tr>
      <w:t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03_despliegue.drawio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Despliegue UML 2.5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Nodos de ejecución e integración.</w:t>
            </w:r>
          </w:p>
        </w:tc>
      </w:tr>
      <w:tr>
        <w:tc>
          <w:tcPr>
            <w:tcW w:type="dxa" w:w="345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04_paquetes.drawio</w:t>
            </w:r>
          </w:p>
        </w:tc>
        <w:tc>
          <w:tcPr>
            <w:tcW w:type="dxa" w:w="29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Paquetes UML 2.5</w:t>
            </w:r>
          </w:p>
        </w:tc>
        <w:tc>
          <w:tcPr>
            <w:tcW w:type="dxa" w:w="29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Capas de software.</w:t>
            </w:r>
          </w:p>
        </w:tc>
      </w:tr>
      <w:t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05_clases_dominio.drawio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Clases UML 2.5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Datos y relaciones centrales.</w:t>
            </w:r>
          </w:p>
        </w:tc>
      </w:tr>
      <w:tr>
        <w:tc>
          <w:tcPr>
            <w:tcW w:type="dxa" w:w="3456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06-07_secuencia_*.drawio</w:t>
            </w:r>
          </w:p>
        </w:tc>
        <w:tc>
          <w:tcPr>
            <w:tcW w:type="dxa" w:w="29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Secuencia UML 2.5</w:t>
            </w:r>
          </w:p>
        </w:tc>
        <w:tc>
          <w:tcPr>
            <w:tcW w:type="dxa" w:w="2952"/>
            <w:shd w:fill="F7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2334"/>
                <w:sz w:val="17"/>
              </w:rPr>
              <w:t>Flujos de reserva y pago.</w:t>
            </w:r>
          </w:p>
        </w:tc>
      </w:tr>
    </w:tbl>
    <w:p>
      <w:pPr>
        <w:keepNext w:val="0"/>
        <w:spacing w:after="140"/>
        <w:jc w:val="right"/>
      </w:pPr>
      <w:r>
        <w:rPr>
          <w:rFonts w:ascii="Calibri" w:hAnsi="Calibri"/>
          <w:b w:val="0"/>
          <w:color w:val="625D70"/>
          <w:sz w:val="21"/>
        </w:rPr>
        <w:t>Fuente: elaboración propia a partir del repositorio Apuradito.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25D70"/>
        <w:sz w:val="17"/>
      </w:rPr>
      <w:t xml:space="preserve">Ingeniería de Software I |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25D70"/>
        <w:sz w:val="17"/>
      </w:rPr>
      <w:t>APURADITO | Documentación final Scrum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B2D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6D4C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2D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final Scrum - Apuradito</dc:title>
  <dc:subject>Proyecto de Ingeniería de Software I</dc:subject>
  <dc:creator>Equipo Scrum Apuradito</dc:creator>
  <cp:keywords>Scrum, UML 2.5, Apuradito, viajes compartidos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