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D8" w:rsidRDefault="00F12F87" w:rsidP="00F12F87">
      <w:pPr>
        <w:jc w:val="center"/>
        <w:rPr>
          <w:b/>
          <w:i/>
          <w:lang w:val="es-MX"/>
        </w:rPr>
      </w:pPr>
      <w:r>
        <w:rPr>
          <w:b/>
          <w:i/>
          <w:lang w:val="es-MX"/>
        </w:rPr>
        <w:t>Sociedad Carvajal – Ramírez</w:t>
      </w:r>
      <w:r w:rsidR="002A7D10">
        <w:rPr>
          <w:b/>
          <w:i/>
          <w:lang w:val="es-MX"/>
        </w:rPr>
        <w:t>: Airbnb finca Tena</w:t>
      </w:r>
    </w:p>
    <w:p w:rsidR="00F12F87" w:rsidRDefault="00F12F87" w:rsidP="00F12F87">
      <w:pPr>
        <w:rPr>
          <w:b/>
          <w:i/>
          <w:lang w:val="es-MX"/>
        </w:rPr>
      </w:pPr>
      <w:r>
        <w:rPr>
          <w:b/>
          <w:i/>
          <w:lang w:val="es-MX"/>
        </w:rPr>
        <w:t>Junta Directiva</w:t>
      </w:r>
    </w:p>
    <w:p w:rsidR="00F12F87" w:rsidRDefault="00F12F87" w:rsidP="00F12F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Guillermo Ramírez</w:t>
      </w:r>
    </w:p>
    <w:p w:rsidR="00F12F87" w:rsidRDefault="00F12F87" w:rsidP="00F12F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Angie Ramírez</w:t>
      </w:r>
    </w:p>
    <w:p w:rsidR="00F12F87" w:rsidRDefault="00F12F87" w:rsidP="00F12F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Johan Ramírez</w:t>
      </w:r>
    </w:p>
    <w:p w:rsidR="00F12F87" w:rsidRDefault="00F12F87" w:rsidP="00F12F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Jaime Carvajal</w:t>
      </w:r>
    </w:p>
    <w:p w:rsidR="00F12F87" w:rsidRDefault="00F12F87" w:rsidP="00F12F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Carolina Carvajal</w:t>
      </w:r>
    </w:p>
    <w:p w:rsidR="00F12F87" w:rsidRDefault="00F12F87" w:rsidP="00F12F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Miguel Carvajal</w:t>
      </w:r>
    </w:p>
    <w:p w:rsidR="00F12F87" w:rsidRDefault="00F12F87" w:rsidP="00F12F87">
      <w:pPr>
        <w:rPr>
          <w:b/>
          <w:i/>
          <w:lang w:val="es-MX"/>
        </w:rPr>
      </w:pPr>
      <w:r>
        <w:rPr>
          <w:b/>
          <w:i/>
          <w:lang w:val="es-MX"/>
        </w:rPr>
        <w:t>Propuestas</w:t>
      </w:r>
    </w:p>
    <w:p w:rsidR="008D0216" w:rsidRDefault="00F12F87" w:rsidP="00F12F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Distribución de ingresos: </w:t>
      </w:r>
    </w:p>
    <w:p w:rsidR="00F12F87" w:rsidRDefault="00F12F87" w:rsidP="008D021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30% gastos fijos, 20% re inversión, 50% </w:t>
      </w:r>
      <w:r w:rsidR="002A7D10">
        <w:rPr>
          <w:lang w:val="es-MX"/>
        </w:rPr>
        <w:t>recuperación inversión inicial.</w:t>
      </w:r>
    </w:p>
    <w:p w:rsidR="008D0216" w:rsidRDefault="008D0216" w:rsidP="008D021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Esta distribución se revisará periódicamente cada dos meses con el objetivo de considerar cambios en pro de la eficiencia de la sociedad.</w:t>
      </w:r>
    </w:p>
    <w:p w:rsidR="002A7D10" w:rsidRDefault="00A95D6E" w:rsidP="00F12F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Uso personal:</w:t>
      </w:r>
      <w:r w:rsidR="00ED4265">
        <w:rPr>
          <w:lang w:val="es-MX"/>
        </w:rPr>
        <w:t xml:space="preserve"> </w:t>
      </w:r>
    </w:p>
    <w:p w:rsidR="00ED4265" w:rsidRDefault="00ED4265" w:rsidP="00ED4265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Si van el que daña paga.</w:t>
      </w:r>
    </w:p>
    <w:p w:rsidR="00ED4265" w:rsidRDefault="00ED4265" w:rsidP="00ED4265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Li</w:t>
      </w:r>
      <w:r w:rsidR="00342614">
        <w:rPr>
          <w:lang w:val="es-MX"/>
        </w:rPr>
        <w:t>sta privada con núcleo familiar no paga.</w:t>
      </w:r>
    </w:p>
    <w:p w:rsidR="00ED4265" w:rsidRDefault="00ED4265" w:rsidP="00ED4265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El puente de año nuevo será el único fin de semana donde se priorizará el alquiler para familia nuclear sobre el alquiler a terceros.</w:t>
      </w:r>
      <w:r w:rsidR="00342614">
        <w:rPr>
          <w:lang w:val="es-MX"/>
        </w:rPr>
        <w:t xml:space="preserve"> Ese fin de semana a su vez será el único donde los invitados del núcleo familiar no tendrán costo.</w:t>
      </w:r>
    </w:p>
    <w:p w:rsidR="008D0216" w:rsidRDefault="00342614" w:rsidP="008D021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Proceso de toma de decisiones:</w:t>
      </w:r>
    </w:p>
    <w:p w:rsidR="00342614" w:rsidRDefault="00342614" w:rsidP="00342614">
      <w:pPr>
        <w:pStyle w:val="Prrafodelista"/>
        <w:numPr>
          <w:ilvl w:val="0"/>
          <w:numId w:val="4"/>
        </w:numPr>
        <w:rPr>
          <w:lang w:val="es-MX"/>
        </w:rPr>
      </w:pPr>
      <w:bookmarkStart w:id="0" w:name="_GoBack"/>
      <w:bookmarkEnd w:id="0"/>
      <w:r>
        <w:rPr>
          <w:lang w:val="es-MX"/>
        </w:rPr>
        <w:t>Mecanismo de proposiciones:</w:t>
      </w:r>
    </w:p>
    <w:p w:rsidR="00342614" w:rsidRDefault="00342614" w:rsidP="0034261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Todos los integrantes de la junta directiva podrán hacer proposiciones.</w:t>
      </w:r>
    </w:p>
    <w:p w:rsidR="00342614" w:rsidRDefault="008D0216" w:rsidP="0034261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Cada proposición será sometida a votación, para ser aprobada debe lograr la mayoría absoluta (50%+1).</w:t>
      </w:r>
    </w:p>
    <w:p w:rsidR="008D0216" w:rsidRPr="00F12F87" w:rsidRDefault="008D0216" w:rsidP="008D0216">
      <w:pPr>
        <w:pStyle w:val="Prrafodelista"/>
        <w:ind w:left="1440"/>
        <w:rPr>
          <w:lang w:val="es-MX"/>
        </w:rPr>
      </w:pPr>
    </w:p>
    <w:p w:rsidR="00F12F87" w:rsidRPr="00F12F87" w:rsidRDefault="00F12F87" w:rsidP="00F12F87">
      <w:pPr>
        <w:rPr>
          <w:b/>
          <w:i/>
          <w:lang w:val="es-MX"/>
        </w:rPr>
      </w:pPr>
    </w:p>
    <w:sectPr w:rsidR="00F12F87" w:rsidRPr="00F1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403C"/>
    <w:multiLevelType w:val="hybridMultilevel"/>
    <w:tmpl w:val="CC4ACD40"/>
    <w:lvl w:ilvl="0" w:tplc="B8365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408"/>
    <w:multiLevelType w:val="hybridMultilevel"/>
    <w:tmpl w:val="2A22B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26E3"/>
    <w:multiLevelType w:val="hybridMultilevel"/>
    <w:tmpl w:val="AB36AA54"/>
    <w:lvl w:ilvl="0" w:tplc="A156F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F3692"/>
    <w:multiLevelType w:val="hybridMultilevel"/>
    <w:tmpl w:val="050E4D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activeWritingStyle w:appName="MSWord" w:lang="es-CO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87"/>
    <w:rsid w:val="002A7D10"/>
    <w:rsid w:val="00342614"/>
    <w:rsid w:val="00390706"/>
    <w:rsid w:val="008D0216"/>
    <w:rsid w:val="00A95D6E"/>
    <w:rsid w:val="00ED4265"/>
    <w:rsid w:val="00F12F87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C5EF"/>
  <w15:chartTrackingRefBased/>
  <w15:docId w15:val="{3A1A7044-6899-482E-8D8C-77841169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F8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D42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42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42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42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42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265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ED42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2024-02-25T01:45:00Z</dcterms:created>
  <dcterms:modified xsi:type="dcterms:W3CDTF">2024-02-25T06:56:00Z</dcterms:modified>
</cp:coreProperties>
</file>