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BED6" w14:textId="11296943" w:rsidR="00BD009C" w:rsidRPr="00F265FE" w:rsidRDefault="00F265FE" w:rsidP="00F265FE">
      <w:pPr>
        <w:jc w:val="center"/>
        <w:rPr>
          <w:b/>
          <w:bCs/>
        </w:rPr>
      </w:pPr>
      <w:r w:rsidRPr="00F265FE">
        <w:rPr>
          <w:b/>
          <w:bCs/>
        </w:rPr>
        <w:t>TABLA PRACTICA ELEMENTOS TIPICOS MAS USADOS (BLOCK/INLINE)</w:t>
      </w:r>
    </w:p>
    <w:p w14:paraId="1910DD24" w14:textId="37007244" w:rsidR="00F265FE" w:rsidRDefault="00F265FE"/>
    <w:tbl>
      <w:tblPr>
        <w:tblStyle w:val="Tablaconcuadrcula"/>
        <w:tblW w:w="11234" w:type="dxa"/>
        <w:tblInd w:w="-1139" w:type="dxa"/>
        <w:tblLook w:val="04A0" w:firstRow="1" w:lastRow="0" w:firstColumn="1" w:lastColumn="0" w:noHBand="0" w:noVBand="1"/>
      </w:tblPr>
      <w:tblGrid>
        <w:gridCol w:w="992"/>
        <w:gridCol w:w="658"/>
        <w:gridCol w:w="3453"/>
        <w:gridCol w:w="2814"/>
        <w:gridCol w:w="3317"/>
      </w:tblGrid>
      <w:tr w:rsidR="00F265FE" w:rsidRPr="00F265FE" w14:paraId="6606F22F" w14:textId="77777777" w:rsidTr="00865383">
        <w:tc>
          <w:tcPr>
            <w:tcW w:w="992" w:type="dxa"/>
            <w:shd w:val="clear" w:color="auto" w:fill="A8D08D" w:themeFill="accent6" w:themeFillTint="99"/>
            <w:hideMark/>
          </w:tcPr>
          <w:p w14:paraId="6B6F38FB" w14:textId="77777777" w:rsidR="00F265FE" w:rsidRPr="00F265FE" w:rsidRDefault="00F265FE" w:rsidP="0086538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265FE">
              <w:rPr>
                <w:rFonts w:cstheme="minorHAnsi"/>
                <w:b/>
                <w:bCs/>
                <w:sz w:val="16"/>
                <w:szCs w:val="16"/>
              </w:rPr>
              <w:t>Etiqueta</w:t>
            </w:r>
          </w:p>
        </w:tc>
        <w:tc>
          <w:tcPr>
            <w:tcW w:w="0" w:type="auto"/>
            <w:shd w:val="clear" w:color="auto" w:fill="A8D08D" w:themeFill="accent6" w:themeFillTint="99"/>
            <w:hideMark/>
          </w:tcPr>
          <w:p w14:paraId="24E9F098" w14:textId="77777777" w:rsidR="00F265FE" w:rsidRPr="00F265FE" w:rsidRDefault="00F265FE" w:rsidP="00865383">
            <w:pPr>
              <w:spacing w:after="160" w:line="259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265FE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3453" w:type="dxa"/>
            <w:shd w:val="clear" w:color="auto" w:fill="A8D08D" w:themeFill="accent6" w:themeFillTint="99"/>
            <w:hideMark/>
          </w:tcPr>
          <w:p w14:paraId="3DBFB0FD" w14:textId="77777777" w:rsidR="00F265FE" w:rsidRPr="00F265FE" w:rsidRDefault="00F265FE" w:rsidP="00865383">
            <w:pPr>
              <w:spacing w:after="160" w:line="259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265FE">
              <w:rPr>
                <w:rFonts w:cstheme="minorHAnsi"/>
                <w:b/>
                <w:bCs/>
                <w:sz w:val="16"/>
                <w:szCs w:val="16"/>
              </w:rPr>
              <w:t>¿Qué es / Semántica?</w:t>
            </w:r>
          </w:p>
        </w:tc>
        <w:tc>
          <w:tcPr>
            <w:tcW w:w="2814" w:type="dxa"/>
            <w:shd w:val="clear" w:color="auto" w:fill="A8D08D" w:themeFill="accent6" w:themeFillTint="99"/>
            <w:hideMark/>
          </w:tcPr>
          <w:p w14:paraId="7DF5B578" w14:textId="77777777" w:rsidR="00F265FE" w:rsidRPr="00F265FE" w:rsidRDefault="00F265FE" w:rsidP="00865383">
            <w:pPr>
              <w:spacing w:after="160" w:line="259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265FE">
              <w:rPr>
                <w:rFonts w:cstheme="minorHAnsi"/>
                <w:b/>
                <w:bCs/>
                <w:sz w:val="16"/>
                <w:szCs w:val="16"/>
              </w:rPr>
              <w:t>Uso típico</w:t>
            </w:r>
          </w:p>
        </w:tc>
        <w:tc>
          <w:tcPr>
            <w:tcW w:w="3317" w:type="dxa"/>
            <w:shd w:val="clear" w:color="auto" w:fill="A8D08D" w:themeFill="accent6" w:themeFillTint="99"/>
            <w:hideMark/>
          </w:tcPr>
          <w:p w14:paraId="563FBB72" w14:textId="77777777" w:rsidR="00F265FE" w:rsidRPr="00F265FE" w:rsidRDefault="00F265FE" w:rsidP="00865383">
            <w:pPr>
              <w:spacing w:after="160" w:line="259" w:lineRule="auto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b/>
                <w:bCs/>
                <w:sz w:val="16"/>
                <w:szCs w:val="16"/>
              </w:rPr>
              <w:t>Mini-ejemplo</w:t>
            </w:r>
            <w:proofErr w:type="spellEnd"/>
          </w:p>
        </w:tc>
      </w:tr>
      <w:tr w:rsidR="00F265FE" w:rsidRPr="00F265FE" w14:paraId="5E6835AD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3385D2E3" w14:textId="77777777" w:rsidR="00F265FE" w:rsidRPr="00F265FE" w:rsidRDefault="00F265FE" w:rsidP="00865383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h1…h6</w:t>
            </w:r>
          </w:p>
        </w:tc>
        <w:tc>
          <w:tcPr>
            <w:tcW w:w="0" w:type="auto"/>
            <w:hideMark/>
          </w:tcPr>
          <w:p w14:paraId="2FF811D4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5AD0B0C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Encabezados jerárquicos (título y subtítulos).</w:t>
            </w:r>
          </w:p>
        </w:tc>
        <w:tc>
          <w:tcPr>
            <w:tcW w:w="2814" w:type="dxa"/>
            <w:hideMark/>
          </w:tcPr>
          <w:p w14:paraId="131BB0E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Título de la página/sección.</w:t>
            </w:r>
          </w:p>
        </w:tc>
        <w:tc>
          <w:tcPr>
            <w:tcW w:w="3317" w:type="dxa"/>
            <w:hideMark/>
          </w:tcPr>
          <w:p w14:paraId="285EF84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&lt;h1&gt;Mini Tienda&lt;/h1&gt;</w:t>
            </w:r>
          </w:p>
        </w:tc>
      </w:tr>
      <w:tr w:rsidR="00F265FE" w:rsidRPr="00F265FE" w14:paraId="57D18EFC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5EE0254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p</w:t>
            </w:r>
          </w:p>
        </w:tc>
        <w:tc>
          <w:tcPr>
            <w:tcW w:w="0" w:type="auto"/>
            <w:hideMark/>
          </w:tcPr>
          <w:p w14:paraId="58032986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0C5CE8E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Párrafo de texto.</w:t>
            </w:r>
          </w:p>
        </w:tc>
        <w:tc>
          <w:tcPr>
            <w:tcW w:w="2814" w:type="dxa"/>
            <w:hideMark/>
          </w:tcPr>
          <w:p w14:paraId="635EA221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Descripciones, textos corridos.</w:t>
            </w:r>
          </w:p>
        </w:tc>
        <w:tc>
          <w:tcPr>
            <w:tcW w:w="3317" w:type="dxa"/>
            <w:hideMark/>
          </w:tcPr>
          <w:p w14:paraId="407EB424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&lt;p&gt;Ofertas de la semana&lt;/p&gt;</w:t>
            </w:r>
          </w:p>
        </w:tc>
      </w:tr>
      <w:tr w:rsidR="00F265FE" w:rsidRPr="00F265FE" w14:paraId="1832381D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1D67457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section</w:t>
            </w:r>
            <w:proofErr w:type="spellEnd"/>
          </w:p>
        </w:tc>
        <w:tc>
          <w:tcPr>
            <w:tcW w:w="0" w:type="auto"/>
            <w:hideMark/>
          </w:tcPr>
          <w:p w14:paraId="1DDFEF7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32F2AC41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Sección temática con encabezado propio.</w:t>
            </w:r>
          </w:p>
        </w:tc>
        <w:tc>
          <w:tcPr>
            <w:tcW w:w="2814" w:type="dxa"/>
            <w:hideMark/>
          </w:tcPr>
          <w:p w14:paraId="22C71567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Agrupar “Productos”, “Contacto”.</w:t>
            </w:r>
          </w:p>
        </w:tc>
        <w:tc>
          <w:tcPr>
            <w:tcW w:w="3317" w:type="dxa"/>
            <w:hideMark/>
          </w:tcPr>
          <w:p w14:paraId="4A8CD773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section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&gt;&lt;h2&gt;Productos&lt;/h2&gt;&lt;/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section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0E6B3720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599F6223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5284BBF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492CF2F6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Contenido independiente/autocontenido.</w:t>
            </w:r>
          </w:p>
        </w:tc>
        <w:tc>
          <w:tcPr>
            <w:tcW w:w="2814" w:type="dxa"/>
            <w:hideMark/>
          </w:tcPr>
          <w:p w14:paraId="5C71B297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Cada producto/nota/post.</w:t>
            </w:r>
          </w:p>
        </w:tc>
        <w:tc>
          <w:tcPr>
            <w:tcW w:w="3317" w:type="dxa"/>
            <w:hideMark/>
          </w:tcPr>
          <w:p w14:paraId="10DD21ED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article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&gt;&lt;h3&gt;Auriculares&lt;/h3&gt;&lt;/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article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7C231FD9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422E78AD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0BD86B94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08A3C15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Encabezado del sitio o de una sección.</w:t>
            </w:r>
          </w:p>
        </w:tc>
        <w:tc>
          <w:tcPr>
            <w:tcW w:w="2814" w:type="dxa"/>
            <w:hideMark/>
          </w:tcPr>
          <w:p w14:paraId="0D3DFA4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Logo, título, menú superior.</w:t>
            </w:r>
          </w:p>
        </w:tc>
        <w:tc>
          <w:tcPr>
            <w:tcW w:w="3317" w:type="dxa"/>
            <w:hideMark/>
          </w:tcPr>
          <w:p w14:paraId="1DB677EA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header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&gt;&lt;h1&gt;Mini Tienda&lt;/h1&gt;&lt;/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header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0684ACD2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6A89D1D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nav</w:t>
            </w:r>
            <w:proofErr w:type="spellEnd"/>
          </w:p>
        </w:tc>
        <w:tc>
          <w:tcPr>
            <w:tcW w:w="0" w:type="auto"/>
            <w:hideMark/>
          </w:tcPr>
          <w:p w14:paraId="44446226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0E76305D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Navegación principal/menús.</w:t>
            </w:r>
          </w:p>
        </w:tc>
        <w:tc>
          <w:tcPr>
            <w:tcW w:w="2814" w:type="dxa"/>
            <w:hideMark/>
          </w:tcPr>
          <w:p w14:paraId="672A0A1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Menú con enlaces.</w:t>
            </w:r>
          </w:p>
        </w:tc>
        <w:tc>
          <w:tcPr>
            <w:tcW w:w="3317" w:type="dxa"/>
            <w:hideMark/>
          </w:tcPr>
          <w:p w14:paraId="52D312CA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nav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&gt;&lt;a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href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="#"&gt;Inicio&lt;/a&gt;&lt;/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nav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02C6E63B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2AE6BB2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70A75A6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5F431B7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Contenido principal único de la página.</w:t>
            </w:r>
          </w:p>
        </w:tc>
        <w:tc>
          <w:tcPr>
            <w:tcW w:w="2814" w:type="dxa"/>
            <w:hideMark/>
          </w:tcPr>
          <w:p w14:paraId="2C80C6F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Envolver el cuerpo central.</w:t>
            </w:r>
          </w:p>
        </w:tc>
        <w:tc>
          <w:tcPr>
            <w:tcW w:w="3317" w:type="dxa"/>
            <w:hideMark/>
          </w:tcPr>
          <w:p w14:paraId="635D064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main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&gt;…&lt;/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main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0DBE921B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237B1265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aside</w:t>
            </w:r>
          </w:p>
        </w:tc>
        <w:tc>
          <w:tcPr>
            <w:tcW w:w="0" w:type="auto"/>
            <w:hideMark/>
          </w:tcPr>
          <w:p w14:paraId="437D5F9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3BC83B55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Contenido lateral o complementario.</w:t>
            </w:r>
          </w:p>
        </w:tc>
        <w:tc>
          <w:tcPr>
            <w:tcW w:w="2814" w:type="dxa"/>
            <w:hideMark/>
          </w:tcPr>
          <w:p w14:paraId="0B98F6D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Banners, filtros, links extra.</w:t>
            </w:r>
          </w:p>
        </w:tc>
        <w:tc>
          <w:tcPr>
            <w:tcW w:w="3317" w:type="dxa"/>
            <w:hideMark/>
          </w:tcPr>
          <w:p w14:paraId="06412F41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&lt;aside&gt;Filtros&lt;/aside&gt;</w:t>
            </w:r>
          </w:p>
        </w:tc>
      </w:tr>
      <w:tr w:rsidR="00F265FE" w:rsidRPr="00F265FE" w14:paraId="2ADBFB60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62F7BFD7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footer</w:t>
            </w:r>
            <w:proofErr w:type="spellEnd"/>
          </w:p>
        </w:tc>
        <w:tc>
          <w:tcPr>
            <w:tcW w:w="0" w:type="auto"/>
            <w:hideMark/>
          </w:tcPr>
          <w:p w14:paraId="5587977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4DCB5DF7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Pie del sitio o de una sección.</w:t>
            </w:r>
          </w:p>
        </w:tc>
        <w:tc>
          <w:tcPr>
            <w:tcW w:w="2814" w:type="dxa"/>
            <w:hideMark/>
          </w:tcPr>
          <w:p w14:paraId="0DE0B87B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Derechos, contacto, enlaces legales.</w:t>
            </w:r>
          </w:p>
        </w:tc>
        <w:tc>
          <w:tcPr>
            <w:tcW w:w="3317" w:type="dxa"/>
            <w:hideMark/>
          </w:tcPr>
          <w:p w14:paraId="011201C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footer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&gt;© 2025&lt;/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footer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42263B1D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54476CEA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div</w:t>
            </w:r>
            <w:proofErr w:type="spellEnd"/>
          </w:p>
        </w:tc>
        <w:tc>
          <w:tcPr>
            <w:tcW w:w="0" w:type="auto"/>
            <w:hideMark/>
          </w:tcPr>
          <w:p w14:paraId="532A2695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131714E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 xml:space="preserve">Contenedor </w:t>
            </w:r>
            <w:r w:rsidRPr="00F265FE">
              <w:rPr>
                <w:rFonts w:cstheme="minorHAnsi"/>
                <w:b/>
                <w:bCs/>
                <w:sz w:val="16"/>
                <w:szCs w:val="16"/>
              </w:rPr>
              <w:t>genérico</w:t>
            </w:r>
            <w:r w:rsidRPr="00F265FE">
              <w:rPr>
                <w:rFonts w:cstheme="minorHAnsi"/>
                <w:sz w:val="16"/>
                <w:szCs w:val="16"/>
              </w:rPr>
              <w:t xml:space="preserve"> sin semántica.</w:t>
            </w:r>
          </w:p>
        </w:tc>
        <w:tc>
          <w:tcPr>
            <w:tcW w:w="2814" w:type="dxa"/>
            <w:hideMark/>
          </w:tcPr>
          <w:p w14:paraId="778A5FB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Agrupar para maquetar/estilar.</w:t>
            </w:r>
          </w:p>
        </w:tc>
        <w:tc>
          <w:tcPr>
            <w:tcW w:w="3317" w:type="dxa"/>
            <w:hideMark/>
          </w:tcPr>
          <w:p w14:paraId="1286383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div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class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="caja"&gt;…&lt;/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div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46AD1764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4FB6B1C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0" w:type="auto"/>
            <w:hideMark/>
          </w:tcPr>
          <w:p w14:paraId="2ECF353A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Inline</w:t>
            </w:r>
            <w:proofErr w:type="spellEnd"/>
          </w:p>
        </w:tc>
        <w:tc>
          <w:tcPr>
            <w:tcW w:w="3453" w:type="dxa"/>
            <w:hideMark/>
          </w:tcPr>
          <w:p w14:paraId="5E39B74D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Enlace a otra página o sección.</w:t>
            </w:r>
          </w:p>
        </w:tc>
        <w:tc>
          <w:tcPr>
            <w:tcW w:w="2814" w:type="dxa"/>
            <w:hideMark/>
          </w:tcPr>
          <w:p w14:paraId="6739FEE1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Botones simples, navegación.</w:t>
            </w:r>
          </w:p>
        </w:tc>
        <w:tc>
          <w:tcPr>
            <w:tcW w:w="3317" w:type="dxa"/>
            <w:hideMark/>
          </w:tcPr>
          <w:p w14:paraId="36F3EBE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 xml:space="preserve">&lt;a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href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="#"&gt;Comprar&lt;/a&gt;</w:t>
            </w:r>
          </w:p>
        </w:tc>
      </w:tr>
      <w:tr w:rsidR="00F265FE" w:rsidRPr="00F265FE" w14:paraId="125BE6EA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79672C7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14:paraId="0620F87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Inline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453" w:type="dxa"/>
            <w:hideMark/>
          </w:tcPr>
          <w:p w14:paraId="39E7D79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Imagen embebida (sin texto).</w:t>
            </w:r>
          </w:p>
        </w:tc>
        <w:tc>
          <w:tcPr>
            <w:tcW w:w="2814" w:type="dxa"/>
            <w:hideMark/>
          </w:tcPr>
          <w:p w14:paraId="0E46EC8A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Fotos de productos.</w:t>
            </w:r>
          </w:p>
        </w:tc>
        <w:tc>
          <w:tcPr>
            <w:tcW w:w="3317" w:type="dxa"/>
            <w:hideMark/>
          </w:tcPr>
          <w:p w14:paraId="51ED297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img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src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="foto.jpg" alt="Auriculares"&gt;</w:t>
            </w:r>
          </w:p>
        </w:tc>
      </w:tr>
      <w:tr w:rsidR="00F265FE" w:rsidRPr="00F265FE" w14:paraId="4A79E2F2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6AB65315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ul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ol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li</w:t>
            </w:r>
            <w:proofErr w:type="spellEnd"/>
          </w:p>
        </w:tc>
        <w:tc>
          <w:tcPr>
            <w:tcW w:w="0" w:type="auto"/>
            <w:hideMark/>
          </w:tcPr>
          <w:p w14:paraId="6F9E2FA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22982B5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Listas sin/ordenadas y sus ítems.</w:t>
            </w:r>
          </w:p>
        </w:tc>
        <w:tc>
          <w:tcPr>
            <w:tcW w:w="2814" w:type="dxa"/>
            <w:hideMark/>
          </w:tcPr>
          <w:p w14:paraId="42C439B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Características, menú.</w:t>
            </w:r>
          </w:p>
        </w:tc>
        <w:tc>
          <w:tcPr>
            <w:tcW w:w="3317" w:type="dxa"/>
            <w:hideMark/>
          </w:tcPr>
          <w:p w14:paraId="7CE724C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ul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li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&gt;Envío gratis&lt;/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li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ul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18B3E685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410427DE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span</w:t>
            </w:r>
            <w:proofErr w:type="spellEnd"/>
          </w:p>
        </w:tc>
        <w:tc>
          <w:tcPr>
            <w:tcW w:w="0" w:type="auto"/>
            <w:hideMark/>
          </w:tcPr>
          <w:p w14:paraId="577A5433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Inline</w:t>
            </w:r>
            <w:proofErr w:type="spellEnd"/>
          </w:p>
        </w:tc>
        <w:tc>
          <w:tcPr>
            <w:tcW w:w="3453" w:type="dxa"/>
            <w:hideMark/>
          </w:tcPr>
          <w:p w14:paraId="0AFD1F9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 xml:space="preserve">Contenedor </w:t>
            </w:r>
            <w:r w:rsidRPr="00F265FE">
              <w:rPr>
                <w:rFonts w:cstheme="minorHAnsi"/>
                <w:b/>
                <w:bCs/>
                <w:sz w:val="16"/>
                <w:szCs w:val="16"/>
              </w:rPr>
              <w:t>en línea</w:t>
            </w:r>
            <w:r w:rsidRPr="00F265FE">
              <w:rPr>
                <w:rFonts w:cstheme="minorHAnsi"/>
                <w:sz w:val="16"/>
                <w:szCs w:val="16"/>
              </w:rPr>
              <w:t xml:space="preserve"> sin semántica.</w:t>
            </w:r>
          </w:p>
        </w:tc>
        <w:tc>
          <w:tcPr>
            <w:tcW w:w="2814" w:type="dxa"/>
            <w:hideMark/>
          </w:tcPr>
          <w:p w14:paraId="2BB1AF62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Estilar una palabra o frase.</w:t>
            </w:r>
          </w:p>
        </w:tc>
        <w:tc>
          <w:tcPr>
            <w:tcW w:w="3317" w:type="dxa"/>
            <w:hideMark/>
          </w:tcPr>
          <w:p w14:paraId="5AA2200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span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class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="precio"&gt;$9.990&lt;/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span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34798DCD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489F295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0" w:type="auto"/>
            <w:hideMark/>
          </w:tcPr>
          <w:p w14:paraId="1D021B8B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Block</w:t>
            </w:r>
          </w:p>
        </w:tc>
        <w:tc>
          <w:tcPr>
            <w:tcW w:w="3453" w:type="dxa"/>
            <w:hideMark/>
          </w:tcPr>
          <w:p w14:paraId="74E75FA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Separador temático.</w:t>
            </w:r>
          </w:p>
        </w:tc>
        <w:tc>
          <w:tcPr>
            <w:tcW w:w="2814" w:type="dxa"/>
            <w:hideMark/>
          </w:tcPr>
          <w:p w14:paraId="6B4DD12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Dividir bloques de contenido.</w:t>
            </w:r>
          </w:p>
        </w:tc>
        <w:tc>
          <w:tcPr>
            <w:tcW w:w="3317" w:type="dxa"/>
            <w:hideMark/>
          </w:tcPr>
          <w:p w14:paraId="235CA6D9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F265FE" w:rsidRPr="00F265FE" w14:paraId="57FA4547" w14:textId="77777777" w:rsidTr="00865383">
        <w:tc>
          <w:tcPr>
            <w:tcW w:w="992" w:type="dxa"/>
            <w:shd w:val="clear" w:color="auto" w:fill="E2EFD9" w:themeFill="accent6" w:themeFillTint="33"/>
            <w:hideMark/>
          </w:tcPr>
          <w:p w14:paraId="3641C970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br</w:t>
            </w:r>
            <w:proofErr w:type="spellEnd"/>
          </w:p>
        </w:tc>
        <w:tc>
          <w:tcPr>
            <w:tcW w:w="0" w:type="auto"/>
            <w:hideMark/>
          </w:tcPr>
          <w:p w14:paraId="14D9B0F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F265FE">
              <w:rPr>
                <w:rFonts w:cstheme="minorHAnsi"/>
                <w:sz w:val="16"/>
                <w:szCs w:val="16"/>
              </w:rPr>
              <w:t>Inline</w:t>
            </w:r>
            <w:proofErr w:type="spellEnd"/>
          </w:p>
        </w:tc>
        <w:tc>
          <w:tcPr>
            <w:tcW w:w="3453" w:type="dxa"/>
            <w:hideMark/>
          </w:tcPr>
          <w:p w14:paraId="7E66E76B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Salto de línea dentro de un párrafo.</w:t>
            </w:r>
          </w:p>
        </w:tc>
        <w:tc>
          <w:tcPr>
            <w:tcW w:w="2814" w:type="dxa"/>
            <w:hideMark/>
          </w:tcPr>
          <w:p w14:paraId="4CC8DF18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Forzar salto puntual.</w:t>
            </w:r>
          </w:p>
        </w:tc>
        <w:tc>
          <w:tcPr>
            <w:tcW w:w="3317" w:type="dxa"/>
            <w:hideMark/>
          </w:tcPr>
          <w:p w14:paraId="512372DC" w14:textId="77777777" w:rsidR="00F265FE" w:rsidRPr="00F265FE" w:rsidRDefault="00F265FE" w:rsidP="00865383">
            <w:pPr>
              <w:rPr>
                <w:rFonts w:cstheme="minorHAnsi"/>
                <w:sz w:val="16"/>
                <w:szCs w:val="16"/>
              </w:rPr>
            </w:pPr>
            <w:r w:rsidRPr="00F265FE">
              <w:rPr>
                <w:rFonts w:cstheme="minorHAnsi"/>
                <w:sz w:val="16"/>
                <w:szCs w:val="16"/>
              </w:rPr>
              <w:t>Texto&lt;</w:t>
            </w:r>
            <w:proofErr w:type="spellStart"/>
            <w:r w:rsidRPr="00F265FE">
              <w:rPr>
                <w:rFonts w:cstheme="minorHAnsi"/>
                <w:sz w:val="16"/>
                <w:szCs w:val="16"/>
              </w:rPr>
              <w:t>br</w:t>
            </w:r>
            <w:proofErr w:type="spellEnd"/>
            <w:r w:rsidRPr="00F265FE">
              <w:rPr>
                <w:rFonts w:cstheme="minorHAnsi"/>
                <w:sz w:val="16"/>
                <w:szCs w:val="16"/>
              </w:rPr>
              <w:t>&gt;otra línea</w:t>
            </w:r>
          </w:p>
        </w:tc>
      </w:tr>
    </w:tbl>
    <w:p w14:paraId="272C596C" w14:textId="77777777" w:rsidR="00F265FE" w:rsidRDefault="00F265FE"/>
    <w:p w14:paraId="27B3F02B" w14:textId="3D115C37" w:rsidR="00F265FE" w:rsidRDefault="00F265FE"/>
    <w:p w14:paraId="5E0B8577" w14:textId="7B0C1E1D" w:rsidR="00F265FE" w:rsidRDefault="00F265FE"/>
    <w:p w14:paraId="1AEC305B" w14:textId="77777777" w:rsidR="00F265FE" w:rsidRDefault="00F265FE"/>
    <w:sectPr w:rsidR="00F265FE" w:rsidSect="00F26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FE"/>
    <w:rsid w:val="00BD009C"/>
    <w:rsid w:val="00F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5DDA"/>
  <w15:chartTrackingRefBased/>
  <w15:docId w15:val="{A885F0E7-F86A-4B09-ABB6-1BF0C77E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Aguilera</dc:creator>
  <cp:keywords/>
  <dc:description/>
  <cp:lastModifiedBy>Erwin Aguilera</cp:lastModifiedBy>
  <cp:revision>1</cp:revision>
  <dcterms:created xsi:type="dcterms:W3CDTF">2025-08-20T11:20:00Z</dcterms:created>
  <dcterms:modified xsi:type="dcterms:W3CDTF">2025-08-20T11:24:00Z</dcterms:modified>
</cp:coreProperties>
</file>