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697E" w14:textId="5279E32E" w:rsidR="00EE76A2" w:rsidRPr="00EE76A2" w:rsidRDefault="00EE76A2" w:rsidP="00EE76A2">
      <w:pPr>
        <w:jc w:val="center"/>
        <w:rPr>
          <w:rFonts w:ascii="ADLaM Display" w:hAnsi="ADLaM Display" w:cs="ADLaM Display"/>
          <w:color w:val="28B8F8"/>
          <w:sz w:val="28"/>
          <w:szCs w:val="28"/>
        </w:rPr>
      </w:pPr>
      <w:r w:rsidRPr="00EE76A2">
        <w:rPr>
          <w:rFonts w:ascii="ADLaM Display" w:hAnsi="ADLaM Display" w:cs="ADLaM Display"/>
          <w:color w:val="28B8F8"/>
          <w:sz w:val="28"/>
          <w:szCs w:val="28"/>
        </w:rPr>
        <w:t>Fase de Prototipar</w:t>
      </w:r>
    </w:p>
    <w:p w14:paraId="502FF0D2" w14:textId="77777777" w:rsidR="00EE76A2" w:rsidRPr="00EE76A2" w:rsidRDefault="00EE76A2" w:rsidP="00EE76A2">
      <w:pPr>
        <w:jc w:val="center"/>
        <w:rPr>
          <w:rFonts w:ascii="ADLaM Display" w:hAnsi="ADLaM Display" w:cs="ADLaM Display"/>
          <w:color w:val="28B8F8"/>
        </w:rPr>
      </w:pPr>
    </w:p>
    <w:p w14:paraId="07FD3559" w14:textId="0C91DA8C" w:rsidR="003C1DAD" w:rsidRDefault="00EE76A2" w:rsidP="00EE76A2">
      <w:pPr>
        <w:rPr>
          <w:b/>
          <w:bCs/>
          <w:color w:val="FF0000"/>
          <w:sz w:val="24"/>
          <w:szCs w:val="24"/>
        </w:rPr>
      </w:pPr>
      <w:r w:rsidRPr="00EE76A2">
        <w:rPr>
          <w:b/>
          <w:bCs/>
          <w:color w:val="FF0000"/>
          <w:sz w:val="24"/>
          <w:szCs w:val="24"/>
        </w:rPr>
        <w:t>Prototipos de Baja fidelidad</w:t>
      </w:r>
    </w:p>
    <w:p w14:paraId="42C38307" w14:textId="12D12399" w:rsidR="00EE76A2" w:rsidRPr="00CC5638" w:rsidRDefault="00C4755E" w:rsidP="00CC5638">
      <w:pPr>
        <w:jc w:val="both"/>
        <w:rPr>
          <w:sz w:val="24"/>
          <w:szCs w:val="24"/>
        </w:rPr>
      </w:pPr>
      <w:r w:rsidRPr="00CC5638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D7F21D1" wp14:editId="7C4F59DA">
            <wp:simplePos x="0" y="0"/>
            <wp:positionH relativeFrom="margin">
              <wp:align>left</wp:align>
            </wp:positionH>
            <wp:positionV relativeFrom="paragraph">
              <wp:posOffset>1959678</wp:posOffset>
            </wp:positionV>
            <wp:extent cx="3628390" cy="2419985"/>
            <wp:effectExtent l="0" t="0" r="0" b="0"/>
            <wp:wrapTopAndBottom/>
            <wp:docPr id="715573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39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5638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7376D58" wp14:editId="46D00221">
            <wp:simplePos x="0" y="0"/>
            <wp:positionH relativeFrom="margin">
              <wp:posOffset>-39573</wp:posOffset>
            </wp:positionH>
            <wp:positionV relativeFrom="paragraph">
              <wp:posOffset>4606506</wp:posOffset>
            </wp:positionV>
            <wp:extent cx="4746625" cy="2194560"/>
            <wp:effectExtent l="0" t="0" r="0" b="0"/>
            <wp:wrapTopAndBottom/>
            <wp:docPr id="8552977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97710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755E">
        <w:rPr>
          <w:sz w:val="24"/>
          <w:szCs w:val="24"/>
        </w:rPr>
        <w:t>Para iniciar el proceso de diseño, desarrollamos bocetos básicos en Balsamiq que materializaron las ideas principales sobre la estructura y apariencia de la plataforma. Estos wireframes de baja fidelidad nos permitieron experimentar con diferentes disposiciones de elementos sin invertir tiempo en detalles visuales, validar la arquitectura de información y los flujos de navegación, y obtener feedback temprano del equipo antes de comprometer recursos en diseño detallado. Este enfoque iterativo nos ayudó a identificar problemas de usabilidad en etapas iniciales donde los cambios son más económicos y rápidos de implementar.</w:t>
      </w:r>
    </w:p>
    <w:p w14:paraId="795E8FD9" w14:textId="78DC602F" w:rsidR="00D33FB9" w:rsidRDefault="00D33FB9" w:rsidP="00EE76A2">
      <w:pPr>
        <w:rPr>
          <w:b/>
          <w:bCs/>
          <w:sz w:val="24"/>
          <w:szCs w:val="24"/>
        </w:rPr>
      </w:pPr>
      <w:r w:rsidRPr="00CD3FD9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7332B11" wp14:editId="2BEFA897">
            <wp:extent cx="3401568" cy="2703408"/>
            <wp:effectExtent l="0" t="0" r="8890" b="1905"/>
            <wp:docPr id="16166033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0336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244" cy="27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E5F1" w14:textId="23BAFEEA" w:rsidR="00D33FB9" w:rsidRDefault="00D33FB9" w:rsidP="00EE76A2">
      <w:pPr>
        <w:rPr>
          <w:rFonts w:ascii="Times New Roman" w:eastAsia="Times New Roman" w:hAnsi="Times New Roman" w:cs="Times New Roman"/>
          <w:lang w:val="en-US"/>
        </w:rPr>
      </w:pPr>
      <w:r w:rsidRPr="00D33FB9">
        <w:rPr>
          <w:rFonts w:ascii="Times New Roman" w:eastAsia="Times New Roman" w:hAnsi="Times New Roman" w:cs="Times New Roman"/>
          <w:lang w:val="en-CA"/>
        </w:rPr>
        <w:t>Li</w:t>
      </w:r>
      <w:r>
        <w:rPr>
          <w:rFonts w:ascii="Times New Roman" w:eastAsia="Times New Roman" w:hAnsi="Times New Roman" w:cs="Times New Roman"/>
          <w:lang w:val="en-CA"/>
        </w:rPr>
        <w:t>nk</w:t>
      </w:r>
      <w:r w:rsidRPr="00C46F3F">
        <w:rPr>
          <w:rFonts w:ascii="Times New Roman" w:eastAsia="Times New Roman" w:hAnsi="Times New Roman" w:cs="Times New Roman"/>
          <w:lang w:val="en-US"/>
        </w:rPr>
        <w:t xml:space="preserve">: </w:t>
      </w:r>
      <w:hyperlink r:id="rId7" w:history="1">
        <w:r w:rsidRPr="002F2ACE">
          <w:rPr>
            <w:rStyle w:val="Hipervnculo"/>
            <w:rFonts w:ascii="Times New Roman" w:eastAsia="Times New Roman" w:hAnsi="Times New Roman" w:cs="Times New Roman"/>
            <w:lang w:val="en-US"/>
          </w:rPr>
          <w:t>https://balsamiq.cloud/shvvge2/pqx77tj</w:t>
        </w:r>
      </w:hyperlink>
    </w:p>
    <w:p w14:paraId="019918B0" w14:textId="77777777" w:rsidR="00CC5638" w:rsidRDefault="00CC5638" w:rsidP="00EE76A2">
      <w:pPr>
        <w:rPr>
          <w:rFonts w:ascii="Times New Roman" w:eastAsia="Times New Roman" w:hAnsi="Times New Roman" w:cs="Times New Roman"/>
          <w:lang w:val="en-US"/>
        </w:rPr>
      </w:pPr>
    </w:p>
    <w:p w14:paraId="73FF53BB" w14:textId="00D43349" w:rsidR="00D33FB9" w:rsidRDefault="00D33FB9" w:rsidP="00D33FB9">
      <w:pPr>
        <w:rPr>
          <w:rFonts w:ascii="Times New Roman" w:eastAsia="Times New Roman" w:hAnsi="Times New Roman" w:cs="Times New Roman"/>
          <w:b/>
          <w:bCs/>
          <w:color w:val="FF0000"/>
          <w:lang w:val="en-US"/>
        </w:rPr>
      </w:pPr>
      <w:r w:rsidRPr="00D33FB9">
        <w:rPr>
          <w:rFonts w:ascii="Times New Roman" w:eastAsia="Times New Roman" w:hAnsi="Times New Roman" w:cs="Times New Roman"/>
          <w:b/>
          <w:bCs/>
          <w:color w:val="FF0000"/>
          <w:lang w:val="en-US"/>
        </w:rPr>
        <w:t>Site Map</w:t>
      </w:r>
    </w:p>
    <w:p w14:paraId="75A32ED1" w14:textId="32ABD1CE" w:rsidR="00CC5638" w:rsidRPr="00CC5638" w:rsidRDefault="00CC5638" w:rsidP="00C4755E">
      <w:pPr>
        <w:jc w:val="both"/>
        <w:rPr>
          <w:sz w:val="24"/>
          <w:szCs w:val="24"/>
        </w:rPr>
      </w:pPr>
      <w:r w:rsidRPr="00CC5638"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5D3B467" wp14:editId="59B2E6EA">
            <wp:simplePos x="0" y="0"/>
            <wp:positionH relativeFrom="column">
              <wp:posOffset>22172</wp:posOffset>
            </wp:positionH>
            <wp:positionV relativeFrom="paragraph">
              <wp:posOffset>1185782</wp:posOffset>
            </wp:positionV>
            <wp:extent cx="3042285" cy="2844165"/>
            <wp:effectExtent l="0" t="0" r="5715" b="0"/>
            <wp:wrapTopAndBottom/>
            <wp:docPr id="129962891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8913" name="Imagen 1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55E" w:rsidRPr="00C4755E">
        <w:rPr>
          <w:sz w:val="24"/>
          <w:szCs w:val="24"/>
        </w:rPr>
        <w:t>Desarrollamos un mapa del sitio para establecer una arquitectura de información clara y jerárquica que guiara todo el desarrollo posterior. Este documento visual nos sirvió para organizar todas las secciones y subsecciones de la plataforma de manera lógica, visualizar las relaciones y conexiones entre diferentes áreas del sistema, y garantizar que los usuarios puedan navegar intuitivamente sin perderse en el camino.</w:t>
      </w:r>
    </w:p>
    <w:p w14:paraId="63C30D3E" w14:textId="20F40FC5" w:rsidR="00D33FB9" w:rsidRPr="00C4755E" w:rsidRDefault="00D33FB9" w:rsidP="00D33FB9">
      <w:pPr>
        <w:rPr>
          <w:rFonts w:ascii="Times New Roman" w:eastAsia="Times New Roman" w:hAnsi="Times New Roman" w:cs="Times New Roman"/>
          <w:color w:val="FF0000"/>
        </w:rPr>
      </w:pPr>
      <w:r w:rsidRPr="00C4755E">
        <w:rPr>
          <w:sz w:val="24"/>
          <w:szCs w:val="24"/>
        </w:rPr>
        <w:t xml:space="preserve">Link: </w:t>
      </w:r>
      <w:hyperlink r:id="rId9" w:history="1">
        <w:r w:rsidRPr="00C4755E">
          <w:rPr>
            <w:rStyle w:val="Hipervnculo"/>
            <w:rFonts w:ascii="Times New Roman" w:eastAsia="Times New Roman" w:hAnsi="Times New Roman" w:cs="Times New Roman"/>
          </w:rPr>
          <w:t>https://balsamiq.cloud/shvvge2/pqx77tj/r2278</w:t>
        </w:r>
      </w:hyperlink>
    </w:p>
    <w:p w14:paraId="64B28E68" w14:textId="1CCC028E" w:rsidR="00D33FB9" w:rsidRPr="00C4755E" w:rsidRDefault="00D33FB9" w:rsidP="00EE76A2">
      <w:pPr>
        <w:rPr>
          <w:rFonts w:ascii="Times New Roman" w:eastAsia="Times New Roman" w:hAnsi="Times New Roman" w:cs="Times New Roman"/>
        </w:rPr>
      </w:pPr>
    </w:p>
    <w:p w14:paraId="7FB8D56B" w14:textId="5CB3CFCB" w:rsidR="00D33FB9" w:rsidRPr="00C4755E" w:rsidRDefault="00360557" w:rsidP="00EE76A2">
      <w:pPr>
        <w:rPr>
          <w:b/>
          <w:bCs/>
          <w:color w:val="FF0000"/>
          <w:sz w:val="24"/>
          <w:szCs w:val="24"/>
        </w:rPr>
      </w:pPr>
      <w:r w:rsidRPr="00C4755E">
        <w:rPr>
          <w:b/>
          <w:bCs/>
          <w:color w:val="FF0000"/>
          <w:sz w:val="24"/>
          <w:szCs w:val="24"/>
        </w:rPr>
        <w:lastRenderedPageBreak/>
        <w:t>UserFlow</w:t>
      </w:r>
    </w:p>
    <w:p w14:paraId="2F1DAFAC" w14:textId="6DA67A62" w:rsidR="00CC5638" w:rsidRPr="00CC5638" w:rsidRDefault="00C4755E" w:rsidP="00C4755E">
      <w:pPr>
        <w:jc w:val="both"/>
        <w:rPr>
          <w:sz w:val="24"/>
          <w:szCs w:val="24"/>
        </w:rPr>
      </w:pPr>
      <w:r w:rsidRPr="00C4755E">
        <w:rPr>
          <w:sz w:val="24"/>
          <w:szCs w:val="24"/>
        </w:rPr>
        <w:t>Documentamos los flujos de usuario para mapear los recorridos completos que realizan al ejecutar las tareas más importantes dentro de nuestra plataforma. Este ejercicio nos permitió identificar y eliminar pasos innecesarios que generan fricción, detectar puntos de confusión o potencial abandono en el journey del usuario, y optimizar la cantidad de interacciones necesarias para completar sus objetivos. También nos ayudó a validar que cada acción tenga un siguiente paso claro y lógico, diseñar estados de error apropiados y definir caminos alternativos para diferentes escenarios de uso.</w:t>
      </w:r>
    </w:p>
    <w:p w14:paraId="09DCBBE1" w14:textId="580684E7" w:rsidR="00CC5638" w:rsidRPr="00505701" w:rsidRDefault="00505701" w:rsidP="00EE76A2">
      <w:pPr>
        <w:rPr>
          <w:sz w:val="24"/>
          <w:szCs w:val="24"/>
        </w:rPr>
      </w:pPr>
      <w:r w:rsidRPr="00505701"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0989059" wp14:editId="1426486E">
            <wp:simplePos x="0" y="0"/>
            <wp:positionH relativeFrom="margin">
              <wp:posOffset>-635</wp:posOffset>
            </wp:positionH>
            <wp:positionV relativeFrom="paragraph">
              <wp:posOffset>459542</wp:posOffset>
            </wp:positionV>
            <wp:extent cx="2482215" cy="5240020"/>
            <wp:effectExtent l="0" t="0" r="0" b="0"/>
            <wp:wrapTopAndBottom/>
            <wp:docPr id="7246600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6008" name="Imagen 1" descr="Diagram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5638" w:rsidRPr="00505701">
        <w:rPr>
          <w:sz w:val="24"/>
          <w:szCs w:val="24"/>
        </w:rPr>
        <w:t xml:space="preserve">Link: </w:t>
      </w:r>
      <w:hyperlink r:id="rId11" w:history="1">
        <w:r w:rsidR="00CC5638" w:rsidRPr="00505701">
          <w:rPr>
            <w:rStyle w:val="Hipervnculo"/>
            <w:rFonts w:ascii="Times New Roman" w:eastAsia="Times New Roman" w:hAnsi="Times New Roman" w:cs="Times New Roman"/>
          </w:rPr>
          <w:t>https://balsamiq.cloud/shvvge2/pqx77tj/r2278</w:t>
        </w:r>
      </w:hyperlink>
    </w:p>
    <w:p w14:paraId="38860D49" w14:textId="77777777" w:rsidR="00CC5638" w:rsidRPr="00505701" w:rsidRDefault="00CC5638" w:rsidP="00EE76A2">
      <w:pPr>
        <w:rPr>
          <w:b/>
          <w:bCs/>
          <w:color w:val="FF0000"/>
          <w:sz w:val="24"/>
          <w:szCs w:val="24"/>
        </w:rPr>
      </w:pPr>
    </w:p>
    <w:p w14:paraId="0FD494A2" w14:textId="77777777" w:rsidR="00CC5638" w:rsidRPr="00505701" w:rsidRDefault="00CC5638" w:rsidP="00EE76A2">
      <w:pPr>
        <w:rPr>
          <w:b/>
          <w:bCs/>
          <w:color w:val="FF0000"/>
          <w:sz w:val="24"/>
          <w:szCs w:val="24"/>
        </w:rPr>
      </w:pPr>
    </w:p>
    <w:p w14:paraId="48128C8D" w14:textId="2B4FFEB3" w:rsidR="00360557" w:rsidRPr="00505701" w:rsidRDefault="00360557" w:rsidP="00EE76A2">
      <w:pPr>
        <w:rPr>
          <w:b/>
          <w:bCs/>
          <w:color w:val="FF0000"/>
          <w:sz w:val="24"/>
          <w:szCs w:val="24"/>
        </w:rPr>
      </w:pPr>
      <w:r w:rsidRPr="00505701">
        <w:rPr>
          <w:b/>
          <w:bCs/>
          <w:color w:val="FF0000"/>
          <w:sz w:val="24"/>
          <w:szCs w:val="24"/>
        </w:rPr>
        <w:lastRenderedPageBreak/>
        <w:t>Prototipos de Alta Fidelidad</w:t>
      </w:r>
    </w:p>
    <w:p w14:paraId="43753FA9" w14:textId="7C579695" w:rsidR="00CC5638" w:rsidRPr="00505701" w:rsidRDefault="00C4755E" w:rsidP="00C4755E">
      <w:pPr>
        <w:jc w:val="both"/>
        <w:rPr>
          <w:rFonts w:asciiTheme="majorHAnsi" w:eastAsia="Times New Roman" w:hAnsiTheme="majorHAnsi" w:cstheme="majorHAnsi"/>
        </w:rPr>
      </w:pPr>
      <w:r w:rsidRPr="00C4755E">
        <w:rPr>
          <w:rFonts w:asciiTheme="majorHAnsi" w:eastAsia="Times New Roman" w:hAnsiTheme="majorHAnsi" w:cstheme="majorHAnsi"/>
        </w:rPr>
        <w:t>Una vez validadas las estructuras y flujos con los wireframes iniciales, evolucionamos hacia prototipos de alta fidelidad en Figma donde incorporamos todos los elementos visuales definitivos. En esta fase incluimos el sistema de colores y paleta cromática completa, jerarquía tipográfica con familias de fuentes específicas, componentes visuales detallados como botones, formularios y cards, así como imágenes, iconografía y elementos gráficos finales. También definimos las microinteracciones y los diferentes estados de los componentes, junto con el sistema de espaciado y grilla que mantiene la consistencia visual. Estos prototipos de alta fidelidad sirven como especificación visual detallada para el equipo de desarrollo y como herramienta fundamental para realizar pruebas de usabilidad con usuarios reales antes de la implementación técnica.</w:t>
      </w:r>
    </w:p>
    <w:p w14:paraId="15F17537" w14:textId="61927F41" w:rsidR="00360557" w:rsidRPr="00C4755E" w:rsidRDefault="00360557" w:rsidP="00360557">
      <w:pPr>
        <w:rPr>
          <w:rFonts w:asciiTheme="majorHAnsi" w:hAnsiTheme="majorHAnsi" w:cstheme="majorHAnsi"/>
        </w:rPr>
      </w:pPr>
      <w:r w:rsidRPr="00C4755E">
        <w:rPr>
          <w:rFonts w:asciiTheme="majorHAnsi" w:hAnsiTheme="majorHAnsi" w:cstheme="majorHAnsi"/>
        </w:rPr>
        <w:t xml:space="preserve">Link: </w:t>
      </w:r>
      <w:hyperlink r:id="rId12" w:history="1">
        <w:r w:rsidRPr="00C4755E">
          <w:rPr>
            <w:rStyle w:val="Hipervnculo"/>
            <w:rFonts w:asciiTheme="majorHAnsi" w:hAnsiTheme="majorHAnsi" w:cstheme="majorHAnsi"/>
          </w:rPr>
          <w:t>https://revamp-robe-29451311.figma.site</w:t>
        </w:r>
      </w:hyperlink>
    </w:p>
    <w:p w14:paraId="1575A63F" w14:textId="5F00DA9F" w:rsidR="00360557" w:rsidRPr="00C4755E" w:rsidRDefault="00505701" w:rsidP="00EE76A2">
      <w:pPr>
        <w:rPr>
          <w:b/>
          <w:bCs/>
          <w:color w:val="FF0000"/>
          <w:sz w:val="24"/>
          <w:szCs w:val="24"/>
        </w:rPr>
      </w:pPr>
      <w:r w:rsidRPr="00F217B1">
        <w:rPr>
          <w:noProof/>
        </w:rPr>
        <w:drawing>
          <wp:anchor distT="0" distB="0" distL="114300" distR="114300" simplePos="0" relativeHeight="251662336" behindDoc="0" locked="0" layoutInCell="1" allowOverlap="1" wp14:anchorId="26ADE07A" wp14:editId="4638CA43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4286885" cy="2160905"/>
            <wp:effectExtent l="0" t="0" r="0" b="0"/>
            <wp:wrapTopAndBottom/>
            <wp:docPr id="1510637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3795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792" cy="216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92C90" w14:textId="0A340B74" w:rsidR="00360557" w:rsidRPr="00C4755E" w:rsidRDefault="00505701" w:rsidP="00EE76A2">
      <w:pPr>
        <w:rPr>
          <w:b/>
          <w:bCs/>
          <w:color w:val="FF0000"/>
          <w:sz w:val="24"/>
          <w:szCs w:val="24"/>
        </w:rPr>
      </w:pPr>
      <w:r w:rsidRPr="00F217B1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24B1AE3" wp14:editId="7C042628">
            <wp:simplePos x="0" y="0"/>
            <wp:positionH relativeFrom="margin">
              <wp:posOffset>-78105</wp:posOffset>
            </wp:positionH>
            <wp:positionV relativeFrom="paragraph">
              <wp:posOffset>4749998</wp:posOffset>
            </wp:positionV>
            <wp:extent cx="4624070" cy="1445260"/>
            <wp:effectExtent l="0" t="0" r="5080" b="2540"/>
            <wp:wrapTopAndBottom/>
            <wp:docPr id="12344184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18485" name="Imagen 1" descr="Interfaz de usuario gráfica, Aplicación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7B1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BA5756A" wp14:editId="64145B6C">
            <wp:simplePos x="0" y="0"/>
            <wp:positionH relativeFrom="margin">
              <wp:align>left</wp:align>
            </wp:positionH>
            <wp:positionV relativeFrom="paragraph">
              <wp:posOffset>2303780</wp:posOffset>
            </wp:positionV>
            <wp:extent cx="4262755" cy="2465070"/>
            <wp:effectExtent l="0" t="0" r="4445" b="0"/>
            <wp:wrapTopAndBottom/>
            <wp:docPr id="72696179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61790" name="Imagen 1" descr="Interfaz de usuario gráfica, Sitio web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710" cy="2468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0C340" w14:textId="62121459" w:rsidR="00360557" w:rsidRPr="00C4755E" w:rsidRDefault="00505701" w:rsidP="00EE76A2">
      <w:pPr>
        <w:rPr>
          <w:b/>
          <w:bCs/>
          <w:color w:val="FF0000"/>
          <w:sz w:val="24"/>
          <w:szCs w:val="24"/>
        </w:rPr>
      </w:pPr>
      <w:r w:rsidRPr="00F217B1">
        <w:rPr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0A4D42E6" wp14:editId="0F6B3475">
            <wp:simplePos x="0" y="0"/>
            <wp:positionH relativeFrom="margin">
              <wp:align>center</wp:align>
            </wp:positionH>
            <wp:positionV relativeFrom="paragraph">
              <wp:posOffset>5744845</wp:posOffset>
            </wp:positionV>
            <wp:extent cx="6113780" cy="2468880"/>
            <wp:effectExtent l="0" t="0" r="1270" b="7620"/>
            <wp:wrapTopAndBottom/>
            <wp:docPr id="147800491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491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7B1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89F99B7" wp14:editId="0A2C3998">
            <wp:simplePos x="0" y="0"/>
            <wp:positionH relativeFrom="margin">
              <wp:align>center</wp:align>
            </wp:positionH>
            <wp:positionV relativeFrom="paragraph">
              <wp:posOffset>2849245</wp:posOffset>
            </wp:positionV>
            <wp:extent cx="5981700" cy="2545080"/>
            <wp:effectExtent l="0" t="0" r="0" b="7620"/>
            <wp:wrapTopAndBottom/>
            <wp:docPr id="166243835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38359" name="Imagen 1" descr="Interfaz de usuario gráfica, Sitio web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7B1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172D041" wp14:editId="0FC4E3FE">
            <wp:simplePos x="0" y="0"/>
            <wp:positionH relativeFrom="column">
              <wp:posOffset>-120015</wp:posOffset>
            </wp:positionH>
            <wp:positionV relativeFrom="paragraph">
              <wp:posOffset>0</wp:posOffset>
            </wp:positionV>
            <wp:extent cx="5651500" cy="2727960"/>
            <wp:effectExtent l="0" t="0" r="6350" b="0"/>
            <wp:wrapTopAndBottom/>
            <wp:docPr id="11166339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7E23B" w14:textId="128E2334" w:rsidR="00360557" w:rsidRPr="00C4755E" w:rsidRDefault="00360557" w:rsidP="00EE76A2">
      <w:pPr>
        <w:rPr>
          <w:b/>
          <w:bCs/>
          <w:color w:val="FF0000"/>
          <w:sz w:val="24"/>
          <w:szCs w:val="24"/>
        </w:rPr>
      </w:pPr>
      <w:r w:rsidRPr="00840F1B">
        <w:rPr>
          <w:noProof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536F74B3" wp14:editId="60DF0C4A">
            <wp:simplePos x="0" y="0"/>
            <wp:positionH relativeFrom="column">
              <wp:posOffset>41366</wp:posOffset>
            </wp:positionH>
            <wp:positionV relativeFrom="paragraph">
              <wp:posOffset>5679712</wp:posOffset>
            </wp:positionV>
            <wp:extent cx="5612130" cy="2576557"/>
            <wp:effectExtent l="0" t="0" r="7620" b="0"/>
            <wp:wrapTopAndBottom/>
            <wp:docPr id="188014160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4160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7B1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2F3151BF" wp14:editId="41630BB5">
            <wp:simplePos x="0" y="0"/>
            <wp:positionH relativeFrom="margin">
              <wp:align>right</wp:align>
            </wp:positionH>
            <wp:positionV relativeFrom="paragraph">
              <wp:posOffset>2866572</wp:posOffset>
            </wp:positionV>
            <wp:extent cx="5612130" cy="2769566"/>
            <wp:effectExtent l="0" t="0" r="7620" b="0"/>
            <wp:wrapTopAndBottom/>
            <wp:docPr id="6946983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83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7B1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50527E0D" wp14:editId="1A762480">
            <wp:simplePos x="0" y="0"/>
            <wp:positionH relativeFrom="column">
              <wp:posOffset>-2449</wp:posOffset>
            </wp:positionH>
            <wp:positionV relativeFrom="paragraph">
              <wp:posOffset>3719</wp:posOffset>
            </wp:positionV>
            <wp:extent cx="5612130" cy="2762762"/>
            <wp:effectExtent l="0" t="0" r="7620" b="0"/>
            <wp:wrapTopAndBottom/>
            <wp:docPr id="521022625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2625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BA3AF" w14:textId="000B6826" w:rsidR="00360557" w:rsidRPr="00C4755E" w:rsidRDefault="00360557" w:rsidP="00EE76A2">
      <w:pPr>
        <w:rPr>
          <w:b/>
          <w:bCs/>
          <w:color w:val="FF0000"/>
          <w:sz w:val="24"/>
          <w:szCs w:val="24"/>
        </w:rPr>
      </w:pPr>
      <w:r w:rsidRPr="00C4755E">
        <w:rPr>
          <w:b/>
          <w:bCs/>
          <w:color w:val="FF0000"/>
          <w:sz w:val="24"/>
          <w:szCs w:val="24"/>
        </w:rPr>
        <w:lastRenderedPageBreak/>
        <w:t>Fundation</w:t>
      </w:r>
    </w:p>
    <w:p w14:paraId="0457ACF8" w14:textId="6E4E492D" w:rsidR="00CC5638" w:rsidRPr="00CC5638" w:rsidRDefault="00C4755E" w:rsidP="00CC5638">
      <w:pPr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Pr="00C4755E">
        <w:rPr>
          <w:sz w:val="24"/>
          <w:szCs w:val="24"/>
        </w:rPr>
        <w:t>stablecimos un sistema de diseño completo que documenta todos los fundamentos visuales del proyecto para garantizar consistencia y escalabilidad a lo largo de todo el desarrollo. Esta guía incluye la paleta de colores con sus variantes primarias, secundarias, neutras y semánticas, el sistema tipográfico con jerarquías y tamaños definidos para cada contexto, y el sistema de espaciado y grilla que estructura todas las interfaces. También documentamos la iconografía con su tratamiento visual específico, los componentes UI reutilizables con sus variaciones y estados, y los principios de accesibilidad que garantizan contraste y legibilidad adecuados</w:t>
      </w:r>
      <w:r>
        <w:rPr>
          <w:sz w:val="24"/>
          <w:szCs w:val="24"/>
        </w:rPr>
        <w:t>.</w:t>
      </w:r>
    </w:p>
    <w:p w14:paraId="19827947" w14:textId="3230E30F" w:rsidR="00CC5638" w:rsidRDefault="00505701" w:rsidP="00360557">
      <w:pPr>
        <w:rPr>
          <w:lang w:val="en-US"/>
        </w:rPr>
      </w:pPr>
      <w:r w:rsidRPr="00C930E2"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6D5294D7" wp14:editId="1BE9E490">
            <wp:simplePos x="0" y="0"/>
            <wp:positionH relativeFrom="margin">
              <wp:align>right</wp:align>
            </wp:positionH>
            <wp:positionV relativeFrom="paragraph">
              <wp:posOffset>4107815</wp:posOffset>
            </wp:positionV>
            <wp:extent cx="5612130" cy="2791218"/>
            <wp:effectExtent l="0" t="0" r="7620" b="9525"/>
            <wp:wrapTopAndBottom/>
            <wp:docPr id="71049717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9717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1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30E2"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2F55338B" wp14:editId="393DFF41">
            <wp:simplePos x="0" y="0"/>
            <wp:positionH relativeFrom="margin">
              <wp:align>left</wp:align>
            </wp:positionH>
            <wp:positionV relativeFrom="paragraph">
              <wp:posOffset>365125</wp:posOffset>
            </wp:positionV>
            <wp:extent cx="5612130" cy="3419737"/>
            <wp:effectExtent l="0" t="0" r="7620" b="9525"/>
            <wp:wrapTopAndBottom/>
            <wp:docPr id="194854330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43308" name="Imagen 1" descr="Interfaz de usuario gráfica, Sitio web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9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0557">
        <w:rPr>
          <w:lang w:val="en-US"/>
        </w:rPr>
        <w:t xml:space="preserve">Link: </w:t>
      </w:r>
      <w:hyperlink r:id="rId24" w:history="1">
        <w:r w:rsidR="00360557" w:rsidRPr="002F2ACE">
          <w:rPr>
            <w:rStyle w:val="Hipervnculo"/>
            <w:lang w:val="en-US"/>
          </w:rPr>
          <w:t>https://revamp-robe-29451311.figma.site/guia-marca</w:t>
        </w:r>
      </w:hyperlink>
    </w:p>
    <w:p w14:paraId="026FC609" w14:textId="23E7EB24" w:rsidR="00360557" w:rsidRPr="00360557" w:rsidRDefault="00505701" w:rsidP="00360557">
      <w:pPr>
        <w:rPr>
          <w:lang w:val="en-US"/>
        </w:rPr>
      </w:pPr>
      <w:r w:rsidRPr="00C930E2"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5DC54516" wp14:editId="4C5A24AE">
            <wp:simplePos x="0" y="0"/>
            <wp:positionH relativeFrom="margin">
              <wp:align>right</wp:align>
            </wp:positionH>
            <wp:positionV relativeFrom="paragraph">
              <wp:posOffset>4373245</wp:posOffset>
            </wp:positionV>
            <wp:extent cx="5612130" cy="3316605"/>
            <wp:effectExtent l="0" t="0" r="7620" b="0"/>
            <wp:wrapTopAndBottom/>
            <wp:docPr id="17776642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4269" name="Imagen 1" descr="Interfaz de usuario gráfica, Aplicación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30E2"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2FDA820C" wp14:editId="402615B6">
            <wp:simplePos x="0" y="0"/>
            <wp:positionH relativeFrom="page">
              <wp:posOffset>1055370</wp:posOffset>
            </wp:positionH>
            <wp:positionV relativeFrom="paragraph">
              <wp:posOffset>0</wp:posOffset>
            </wp:positionV>
            <wp:extent cx="5612130" cy="3956700"/>
            <wp:effectExtent l="0" t="0" r="7620" b="5715"/>
            <wp:wrapTopAndBottom/>
            <wp:docPr id="4252634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634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43FED" w14:textId="4E5B0E63" w:rsidR="00360557" w:rsidRDefault="00360557" w:rsidP="00EE76A2">
      <w:pPr>
        <w:rPr>
          <w:b/>
          <w:bCs/>
          <w:color w:val="FF0000"/>
          <w:sz w:val="24"/>
          <w:szCs w:val="24"/>
          <w:lang w:val="en-CA"/>
        </w:rPr>
      </w:pPr>
    </w:p>
    <w:p w14:paraId="0584244A" w14:textId="1B54D924" w:rsidR="00360557" w:rsidRDefault="00360557" w:rsidP="00EE76A2">
      <w:pPr>
        <w:rPr>
          <w:b/>
          <w:bCs/>
          <w:color w:val="FF0000"/>
          <w:sz w:val="24"/>
          <w:szCs w:val="24"/>
          <w:lang w:val="en-CA"/>
        </w:rPr>
      </w:pPr>
    </w:p>
    <w:p w14:paraId="3126F57E" w14:textId="1643CAD4" w:rsidR="00360557" w:rsidRDefault="00505701" w:rsidP="00EE76A2">
      <w:pPr>
        <w:rPr>
          <w:b/>
          <w:bCs/>
          <w:color w:val="FF0000"/>
          <w:sz w:val="24"/>
          <w:szCs w:val="24"/>
          <w:lang w:val="en-CA"/>
        </w:rPr>
      </w:pPr>
      <w:r w:rsidRPr="00C930E2"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7A6AFE1F" wp14:editId="633638E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25315" cy="3446780"/>
            <wp:effectExtent l="0" t="0" r="0" b="1270"/>
            <wp:wrapTopAndBottom/>
            <wp:docPr id="1276721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1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91CAFD" w14:textId="4698157C" w:rsidR="00360557" w:rsidRDefault="00360557" w:rsidP="00EE76A2">
      <w:pPr>
        <w:rPr>
          <w:b/>
          <w:bCs/>
          <w:color w:val="FF0000"/>
          <w:sz w:val="24"/>
          <w:szCs w:val="24"/>
          <w:lang w:val="en-CA"/>
        </w:rPr>
      </w:pPr>
    </w:p>
    <w:p w14:paraId="43E9D6A6" w14:textId="186117F8" w:rsidR="00360557" w:rsidRPr="00360557" w:rsidRDefault="00360557" w:rsidP="00EE76A2">
      <w:pPr>
        <w:rPr>
          <w:b/>
          <w:bCs/>
          <w:color w:val="FF0000"/>
          <w:sz w:val="24"/>
          <w:szCs w:val="24"/>
          <w:lang w:val="en-CA"/>
        </w:rPr>
      </w:pPr>
    </w:p>
    <w:sectPr w:rsidR="00360557" w:rsidRPr="003605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A2"/>
    <w:rsid w:val="000377E1"/>
    <w:rsid w:val="00144361"/>
    <w:rsid w:val="00360557"/>
    <w:rsid w:val="003C1DAD"/>
    <w:rsid w:val="00464CAE"/>
    <w:rsid w:val="00505701"/>
    <w:rsid w:val="00C4755E"/>
    <w:rsid w:val="00CC5638"/>
    <w:rsid w:val="00D33FB9"/>
    <w:rsid w:val="00E311A9"/>
    <w:rsid w:val="00EC689F"/>
    <w:rsid w:val="00EE76A2"/>
    <w:rsid w:val="00F8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542B7"/>
  <w15:chartTrackingRefBased/>
  <w15:docId w15:val="{40C42B69-8CB0-4FEC-B5A9-769732B3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7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7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6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6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6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6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6A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3F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3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balsamiq.cloud/shvvge2/pqx77tj" TargetMode="External"/><Relationship Id="rId12" Type="http://schemas.openxmlformats.org/officeDocument/2006/relationships/hyperlink" Target="https://revamp-robe-29451311.figma.site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balsamiq.cloud/shvvge2/pqx77tj/r2278" TargetMode="External"/><Relationship Id="rId24" Type="http://schemas.openxmlformats.org/officeDocument/2006/relationships/hyperlink" Target="https://revamp-robe-29451311.figma.site/guia-marca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hyperlink" Target="https://balsamiq.cloud/shvvge2/pqx77tj/r2278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9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SINDY YURLENI PRADA GOMEZ</dc:creator>
  <cp:keywords/>
  <dc:description/>
  <cp:lastModifiedBy>SINDY YURLENI PRADA GOMEZ</cp:lastModifiedBy>
  <cp:revision>4</cp:revision>
  <dcterms:created xsi:type="dcterms:W3CDTF">2025-11-14T15:29:00Z</dcterms:created>
  <dcterms:modified xsi:type="dcterms:W3CDTF">2025-11-15T01:52:00Z</dcterms:modified>
</cp:coreProperties>
</file>