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Alejandro Herrera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Juan José Rusinque</w:t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Nathalie Arboleda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Joan Schick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Natalia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preanálisis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Muestra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Negocios gastronómicos de San Felipe en 0–200 m, 200–500 m y 500–1.000 m de la E16.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Panel de datos (medición antes, durante y expectativa)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Estrategia: </w:t>
      </w:r>
      <w:r w:rsidDel="00000000" w:rsidR="00000000" w:rsidRPr="00000000">
        <w:rPr>
          <w:b w:val="1"/>
          <w:rtl w:val="0"/>
        </w:rPr>
        <w:t xml:space="preserve">Diferencias-en-Diferencias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Fuentes de datos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Encuesta a dueños (ventas, clientes, empleo, percepciones).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“Registros (ICA/servicios/aperturas-cierres).”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Reseñas/ratings online.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Hipótesis (cadena causal)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Durante la obra: ↓ flujo → ↓ clientes → ↓ ventas; ↑ descontento; ↑ cierres.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Después apertura: ↑ accesibilidad → ↑ flujo → ↑ clientes/ventas; ↑ satisfacción.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Variables principales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Dependientes:</w:t>
      </w:r>
      <w:r w:rsidDel="00000000" w:rsidR="00000000" w:rsidRPr="00000000">
        <w:rPr>
          <w:rtl w:val="0"/>
        </w:rPr>
        <w:t xml:space="preserve"> ventas, número de clientes, empleo, supervivencia del negocio.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Independientes:</w:t>
      </w:r>
      <w:r w:rsidDel="00000000" w:rsidR="00000000" w:rsidRPr="00000000">
        <w:rPr>
          <w:rtl w:val="0"/>
        </w:rPr>
        <w:t xml:space="preserve"> distancia a la estación y etapa (durante, después).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Mediadores:</w:t>
      </w:r>
      <w:r w:rsidDel="00000000" w:rsidR="00000000" w:rsidRPr="00000000">
        <w:rPr>
          <w:rtl w:val="0"/>
        </w:rPr>
        <w:t xml:space="preserve"> accesibilidad, percepción de entorno.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Análisis previsto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Comparar cambios en ventas y clientes entre periodos y distancias.</w:t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Recolección de datos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recolectarán los datos el miércoles 05 de noviembre en horarios de la tarde. El grupo se dividirá en 2 subgrupos: el primero se encargará de recolectar los datos de la calle 74A hacia el norte (Av. calle 80), y el segundo recolectarán los datos de la calle 74 a la calle 72. Todo esto en un rango de este a oeste de la carrera 24 a la Av. Caracas. Se les presentará el consentimiento informado y el formulario.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Los comercios serían los siguientes: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48088" cy="333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3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Se consultarán 30 comercios y están categorizados entre corta, mediana y larga distancia de la estación del metro.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Comercio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Hall Colonia 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 Lovers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Monte Moreno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LONGO'S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Solomons Club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Tertulia Librería Café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Botero Burgers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Takina Taqueria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Moraleja Pasteleria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Fratto helado artesanal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Alas DC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VII Panadería Artesanal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 Cha 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 Obrador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Chapoleros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Igual 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 Kaoma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Oculto SAS San Felipe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Aquelarre San Felipe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Trattoria del Barrio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Aliento de Dragon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 Di Corleone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Ahumao cilindro Peruano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Merenderia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Puta Delicia BBQ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Cuadra Mexicana - Rogelio Red Tacos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Irish Pub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Larga</w:t>
            </w:r>
          </w:p>
        </w:tc>
      </w:tr>
    </w:tbl>
    <w:p w:rsidR="00000000" w:rsidDel="00000000" w:rsidP="00000000" w:rsidRDefault="00000000" w:rsidRPr="00000000" w14:paraId="0000005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Cronograma de medición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</w:r>
      <w:r w:rsidDel="00000000" w:rsidR="00000000" w:rsidRPr="00000000">
        <w:rPr>
          <w:rtl w:val="0"/>
        </w:rPr>
        <w:t xml:space="preserve"> durante construcción.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</w:r>
      <w:r w:rsidDel="00000000" w:rsidR="00000000" w:rsidRPr="00000000">
        <w:rPr>
          <w:rtl w:val="0"/>
        </w:rPr>
        <w:t xml:space="preserve"> expectativas frente a la apertura.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Ética y registro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Consentimiento informado y anonimización de respuestas.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