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Prácticas - Tema 7: Introducción a la Clasificación</w:t>
      </w:r>
    </w:p>
    <w:p>
      <w:pPr>
        <w:pStyle w:val="Heading1"/>
      </w:pPr>
      <w:r>
        <w:t>Ejercicio 1: Etiquetado con Componentes Conexas</w:t>
      </w:r>
    </w:p>
    <w:p>
      <w:r>
        <w:t>Se ha utilizado la función cv2.connectedComponentsWithStats para identificar las regiones conectadas en la imagen binarizada 'img1'. Esta función proporciona una etiqueta por objeto, estadísticas como área, posición y tamaño del bounding box, y el centroide. A cada objeto se le asigna un color aleatorio y se dibuja un círculo blanco de radio 3 sobre su centroide.</w:t>
      </w:r>
    </w:p>
    <w:p>
      <w:r>
        <w:t>Fragmento de código relevante:</w:t>
      </w:r>
    </w:p>
    <w:p>
      <w:r>
        <w:t>num_labels, labels, stats, centroids = cv2.connectedComponentsWithStats(binary)</w:t>
        <w:br/>
        <w:t>for i in range(1, num_labels):</w:t>
        <w:br/>
        <w:t xml:space="preserve">    cx, cy = int(centroids[i][0]), int(centroids[i][1])</w:t>
        <w:br/>
        <w:t xml:space="preserve">    cv2.circle(output, (cx, cy), 3, (255, 255, 255), -1)</w:t>
      </w:r>
    </w:p>
    <w:p>
      <w:pPr>
        <w:pStyle w:val="Heading1"/>
      </w:pPr>
      <w:r>
        <w:t>Ejercicio 2: Detección de Contornos con findContours</w:t>
      </w:r>
    </w:p>
    <w:p>
      <w:r>
        <w:t>Se ha utilizado la función cv2.findContours para obtener los contornos de la imagen 'jcontornos-test'. En la parte (a) se usó el modo RETR_EXTERNAL para obtener únicamente los contornos externos. En la parte (b), se usó RETR_TREE y cv2.FILLED para dibujar y rellenar todos los contornos. Los resultados se guardan como imágenes coloreadas donde los contornos se marcan en verde o rojo según el caso.</w:t>
      </w:r>
    </w:p>
    <w:p>
      <w:pPr>
        <w:pStyle w:val="Heading1"/>
      </w:pPr>
      <w:r>
        <w:t>Ejercicio 3: Rectángulos y Estadísticas de Objetos</w:t>
      </w:r>
    </w:p>
    <w:p>
      <w:r>
        <w:t>En la imagen 'img4', se detectaron los objetos con findContours. Para cada uno se calcularon el área y perímetro, y se dibujaron dos tipos de rectángulo: el rectángulo ajustado horizontalmente (bounding box) con cv2.boundingRect, y el rectángulo rotado de área mínima con cv2.minAreaRect. Ambos se visualizaron en colores distintos con texto sobre el área y perímetro.</w:t>
      </w:r>
    </w:p>
    <w:p>
      <w:pPr>
        <w:pStyle w:val="Heading1"/>
      </w:pPr>
      <w:r>
        <w:t>Ejercicio de Ampliación: Detección de Defectos en Gresite</w:t>
      </w:r>
    </w:p>
    <w:p>
      <w:r>
        <w:t>Se ha desarrollado un sistema de análisis automático de imágenes de piezas de gresite para controlar calidad. El objetivo es detectar si una pieza tiene forma cuadrada y si presenta poros u otros defectos.</w:t>
      </w:r>
    </w:p>
    <w:p>
      <w:r>
        <w:t>Para ello, se analizaron las imágenes dentro de una carpeta usando procesamiento en lote. Para cada imagen, se aplicó umbralizado, extracción de contornos y análisis de forma mediante aspect ratio y número de vértices aproximados. Una pieza se clasifica como BUENA si su forma es aproximadamente cuadrada y no tiene contornos irregulares. Los resultados incluyen imágenes etiquetadas y una tabla resumen.</w:t>
      </w:r>
    </w:p>
    <w:p>
      <w:pPr>
        <w:pStyle w:val="Heading2"/>
      </w:pPr>
      <w:r>
        <w:t>Tabla de Resultados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Imagen</w:t>
            </w:r>
          </w:p>
        </w:tc>
        <w:tc>
          <w:tcPr>
            <w:tcW w:type="dxa" w:w="2160"/>
          </w:tcPr>
          <w:p>
            <w:r>
              <w:t>Forma Cuadrada</w:t>
            </w:r>
          </w:p>
        </w:tc>
        <w:tc>
          <w:tcPr>
            <w:tcW w:type="dxa" w:w="2160"/>
          </w:tcPr>
          <w:p>
            <w:r>
              <w:t>Poros / Defectos</w:t>
            </w:r>
          </w:p>
        </w:tc>
        <w:tc>
          <w:tcPr>
            <w:tcW w:type="dxa" w:w="2160"/>
          </w:tcPr>
          <w:p>
            <w:r>
              <w:t>Clasificación Final</w:t>
            </w:r>
          </w:p>
        </w:tc>
      </w:tr>
      <w:tr>
        <w:tc>
          <w:tcPr>
            <w:tcW w:type="dxa" w:w="2160"/>
          </w:tcPr>
          <w:p>
            <w:r>
              <w:t>despuntado.jpg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DEFECTUOSO</w:t>
            </w:r>
          </w:p>
        </w:tc>
      </w:tr>
      <w:tr>
        <w:tc>
          <w:tcPr>
            <w:tcW w:type="dxa" w:w="2160"/>
          </w:tcPr>
          <w:p>
            <w:r>
              <w:t>motas blancas.jpg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DEFECTUOSO</w:t>
            </w:r>
          </w:p>
        </w:tc>
      </w:tr>
      <w:tr>
        <w:tc>
          <w:tcPr>
            <w:tcW w:type="dxa" w:w="2160"/>
          </w:tcPr>
          <w:p>
            <w:r>
              <w:t>Caja Grumo fondo negro.jpg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BUENO</w:t>
            </w:r>
          </w:p>
        </w:tc>
      </w:tr>
      <w:tr>
        <w:tc>
          <w:tcPr>
            <w:tcW w:type="dxa" w:w="2160"/>
          </w:tcPr>
          <w:p>
            <w:r>
              <w:t>pieza4_buena.png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BUENO</w:t>
            </w:r>
          </w:p>
        </w:tc>
      </w:tr>
      <w:tr>
        <w:tc>
          <w:tcPr>
            <w:tcW w:type="dxa" w:w="2160"/>
          </w:tcPr>
          <w:p>
            <w:r>
              <w:t>pieza5_mordida.png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DEFECTUOSO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