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D6B17" w14:textId="77777777" w:rsidR="00F86B64" w:rsidRDefault="00F86B64" w:rsidP="00F86B64">
      <w:pPr>
        <w:rPr>
          <w:rFonts w:cs="Arial"/>
          <w:sz w:val="20"/>
        </w:rPr>
      </w:pPr>
    </w:p>
    <w:p w14:paraId="089241C0" w14:textId="77777777" w:rsidR="00D075CC" w:rsidRPr="00C24605" w:rsidRDefault="00D075CC" w:rsidP="00F86B64">
      <w:pPr>
        <w:rPr>
          <w:rFonts w:cs="Arial"/>
          <w:sz w:val="20"/>
        </w:rPr>
      </w:pPr>
    </w:p>
    <w:p w14:paraId="6DF127E8" w14:textId="77777777" w:rsidR="00F86B64" w:rsidRPr="00C24605" w:rsidRDefault="00F86B64" w:rsidP="00F86B64">
      <w:pPr>
        <w:rPr>
          <w:rFonts w:cs="Arial"/>
          <w:sz w:val="20"/>
        </w:rPr>
      </w:pPr>
    </w:p>
    <w:p w14:paraId="5794E238" w14:textId="77777777" w:rsidR="00F86B64" w:rsidRPr="00C24605" w:rsidRDefault="00F86B64" w:rsidP="00F86B64">
      <w:pPr>
        <w:jc w:val="left"/>
        <w:rPr>
          <w:rFonts w:cs="Arial"/>
          <w:sz w:val="20"/>
        </w:rPr>
      </w:pPr>
    </w:p>
    <w:p w14:paraId="05B770C3" w14:textId="77777777" w:rsidR="00F86B64" w:rsidRDefault="00F86B64" w:rsidP="00F86B64">
      <w:pPr>
        <w:rPr>
          <w:rFonts w:cs="Arial"/>
          <w:sz w:val="20"/>
        </w:rPr>
      </w:pPr>
    </w:p>
    <w:p w14:paraId="696DAA53" w14:textId="77777777" w:rsidR="00F86B64" w:rsidRDefault="00F86B64" w:rsidP="00F86B64">
      <w:pPr>
        <w:rPr>
          <w:rFonts w:cs="Arial"/>
          <w:sz w:val="20"/>
        </w:rPr>
      </w:pPr>
    </w:p>
    <w:p w14:paraId="2F2C28EA" w14:textId="77777777" w:rsidR="00F86B64" w:rsidRDefault="00F86B64" w:rsidP="00F86B64">
      <w:pPr>
        <w:rPr>
          <w:rFonts w:cs="Arial"/>
          <w:sz w:val="20"/>
        </w:rPr>
      </w:pPr>
    </w:p>
    <w:p w14:paraId="4C2A6F06" w14:textId="77777777" w:rsidR="00F86B64" w:rsidRDefault="00F86B64" w:rsidP="00F86B64">
      <w:pPr>
        <w:rPr>
          <w:rFonts w:cs="Arial"/>
          <w:sz w:val="20"/>
        </w:rPr>
      </w:pPr>
    </w:p>
    <w:p w14:paraId="12F2271A" w14:textId="77777777" w:rsidR="00F86B64" w:rsidRPr="00C24605" w:rsidRDefault="00F86B64" w:rsidP="00F86B64">
      <w:pPr>
        <w:rPr>
          <w:rFonts w:cs="Arial"/>
          <w:sz w:val="20"/>
        </w:rPr>
      </w:pPr>
    </w:p>
    <w:p w14:paraId="1BAC3722" w14:textId="77777777" w:rsidR="00F86B64" w:rsidRPr="00C24605" w:rsidRDefault="00F86B64" w:rsidP="00F86B64">
      <w:pPr>
        <w:rPr>
          <w:rFonts w:cs="Arial"/>
          <w:sz w:val="20"/>
        </w:rPr>
      </w:pPr>
    </w:p>
    <w:p w14:paraId="38CBE147" w14:textId="77777777" w:rsidR="00F86B64" w:rsidRPr="00C24605" w:rsidRDefault="00F86B64" w:rsidP="00F86B64">
      <w:pPr>
        <w:rPr>
          <w:rFonts w:cs="Arial"/>
          <w:sz w:val="20"/>
        </w:rPr>
      </w:pPr>
    </w:p>
    <w:p w14:paraId="008E370A" w14:textId="77777777" w:rsidR="00F86B64" w:rsidRPr="00C24605" w:rsidRDefault="00F86B64" w:rsidP="00F86B64">
      <w:pPr>
        <w:rPr>
          <w:rFonts w:cs="Arial"/>
          <w:sz w:val="20"/>
        </w:rPr>
      </w:pPr>
    </w:p>
    <w:p w14:paraId="6AE230BB" w14:textId="77777777" w:rsidR="00F86B64" w:rsidRPr="00C24605" w:rsidRDefault="00F86B64" w:rsidP="00F86B64">
      <w:pPr>
        <w:rPr>
          <w:rFonts w:cs="Arial"/>
          <w:sz w:val="20"/>
        </w:rPr>
      </w:pPr>
    </w:p>
    <w:p w14:paraId="02745553" w14:textId="77777777" w:rsidR="00F86B64" w:rsidRPr="00C24605" w:rsidRDefault="00F86B64" w:rsidP="00F86B64">
      <w:pPr>
        <w:rPr>
          <w:rFonts w:cs="Arial"/>
          <w:sz w:val="20"/>
        </w:rPr>
      </w:pPr>
    </w:p>
    <w:p w14:paraId="43F9F2A5" w14:textId="77777777" w:rsidR="00F86B64" w:rsidRPr="00C24605" w:rsidRDefault="00F86B64" w:rsidP="00F86B64">
      <w:pPr>
        <w:rPr>
          <w:rFonts w:cs="Arial"/>
          <w:sz w:val="20"/>
        </w:rPr>
      </w:pPr>
    </w:p>
    <w:p w14:paraId="66DE8533" w14:textId="77777777" w:rsidR="00F86B64" w:rsidRPr="00C24605" w:rsidRDefault="00F86B64" w:rsidP="00F86B64">
      <w:pPr>
        <w:rPr>
          <w:rFonts w:cs="Arial"/>
          <w:sz w:val="20"/>
        </w:rPr>
      </w:pPr>
    </w:p>
    <w:p w14:paraId="01A8DD88" w14:textId="77777777" w:rsidR="00F86B64" w:rsidRPr="00632CA8" w:rsidRDefault="00255766" w:rsidP="00F86B64">
      <w:pPr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  <w:t xml:space="preserve">      </w:t>
      </w:r>
      <w:r w:rsidRPr="00632CA8">
        <w:rPr>
          <w:rFonts w:cs="Arial"/>
          <w:noProof/>
          <w:sz w:val="20"/>
          <w:lang w:val="es-MX" w:eastAsia="es-MX"/>
        </w:rPr>
        <w:drawing>
          <wp:inline distT="0" distB="0" distL="0" distR="0" wp14:anchorId="4BB86D13" wp14:editId="7D3D5089">
            <wp:extent cx="1485900" cy="819150"/>
            <wp:effectExtent l="0" t="0" r="0" b="0"/>
            <wp:docPr id="18" name="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05" cy="82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76261" w14:textId="77777777" w:rsidR="00F86B64" w:rsidRPr="00632CA8" w:rsidRDefault="00F86B64" w:rsidP="00F86B64">
      <w:pPr>
        <w:rPr>
          <w:rFonts w:cs="Arial"/>
          <w:sz w:val="20"/>
        </w:rPr>
      </w:pPr>
    </w:p>
    <w:p w14:paraId="3B95F104" w14:textId="77777777" w:rsidR="00F86B64" w:rsidRPr="00632CA8" w:rsidRDefault="00F86B64" w:rsidP="00F86B64">
      <w:pPr>
        <w:rPr>
          <w:rFonts w:cs="Arial"/>
          <w:sz w:val="20"/>
        </w:rPr>
      </w:pPr>
    </w:p>
    <w:p w14:paraId="024BFA3A" w14:textId="77777777" w:rsidR="006D3239" w:rsidRPr="00632CA8" w:rsidRDefault="00791B34" w:rsidP="00791B3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Proyecto </w:t>
      </w:r>
      <w:r w:rsidRPr="00C70680">
        <w:rPr>
          <w:rFonts w:cs="Arial"/>
          <w:b/>
          <w:sz w:val="28"/>
          <w:szCs w:val="28"/>
        </w:rPr>
        <w:t>CR171106033</w:t>
      </w:r>
    </w:p>
    <w:p w14:paraId="37CB3965" w14:textId="77777777" w:rsidR="00DD07AD" w:rsidRPr="00632CA8" w:rsidRDefault="00C36437" w:rsidP="00DD07AD">
      <w:pPr>
        <w:jc w:val="center"/>
        <w:rPr>
          <w:rFonts w:cs="Arial"/>
          <w:b/>
          <w:sz w:val="28"/>
          <w:szCs w:val="28"/>
        </w:rPr>
      </w:pPr>
      <w:r w:rsidRPr="00632CA8">
        <w:rPr>
          <w:rFonts w:cs="Arial"/>
          <w:b/>
          <w:sz w:val="28"/>
          <w:szCs w:val="28"/>
        </w:rPr>
        <w:t>Renovaciones y Top Ups</w:t>
      </w:r>
    </w:p>
    <w:p w14:paraId="0A65A59F" w14:textId="77777777" w:rsidR="00DD07AD" w:rsidRPr="00632CA8" w:rsidRDefault="00DD07AD" w:rsidP="00DD07AD">
      <w:pPr>
        <w:jc w:val="center"/>
        <w:rPr>
          <w:rFonts w:cs="Arial"/>
          <w:b/>
          <w:sz w:val="28"/>
          <w:szCs w:val="28"/>
        </w:rPr>
      </w:pPr>
      <w:r w:rsidRPr="00632CA8">
        <w:rPr>
          <w:rFonts w:cs="Arial"/>
          <w:b/>
          <w:sz w:val="28"/>
          <w:szCs w:val="28"/>
        </w:rPr>
        <w:t xml:space="preserve">Release </w:t>
      </w:r>
      <w:r w:rsidR="00C36437" w:rsidRPr="00632CA8">
        <w:rPr>
          <w:rFonts w:cs="Arial"/>
          <w:b/>
          <w:sz w:val="28"/>
          <w:szCs w:val="28"/>
        </w:rPr>
        <w:t xml:space="preserve"> 1</w:t>
      </w:r>
    </w:p>
    <w:p w14:paraId="788F8BA4" w14:textId="77777777" w:rsidR="00F86B64" w:rsidRPr="00632CA8" w:rsidRDefault="00255766" w:rsidP="00F86B64">
      <w:pPr>
        <w:jc w:val="center"/>
        <w:rPr>
          <w:rFonts w:cs="Arial"/>
          <w:b/>
          <w:bCs/>
          <w:sz w:val="20"/>
          <w:lang w:val="es-MX"/>
        </w:rPr>
      </w:pPr>
      <w:r w:rsidRPr="00632CA8">
        <w:rPr>
          <w:rFonts w:cs="Arial"/>
          <w:b/>
          <w:bCs/>
          <w:sz w:val="20"/>
          <w:lang w:val="es-MX"/>
        </w:rPr>
        <w:t>Diseño Funcional</w:t>
      </w:r>
    </w:p>
    <w:p w14:paraId="35ED0C56" w14:textId="77777777" w:rsidR="00F86B64" w:rsidRPr="00632CA8" w:rsidRDefault="00F86B64" w:rsidP="00F86B64">
      <w:pPr>
        <w:rPr>
          <w:rFonts w:cs="Arial"/>
          <w:sz w:val="20"/>
        </w:rPr>
      </w:pPr>
    </w:p>
    <w:p w14:paraId="61FF1F86" w14:textId="77777777" w:rsidR="00D075CC" w:rsidRPr="00632CA8" w:rsidRDefault="00D075CC" w:rsidP="00F86B64">
      <w:pPr>
        <w:rPr>
          <w:rFonts w:cs="Arial"/>
          <w:sz w:val="20"/>
        </w:rPr>
      </w:pPr>
    </w:p>
    <w:p w14:paraId="1369412F" w14:textId="77777777" w:rsidR="00D075CC" w:rsidRPr="00632CA8" w:rsidRDefault="00D075CC" w:rsidP="00F86B64">
      <w:pPr>
        <w:rPr>
          <w:rFonts w:cs="Arial"/>
          <w:sz w:val="20"/>
        </w:rPr>
      </w:pPr>
    </w:p>
    <w:p w14:paraId="47F651F5" w14:textId="77777777" w:rsidR="00D075CC" w:rsidRPr="00632CA8" w:rsidRDefault="00D075CC" w:rsidP="00F86B64">
      <w:pPr>
        <w:rPr>
          <w:rFonts w:cs="Arial"/>
          <w:sz w:val="20"/>
        </w:rPr>
      </w:pPr>
    </w:p>
    <w:p w14:paraId="4FB31273" w14:textId="77777777" w:rsidR="00D075CC" w:rsidRPr="00632CA8" w:rsidRDefault="00D075CC" w:rsidP="00F86B64">
      <w:pPr>
        <w:rPr>
          <w:rFonts w:cs="Arial"/>
          <w:sz w:val="20"/>
        </w:rPr>
      </w:pPr>
    </w:p>
    <w:p w14:paraId="23D79594" w14:textId="77777777" w:rsidR="00F86B64" w:rsidRPr="00632CA8" w:rsidRDefault="00F86B64" w:rsidP="00F86B64">
      <w:pPr>
        <w:outlineLvl w:val="0"/>
        <w:rPr>
          <w:rFonts w:cs="Arial"/>
          <w:sz w:val="20"/>
        </w:rPr>
      </w:pPr>
    </w:p>
    <w:p w14:paraId="20921367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1EFF1895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3B5ECE84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3F25753F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1B0FBCD1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45CB69FA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27AD83AC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46A12DE2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306A0D1F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6F8625D1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0865AEAD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3FEADE1E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3057F260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38FA1FAC" w14:textId="77777777" w:rsidR="00D23141" w:rsidRDefault="00D23141" w:rsidP="00F86B64">
      <w:pPr>
        <w:outlineLvl w:val="0"/>
        <w:rPr>
          <w:rFonts w:cs="Arial"/>
          <w:sz w:val="20"/>
        </w:rPr>
      </w:pPr>
    </w:p>
    <w:p w14:paraId="5A248FAC" w14:textId="77777777" w:rsidR="00714CAF" w:rsidRDefault="00714CAF" w:rsidP="00F86B64">
      <w:pPr>
        <w:outlineLvl w:val="0"/>
        <w:rPr>
          <w:rFonts w:cs="Arial"/>
          <w:sz w:val="20"/>
        </w:rPr>
      </w:pPr>
    </w:p>
    <w:p w14:paraId="47A8AF6C" w14:textId="77777777" w:rsidR="00714CAF" w:rsidRDefault="00714CAF" w:rsidP="00F86B64">
      <w:pPr>
        <w:outlineLvl w:val="0"/>
        <w:rPr>
          <w:rFonts w:cs="Arial"/>
          <w:sz w:val="20"/>
        </w:rPr>
      </w:pPr>
    </w:p>
    <w:p w14:paraId="2D5E9854" w14:textId="77777777" w:rsidR="00714CAF" w:rsidRPr="00632CA8" w:rsidRDefault="00714CAF" w:rsidP="00F86B64">
      <w:pPr>
        <w:outlineLvl w:val="0"/>
        <w:rPr>
          <w:rFonts w:cs="Arial"/>
          <w:sz w:val="20"/>
        </w:rPr>
      </w:pPr>
    </w:p>
    <w:p w14:paraId="6E9DD84E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38802BD6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281E8231" w14:textId="77777777" w:rsidR="00D23141" w:rsidRPr="00632CA8" w:rsidRDefault="00D23141" w:rsidP="00F86B64">
      <w:pPr>
        <w:outlineLvl w:val="0"/>
        <w:rPr>
          <w:rFonts w:cs="Arial"/>
          <w:sz w:val="20"/>
        </w:rPr>
      </w:pPr>
    </w:p>
    <w:p w14:paraId="35755649" w14:textId="77777777" w:rsidR="00F86B64" w:rsidRPr="00632CA8" w:rsidRDefault="00F86B64" w:rsidP="00F86B64">
      <w:pPr>
        <w:outlineLvl w:val="0"/>
        <w:rPr>
          <w:rFonts w:cs="Arial"/>
          <w:sz w:val="20"/>
        </w:rPr>
      </w:pPr>
      <w:r w:rsidRPr="00632CA8">
        <w:rPr>
          <w:rFonts w:cs="Arial"/>
          <w:sz w:val="20"/>
        </w:rPr>
        <w:t>Índice</w:t>
      </w:r>
    </w:p>
    <w:p w14:paraId="717C091B" w14:textId="77777777" w:rsidR="00F86B64" w:rsidRPr="00632CA8" w:rsidRDefault="00F86B64" w:rsidP="00F86B64">
      <w:pPr>
        <w:rPr>
          <w:rFonts w:cs="Arial"/>
          <w:sz w:val="20"/>
        </w:rPr>
      </w:pPr>
    </w:p>
    <w:p w14:paraId="7D5247C1" w14:textId="77777777" w:rsidR="00714CAF" w:rsidRDefault="009053C0">
      <w:pPr>
        <w:pStyle w:val="TDC1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 w:rsidRPr="00632CA8">
        <w:rPr>
          <w:noProof/>
        </w:rPr>
        <w:fldChar w:fldCharType="begin"/>
      </w:r>
      <w:r w:rsidR="00F86B64" w:rsidRPr="00632CA8">
        <w:rPr>
          <w:noProof/>
        </w:rPr>
        <w:instrText xml:space="preserve"> TOC \o "1-5" </w:instrText>
      </w:r>
      <w:r w:rsidRPr="00632CA8">
        <w:rPr>
          <w:noProof/>
        </w:rPr>
        <w:fldChar w:fldCharType="separate"/>
      </w:r>
      <w:r w:rsidR="00714CAF">
        <w:rPr>
          <w:noProof/>
        </w:rPr>
        <w:t>1.</w:t>
      </w:r>
      <w:r w:rsidR="00714CAF"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 w:rsidR="00714CAF">
        <w:rPr>
          <w:noProof/>
        </w:rPr>
        <w:t xml:space="preserve">Funcionalidades del </w:t>
      </w:r>
      <w:r w:rsidR="00714CAF" w:rsidRPr="00B643D2">
        <w:rPr>
          <w:noProof/>
          <w:highlight w:val="yellow"/>
        </w:rPr>
        <w:t xml:space="preserve">Sprint # </w:t>
      </w:r>
      <w:r w:rsidR="00714CAF">
        <w:rPr>
          <w:noProof/>
        </w:rPr>
        <w:t>Autorización.</w:t>
      </w:r>
      <w:r w:rsidR="00714CAF">
        <w:rPr>
          <w:noProof/>
        </w:rPr>
        <w:tab/>
      </w:r>
      <w:r w:rsidR="00714CAF">
        <w:rPr>
          <w:noProof/>
        </w:rPr>
        <w:fldChar w:fldCharType="begin"/>
      </w:r>
      <w:r w:rsidR="00714CAF">
        <w:rPr>
          <w:noProof/>
        </w:rPr>
        <w:instrText xml:space="preserve"> PAGEREF _Toc513563572 \h </w:instrText>
      </w:r>
      <w:r w:rsidR="00714CAF">
        <w:rPr>
          <w:noProof/>
        </w:rPr>
      </w:r>
      <w:r w:rsidR="00714CAF">
        <w:rPr>
          <w:noProof/>
        </w:rPr>
        <w:fldChar w:fldCharType="separate"/>
      </w:r>
      <w:r w:rsidR="00714CAF">
        <w:rPr>
          <w:noProof/>
        </w:rPr>
        <w:t>3</w:t>
      </w:r>
      <w:r w:rsidR="00714CAF">
        <w:rPr>
          <w:noProof/>
        </w:rPr>
        <w:fldChar w:fldCharType="end"/>
      </w:r>
    </w:p>
    <w:p w14:paraId="5897A76E" w14:textId="77777777" w:rsidR="00714CAF" w:rsidRDefault="00714CAF">
      <w:pPr>
        <w:pStyle w:val="TDC1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Diagrama Conceptual de Requerimiento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FF0B97" w14:textId="77777777" w:rsidR="00714CAF" w:rsidRDefault="00714CAF">
      <w:pPr>
        <w:pStyle w:val="TDC2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Autorización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6C7785" w14:textId="77777777" w:rsidR="00714CAF" w:rsidRDefault="00714CAF">
      <w:pPr>
        <w:pStyle w:val="TDC1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Especificación de Entregables: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321716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76.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Ver datos de ocupación del prospecto.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AC84E1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  <w:lang w:eastAsia="es-MX"/>
        </w:rPr>
        <w:t>Historia 77.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  <w:lang w:eastAsia="es-MX"/>
        </w:rPr>
        <w:t>Visualizar oferta elegida.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27612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78.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Modificar la selección de las  ofertas.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A284B36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79.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Consultar Buró de crédito.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DA12B5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80.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Capacidad de pago.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70C9D84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81.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Autorización de la solicitud.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03C325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82.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Generar hoja de autorización.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D623564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83.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Rechazar la solicitud.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BA6F3BA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84.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Consultar estado del resultado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EE0FB77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85.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Tabla de facultades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1BD65B" w14:textId="77777777" w:rsidR="00714CAF" w:rsidRDefault="00714CAF">
      <w:pPr>
        <w:pStyle w:val="TDC2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Historia 86.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Continuar con el siguiente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EFB1788" w14:textId="77777777" w:rsidR="00714CAF" w:rsidRDefault="00714CAF">
      <w:pPr>
        <w:pStyle w:val="TDC1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Roles y permisos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1C29844" w14:textId="77777777" w:rsidR="00714CAF" w:rsidRDefault="00714CAF">
      <w:pPr>
        <w:pStyle w:val="TDC2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>
        <w:rPr>
          <w:noProof/>
        </w:rPr>
        <w:t>Análisis.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1585D11" w14:textId="77777777" w:rsidR="00714CAF" w:rsidRDefault="00714CAF">
      <w:pPr>
        <w:pStyle w:val="TD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B643D2">
        <w:rPr>
          <w:noProof/>
          <w:highlight w:val="yellow"/>
        </w:rPr>
        <w:t>4.1.1.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B643D2">
        <w:rPr>
          <w:noProof/>
          <w:highlight w:val="yellow"/>
        </w:rPr>
        <w:t>Filtros de búsqueda - Buzón.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5F73276" w14:textId="77777777" w:rsidR="00714CAF" w:rsidRDefault="00714CAF">
      <w:pPr>
        <w:pStyle w:val="TDC1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No considerado en el 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757B82D" w14:textId="77777777" w:rsidR="00714CAF" w:rsidRDefault="00714CAF">
      <w:pPr>
        <w:pStyle w:val="TDC1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B4171FC" w14:textId="77777777" w:rsidR="00714CAF" w:rsidRDefault="00714CAF">
      <w:pPr>
        <w:pStyle w:val="TDC1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s-MX" w:eastAsia="es-MX"/>
        </w:rPr>
        <w:tab/>
      </w:r>
      <w:r>
        <w:rPr>
          <w:noProof/>
        </w:rPr>
        <w:t>Aprobación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_Toc513563592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7B0B77" w14:textId="77777777" w:rsidR="00F86B64" w:rsidRPr="00632CA8" w:rsidRDefault="009053C0" w:rsidP="00F86B64">
      <w:pPr>
        <w:rPr>
          <w:rFonts w:cs="Arial"/>
          <w:sz w:val="20"/>
        </w:rPr>
      </w:pPr>
      <w:r w:rsidRPr="00632CA8">
        <w:rPr>
          <w:b/>
          <w:noProof/>
          <w:sz w:val="20"/>
        </w:rPr>
        <w:fldChar w:fldCharType="end"/>
      </w:r>
    </w:p>
    <w:p w14:paraId="72739C75" w14:textId="77777777" w:rsidR="00F86B64" w:rsidRPr="00632CA8" w:rsidRDefault="00F86B64" w:rsidP="009C393B">
      <w:r w:rsidRPr="00632CA8">
        <w:br w:type="page"/>
      </w:r>
      <w:bookmarkStart w:id="0" w:name="_Toc503070500"/>
      <w:bookmarkStart w:id="1" w:name="_Toc503070653"/>
      <w:bookmarkStart w:id="2" w:name="_Toc503071207"/>
      <w:bookmarkStart w:id="3" w:name="_Toc503071492"/>
      <w:bookmarkStart w:id="4" w:name="_Toc503071504"/>
    </w:p>
    <w:p w14:paraId="5846389A" w14:textId="3EAC95C9" w:rsidR="006C3393" w:rsidRPr="00632CA8" w:rsidRDefault="00DD07AD" w:rsidP="00376544">
      <w:pPr>
        <w:pStyle w:val="Ttulo1"/>
      </w:pPr>
      <w:bookmarkStart w:id="5" w:name="_Toc175408012"/>
      <w:bookmarkStart w:id="6" w:name="_Toc513563572"/>
      <w:bookmarkEnd w:id="0"/>
      <w:bookmarkEnd w:id="1"/>
      <w:bookmarkEnd w:id="2"/>
      <w:bookmarkEnd w:id="3"/>
      <w:bookmarkEnd w:id="4"/>
      <w:r w:rsidRPr="00632CA8">
        <w:lastRenderedPageBreak/>
        <w:t xml:space="preserve">Funcionalidades del </w:t>
      </w:r>
      <w:r w:rsidR="00211734" w:rsidRPr="00E05258">
        <w:rPr>
          <w:highlight w:val="yellow"/>
        </w:rPr>
        <w:t xml:space="preserve">Sprint </w:t>
      </w:r>
      <w:r w:rsidR="00E05258">
        <w:rPr>
          <w:highlight w:val="yellow"/>
        </w:rPr>
        <w:t xml:space="preserve"># </w:t>
      </w:r>
      <w:r w:rsidR="00E05258" w:rsidRPr="00BB4349">
        <w:t>Autorización</w:t>
      </w:r>
      <w:r w:rsidR="00211734" w:rsidRPr="00BB4349">
        <w:t>.</w:t>
      </w:r>
      <w:bookmarkEnd w:id="6"/>
    </w:p>
    <w:p w14:paraId="18F64EC7" w14:textId="77777777" w:rsidR="00F751B5" w:rsidRPr="00632CA8" w:rsidRDefault="00C36437" w:rsidP="006C3393">
      <w:r w:rsidRPr="00632CA8">
        <w:t>Se describen en el presente documento las funcionalidades que debe cubrir el Release 1 para el proyecto “Renovaciones y Top Ups”, las cuales son:</w:t>
      </w:r>
    </w:p>
    <w:p w14:paraId="3C38F22C" w14:textId="77777777" w:rsidR="00C36437" w:rsidRPr="00632CA8" w:rsidRDefault="00C36437" w:rsidP="006C33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0499" w:rsidRPr="00632CA8" w14:paraId="35F238DC" w14:textId="77777777" w:rsidTr="00A91DEB">
        <w:tc>
          <w:tcPr>
            <w:tcW w:w="8828" w:type="dxa"/>
            <w:shd w:val="clear" w:color="auto" w:fill="244061" w:themeFill="accent1" w:themeFillShade="80"/>
          </w:tcPr>
          <w:p w14:paraId="6FAF5F91" w14:textId="570B7CA4" w:rsidR="00F80499" w:rsidRPr="00632CA8" w:rsidRDefault="00F80499" w:rsidP="00E05258">
            <w:pPr>
              <w:rPr>
                <w:b/>
                <w:sz w:val="20"/>
              </w:rPr>
            </w:pPr>
            <w:r w:rsidRPr="00632CA8">
              <w:rPr>
                <w:b/>
                <w:sz w:val="20"/>
              </w:rPr>
              <w:t xml:space="preserve">Macro Proceso: </w:t>
            </w:r>
            <w:r w:rsidR="00E05258">
              <w:rPr>
                <w:b/>
                <w:sz w:val="20"/>
              </w:rPr>
              <w:t>Autorización</w:t>
            </w:r>
          </w:p>
        </w:tc>
      </w:tr>
      <w:tr w:rsidR="00B07BD4" w:rsidRPr="00632CA8" w14:paraId="3C2788DC" w14:textId="77777777" w:rsidTr="00060B80">
        <w:tc>
          <w:tcPr>
            <w:tcW w:w="8828" w:type="dxa"/>
            <w:shd w:val="clear" w:color="auto" w:fill="244061" w:themeFill="accent1" w:themeFillShade="80"/>
          </w:tcPr>
          <w:p w14:paraId="287C1B14" w14:textId="77777777" w:rsidR="00B07BD4" w:rsidRPr="00632CA8" w:rsidRDefault="00B07BD4" w:rsidP="00060B80">
            <w:pPr>
              <w:jc w:val="center"/>
              <w:rPr>
                <w:sz w:val="20"/>
              </w:rPr>
            </w:pPr>
            <w:r w:rsidRPr="00632CA8">
              <w:rPr>
                <w:b/>
                <w:sz w:val="20"/>
              </w:rPr>
              <w:t>Funcionalidades</w:t>
            </w:r>
          </w:p>
        </w:tc>
      </w:tr>
      <w:tr w:rsidR="00B07BD4" w:rsidRPr="00632CA8" w14:paraId="2A85FCAB" w14:textId="77777777" w:rsidTr="00B07BD4">
        <w:tc>
          <w:tcPr>
            <w:tcW w:w="8828" w:type="dxa"/>
            <w:shd w:val="clear" w:color="auto" w:fill="auto"/>
          </w:tcPr>
          <w:p w14:paraId="53BA3B69" w14:textId="6A517A92" w:rsidR="00B07BD4" w:rsidRPr="00303E76" w:rsidRDefault="00A77081" w:rsidP="00C0797A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303E76">
              <w:rPr>
                <w:sz w:val="20"/>
              </w:rPr>
              <w:t>Autorizar solicitud</w:t>
            </w:r>
          </w:p>
        </w:tc>
      </w:tr>
      <w:tr w:rsidR="00303E76" w:rsidRPr="00632CA8" w14:paraId="711365CD" w14:textId="77777777" w:rsidTr="00B07BD4">
        <w:tc>
          <w:tcPr>
            <w:tcW w:w="8828" w:type="dxa"/>
            <w:shd w:val="clear" w:color="auto" w:fill="auto"/>
          </w:tcPr>
          <w:p w14:paraId="42BD3E7F" w14:textId="1035573F" w:rsidR="00303E76" w:rsidRPr="00303E76" w:rsidRDefault="00303E76" w:rsidP="00C0797A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Capacidad de pago</w:t>
            </w:r>
          </w:p>
        </w:tc>
      </w:tr>
      <w:tr w:rsidR="00303E76" w:rsidRPr="00632CA8" w14:paraId="58318488" w14:textId="77777777" w:rsidTr="00B07BD4">
        <w:tc>
          <w:tcPr>
            <w:tcW w:w="8828" w:type="dxa"/>
            <w:shd w:val="clear" w:color="auto" w:fill="auto"/>
          </w:tcPr>
          <w:p w14:paraId="05BA53E7" w14:textId="0F72D0AC" w:rsidR="00303E76" w:rsidRPr="00303E76" w:rsidRDefault="00303E76" w:rsidP="00C0797A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Calcular pago de ofertas</w:t>
            </w:r>
          </w:p>
        </w:tc>
      </w:tr>
      <w:tr w:rsidR="00A77081" w:rsidRPr="00632CA8" w14:paraId="398A4EE4" w14:textId="77777777" w:rsidTr="00B07BD4">
        <w:tc>
          <w:tcPr>
            <w:tcW w:w="8828" w:type="dxa"/>
            <w:shd w:val="clear" w:color="auto" w:fill="auto"/>
          </w:tcPr>
          <w:p w14:paraId="1A7FF297" w14:textId="5F3F51B7" w:rsidR="00A77081" w:rsidRPr="00303E76" w:rsidRDefault="00A77081" w:rsidP="00C0797A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303E76">
              <w:rPr>
                <w:sz w:val="20"/>
              </w:rPr>
              <w:t>Estado del resultado base</w:t>
            </w:r>
          </w:p>
        </w:tc>
      </w:tr>
      <w:tr w:rsidR="00A77081" w:rsidRPr="00632CA8" w14:paraId="47622136" w14:textId="77777777" w:rsidTr="00B07BD4">
        <w:tc>
          <w:tcPr>
            <w:tcW w:w="8828" w:type="dxa"/>
            <w:shd w:val="clear" w:color="auto" w:fill="auto"/>
          </w:tcPr>
          <w:p w14:paraId="732E0426" w14:textId="6FA1E68D" w:rsidR="00A77081" w:rsidRPr="00303E76" w:rsidRDefault="00A77081" w:rsidP="00C0797A">
            <w:pPr>
              <w:pStyle w:val="Prrafodelista"/>
              <w:numPr>
                <w:ilvl w:val="0"/>
                <w:numId w:val="7"/>
              </w:numPr>
              <w:rPr>
                <w:sz w:val="20"/>
              </w:rPr>
            </w:pPr>
            <w:r w:rsidRPr="00303E76">
              <w:rPr>
                <w:sz w:val="20"/>
              </w:rPr>
              <w:t>Consulta a buró de crédito</w:t>
            </w:r>
          </w:p>
        </w:tc>
      </w:tr>
    </w:tbl>
    <w:p w14:paraId="58FED5AD" w14:textId="77777777" w:rsidR="00C36437" w:rsidRPr="00632CA8" w:rsidRDefault="00C36437" w:rsidP="00C36437"/>
    <w:p w14:paraId="4358309A" w14:textId="77777777" w:rsidR="00F80499" w:rsidRPr="00632CA8" w:rsidRDefault="00F80499">
      <w:pPr>
        <w:jc w:val="left"/>
      </w:pPr>
      <w:r w:rsidRPr="00632CA8">
        <w:br w:type="page"/>
      </w:r>
    </w:p>
    <w:p w14:paraId="294D6D39" w14:textId="77777777" w:rsidR="0053586B" w:rsidRPr="00632CA8" w:rsidRDefault="00F372A3" w:rsidP="00376544">
      <w:pPr>
        <w:pStyle w:val="Ttulo1"/>
      </w:pPr>
      <w:bookmarkStart w:id="7" w:name="_Toc513563573"/>
      <w:bookmarkEnd w:id="5"/>
      <w:r w:rsidRPr="00632CA8">
        <w:lastRenderedPageBreak/>
        <w:t>Diagrama Conceptual de Requerimiento</w:t>
      </w:r>
      <w:bookmarkEnd w:id="7"/>
    </w:p>
    <w:p w14:paraId="1A63DF0E" w14:textId="16BC114C" w:rsidR="00112EEB" w:rsidRPr="00632CA8" w:rsidRDefault="00BB4349" w:rsidP="00112EEB">
      <w:pPr>
        <w:pStyle w:val="Ttulo2"/>
      </w:pPr>
      <w:bookmarkStart w:id="8" w:name="_Toc513563574"/>
      <w:r>
        <w:t>Autorización</w:t>
      </w:r>
      <w:bookmarkEnd w:id="8"/>
    </w:p>
    <w:p w14:paraId="0470CA2C" w14:textId="7DFB13DC" w:rsidR="00112EEB" w:rsidRPr="00632CA8" w:rsidRDefault="00112EEB" w:rsidP="001857F1">
      <w:pPr>
        <w:jc w:val="center"/>
      </w:pPr>
    </w:p>
    <w:p w14:paraId="7608A24B" w14:textId="77777777" w:rsidR="00112EEB" w:rsidRPr="00632CA8" w:rsidRDefault="00112EEB" w:rsidP="001857F1">
      <w:pPr>
        <w:jc w:val="center"/>
      </w:pPr>
    </w:p>
    <w:p w14:paraId="44470CCF" w14:textId="5D23294C" w:rsidR="00112EEB" w:rsidRPr="00632CA8" w:rsidRDefault="00243308" w:rsidP="001857F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4A751AF7" wp14:editId="19D17EFD">
            <wp:extent cx="3600000" cy="4683555"/>
            <wp:effectExtent l="19050" t="19050" r="19685" b="222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683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C33AE3" w14:textId="77777777" w:rsidR="00376544" w:rsidRPr="00632CA8" w:rsidRDefault="00F372A3" w:rsidP="00376544">
      <w:pPr>
        <w:pStyle w:val="Ttulo1"/>
      </w:pPr>
      <w:bookmarkStart w:id="9" w:name="_Toc513563575"/>
      <w:r w:rsidRPr="00632CA8">
        <w:t>Especificación de Entregables</w:t>
      </w:r>
      <w:r w:rsidR="00376544" w:rsidRPr="00632CA8">
        <w:t>:</w:t>
      </w:r>
      <w:bookmarkEnd w:id="9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9"/>
        <w:gridCol w:w="3544"/>
        <w:gridCol w:w="2595"/>
      </w:tblGrid>
      <w:tr w:rsidR="00376544" w:rsidRPr="00632CA8" w14:paraId="4976E4A0" w14:textId="77777777" w:rsidTr="00F80499">
        <w:trPr>
          <w:tblHeader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hideMark/>
          </w:tcPr>
          <w:p w14:paraId="00B70091" w14:textId="77777777" w:rsidR="00376544" w:rsidRPr="00632CA8" w:rsidRDefault="00F80499" w:rsidP="00323BA5">
            <w:pPr>
              <w:pStyle w:val="GuiaSeccin"/>
              <w:tabs>
                <w:tab w:val="left" w:pos="1843"/>
              </w:tabs>
              <w:spacing w:line="276" w:lineRule="auto"/>
              <w:ind w:left="0"/>
              <w:jc w:val="center"/>
              <w:rPr>
                <w:rFonts w:ascii="Arial" w:hAnsi="Arial" w:cs="Arial"/>
                <w:i w:val="0"/>
                <w:color w:val="FFFFFF" w:themeColor="background1"/>
              </w:rPr>
            </w:pPr>
            <w:r w:rsidRPr="00632CA8">
              <w:rPr>
                <w:rFonts w:ascii="Arial" w:hAnsi="Arial" w:cs="Arial"/>
                <w:i w:val="0"/>
                <w:color w:val="FFFFFF" w:themeColor="background1"/>
              </w:rPr>
              <w:t>Historia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hideMark/>
          </w:tcPr>
          <w:p w14:paraId="079D75F3" w14:textId="77777777" w:rsidR="00376544" w:rsidRPr="00632CA8" w:rsidRDefault="00F80499" w:rsidP="00323BA5">
            <w:pPr>
              <w:pStyle w:val="GuiaSeccin"/>
              <w:tabs>
                <w:tab w:val="left" w:pos="1843"/>
              </w:tabs>
              <w:spacing w:line="276" w:lineRule="auto"/>
              <w:ind w:left="0"/>
              <w:jc w:val="center"/>
              <w:rPr>
                <w:rFonts w:ascii="Arial" w:hAnsi="Arial" w:cs="Arial"/>
                <w:i w:val="0"/>
                <w:color w:val="FFFFFF" w:themeColor="background1"/>
              </w:rPr>
            </w:pPr>
            <w:r w:rsidRPr="00632CA8">
              <w:rPr>
                <w:rFonts w:ascii="Arial" w:hAnsi="Arial" w:cs="Arial"/>
                <w:i w:val="0"/>
                <w:color w:val="FFFFFF" w:themeColor="background1"/>
              </w:rPr>
              <w:t>Release 1</w:t>
            </w:r>
            <w:r w:rsidR="00376544" w:rsidRPr="00632CA8">
              <w:rPr>
                <w:rFonts w:ascii="Arial" w:hAnsi="Arial" w:cs="Arial"/>
                <w:i w:val="0"/>
                <w:color w:val="FFFFFF" w:themeColor="background1"/>
              </w:rPr>
              <w:t xml:space="preserve"> </w:t>
            </w: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 w:themeFill="text2" w:themeFillShade="80"/>
            <w:hideMark/>
          </w:tcPr>
          <w:p w14:paraId="3EC29264" w14:textId="77777777" w:rsidR="00376544" w:rsidRPr="00632CA8" w:rsidRDefault="00F80499" w:rsidP="00F80499">
            <w:pPr>
              <w:pStyle w:val="GuiaSeccin"/>
              <w:tabs>
                <w:tab w:val="left" w:pos="1843"/>
              </w:tabs>
              <w:spacing w:line="276" w:lineRule="auto"/>
              <w:ind w:left="0"/>
              <w:jc w:val="center"/>
              <w:rPr>
                <w:rFonts w:ascii="Arial" w:hAnsi="Arial" w:cs="Arial"/>
                <w:i w:val="0"/>
                <w:color w:val="FFFFFF" w:themeColor="background1"/>
              </w:rPr>
            </w:pPr>
            <w:r w:rsidRPr="00632CA8">
              <w:rPr>
                <w:rFonts w:ascii="Arial" w:hAnsi="Arial" w:cs="Arial"/>
                <w:i w:val="0"/>
                <w:color w:val="FFFFFF" w:themeColor="background1"/>
              </w:rPr>
              <w:t xml:space="preserve">Fecha </w:t>
            </w:r>
          </w:p>
        </w:tc>
      </w:tr>
      <w:tr w:rsidR="00376544" w:rsidRPr="00632CA8" w14:paraId="5D7DB53B" w14:textId="77777777" w:rsidTr="00F80499">
        <w:trPr>
          <w:trHeight w:val="565"/>
        </w:trPr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ABA2" w14:textId="2435E8F1" w:rsidR="00376544" w:rsidRPr="00632CA8" w:rsidRDefault="00F80499" w:rsidP="00E05258">
            <w:pPr>
              <w:spacing w:before="40" w:after="40"/>
              <w:jc w:val="center"/>
              <w:rPr>
                <w:rFonts w:ascii="Calibri" w:hAnsi="Calibri" w:cs="Calibri"/>
              </w:rPr>
            </w:pPr>
            <w:r w:rsidRPr="00632CA8">
              <w:rPr>
                <w:rFonts w:ascii="Calibri" w:hAnsi="Calibri" w:cs="Calibri"/>
              </w:rPr>
              <w:t xml:space="preserve">Historia </w:t>
            </w:r>
          </w:p>
        </w:tc>
        <w:tc>
          <w:tcPr>
            <w:tcW w:w="2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5A12" w14:textId="5B4B0AA1" w:rsidR="00376544" w:rsidRPr="00632CA8" w:rsidRDefault="00376544" w:rsidP="00F80499">
            <w:pPr>
              <w:spacing w:before="40" w:after="4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D87" w14:textId="77777777" w:rsidR="00376544" w:rsidRPr="00632CA8" w:rsidRDefault="00376544" w:rsidP="00F80499">
            <w:pPr>
              <w:widowControl w:val="0"/>
              <w:spacing w:before="60" w:after="60" w:line="276" w:lineRule="auto"/>
              <w:jc w:val="center"/>
              <w:rPr>
                <w:rFonts w:cs="Arial"/>
                <w:color w:val="000000"/>
                <w:szCs w:val="22"/>
              </w:rPr>
            </w:pPr>
          </w:p>
        </w:tc>
      </w:tr>
    </w:tbl>
    <w:p w14:paraId="3A9E81B5" w14:textId="77777777" w:rsidR="00CD0040" w:rsidRPr="00632CA8" w:rsidRDefault="00CD0040" w:rsidP="00CD0040">
      <w:pPr>
        <w:rPr>
          <w:b/>
          <w:sz w:val="28"/>
          <w:szCs w:val="28"/>
        </w:rPr>
      </w:pPr>
    </w:p>
    <w:p w14:paraId="6DE2DE75" w14:textId="77777777" w:rsidR="001A0788" w:rsidRPr="00632CA8" w:rsidRDefault="001A0788" w:rsidP="00CD0040">
      <w:pPr>
        <w:rPr>
          <w:b/>
          <w:sz w:val="28"/>
          <w:szCs w:val="28"/>
        </w:rPr>
      </w:pPr>
    </w:p>
    <w:p w14:paraId="36718B63" w14:textId="5A7B123D" w:rsidR="00765642" w:rsidRPr="00632CA8" w:rsidRDefault="00765642" w:rsidP="00765642">
      <w:pPr>
        <w:jc w:val="center"/>
      </w:pPr>
    </w:p>
    <w:p w14:paraId="3CFD35EC" w14:textId="77777777" w:rsidR="0020615E" w:rsidRPr="00632CA8" w:rsidRDefault="0020615E" w:rsidP="00765642">
      <w:pPr>
        <w:jc w:val="center"/>
      </w:pPr>
    </w:p>
    <w:p w14:paraId="614B47CF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DD1D0F9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4EA0185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211D677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E583635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AB46C6C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01097617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C223368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F0413FD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0D452AC1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A5F962D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FEB035D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02C555B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3AA8417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B8970BE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0775B28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0F8126E6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5A8BDF23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037E009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A60246E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1BD0785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6B728EC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8752F9B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64E82DB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6CACD39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5F3C4213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7AE6B89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F13D5E4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DB14B42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8D3D4D7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E3E395D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F5B8334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7F40744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2C5D8DE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C30E7E8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16F0B32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4E12947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8F5D3BE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0093491A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0E1FDA9C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3C219EA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0A9CEE04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8EF9084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EC410E2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424E26D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4C8E79F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398BE36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1499382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81E773A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B9E694E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527D76F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8BA63F7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501614EA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633C0EC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5FC220B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A05D350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D3B829B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1466B95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21895F5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AE59F48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1CAD7F1B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D4E44F8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024759C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6A7A7A3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5941B28F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71163951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86AC55F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951B61E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2C9B9CC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03AE2AD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3C49AD8B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44D5733D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26E2C427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63ED0473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5ECE03EC" w14:textId="77777777" w:rsidR="00E05258" w:rsidRPr="00E05258" w:rsidRDefault="00E05258" w:rsidP="00397640">
      <w:pPr>
        <w:pStyle w:val="Prrafodelista"/>
        <w:keepNext/>
        <w:numPr>
          <w:ilvl w:val="0"/>
          <w:numId w:val="13"/>
        </w:numPr>
        <w:spacing w:before="100" w:beforeAutospacing="1" w:after="120"/>
        <w:outlineLvl w:val="1"/>
        <w:rPr>
          <w:b/>
          <w:vanish/>
          <w:sz w:val="28"/>
          <w:szCs w:val="28"/>
        </w:rPr>
      </w:pPr>
    </w:p>
    <w:p w14:paraId="590A7A38" w14:textId="1F9657EA" w:rsidR="00D62267" w:rsidRPr="00632CA8" w:rsidRDefault="00A77081" w:rsidP="00397640">
      <w:pPr>
        <w:pStyle w:val="Estilo4"/>
      </w:pPr>
      <w:bookmarkStart w:id="10" w:name="_Toc513563576"/>
      <w:r>
        <w:t>Ver datos de ocupación del prospecto</w:t>
      </w:r>
      <w:r w:rsidR="00B165A5" w:rsidRPr="00632CA8">
        <w:t>.</w:t>
      </w:r>
      <w:bookmarkEnd w:id="10"/>
      <w:r w:rsidR="00B165A5" w:rsidRPr="00632CA8">
        <w:t xml:space="preserve"> </w:t>
      </w:r>
    </w:p>
    <w:p w14:paraId="01FFAE3C" w14:textId="77777777" w:rsidR="006B499C" w:rsidRPr="00632CA8" w:rsidRDefault="006B499C" w:rsidP="00B165A5"/>
    <w:p w14:paraId="48CBD8E3" w14:textId="569000A3" w:rsidR="006B499C" w:rsidRDefault="006B499C" w:rsidP="0020615E">
      <w:r w:rsidRPr="00632CA8">
        <w:t xml:space="preserve">Como usuario </w:t>
      </w:r>
      <w:r w:rsidR="0020615E" w:rsidRPr="00632CA8">
        <w:t xml:space="preserve">Administrador </w:t>
      </w:r>
      <w:r w:rsidR="00652676" w:rsidRPr="00632CA8">
        <w:t xml:space="preserve">quiero </w:t>
      </w:r>
      <w:r w:rsidR="00243308">
        <w:t xml:space="preserve">visualizar </w:t>
      </w:r>
      <w:r w:rsidR="00A77081">
        <w:t>los datos de ocupación, nombre del negocio y fecha de ingreso del prospecto para</w:t>
      </w:r>
      <w:r w:rsidR="00243308">
        <w:t xml:space="preserve"> evaluar si se le puede otorgar un crédito.</w:t>
      </w:r>
    </w:p>
    <w:p w14:paraId="69D975FB" w14:textId="77777777" w:rsidR="00243308" w:rsidRDefault="00243308" w:rsidP="0020615E"/>
    <w:p w14:paraId="5ACD08CC" w14:textId="77777777" w:rsidR="00243308" w:rsidRDefault="00243308" w:rsidP="00243308">
      <w:r>
        <w:t xml:space="preserve">Los campos que debe mostrar son: </w:t>
      </w:r>
    </w:p>
    <w:p w14:paraId="4B164903" w14:textId="77777777" w:rsidR="00243308" w:rsidRDefault="00243308" w:rsidP="0020615E"/>
    <w:tbl>
      <w:tblPr>
        <w:tblpPr w:leftFromText="141" w:rightFromText="141" w:vertAnchor="text" w:horzAnchor="margin" w:tblpY="-2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89"/>
        <w:gridCol w:w="6139"/>
      </w:tblGrid>
      <w:tr w:rsidR="00243308" w:rsidRPr="00632CA8" w14:paraId="6B695550" w14:textId="77777777" w:rsidTr="00026D99">
        <w:trPr>
          <w:trHeight w:val="54"/>
        </w:trPr>
        <w:tc>
          <w:tcPr>
            <w:tcW w:w="1523" w:type="pc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683A9" w14:textId="77777777" w:rsidR="00243308" w:rsidRPr="005E1C7A" w:rsidRDefault="00243308" w:rsidP="00026D99">
            <w:pPr>
              <w:rPr>
                <w:rFonts w:cs="Arial"/>
              </w:rPr>
            </w:pPr>
            <w:r w:rsidRPr="005E1C7A">
              <w:rPr>
                <w:rFonts w:cs="Arial"/>
              </w:rPr>
              <w:t>Campo</w:t>
            </w:r>
          </w:p>
        </w:tc>
        <w:tc>
          <w:tcPr>
            <w:tcW w:w="3477" w:type="pct"/>
            <w:shd w:val="clear" w:color="auto" w:fill="A6A6A6" w:themeFill="background1" w:themeFillShade="A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5B9E5" w14:textId="77777777" w:rsidR="00243308" w:rsidRPr="005E1C7A" w:rsidRDefault="00243308" w:rsidP="00026D99">
            <w:pPr>
              <w:rPr>
                <w:rFonts w:cs="Arial"/>
              </w:rPr>
            </w:pPr>
            <w:r w:rsidRPr="005E1C7A">
              <w:rPr>
                <w:rFonts w:cs="Arial"/>
              </w:rPr>
              <w:t>Descripción</w:t>
            </w:r>
          </w:p>
        </w:tc>
      </w:tr>
      <w:tr w:rsidR="00243308" w:rsidRPr="00632CA8" w14:paraId="713C6EA1" w14:textId="77777777" w:rsidTr="00026D99">
        <w:tc>
          <w:tcPr>
            <w:tcW w:w="152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AD712" w14:textId="77777777" w:rsidR="00243308" w:rsidRPr="005E1C7A" w:rsidRDefault="00243308" w:rsidP="00026D99">
            <w:pPr>
              <w:rPr>
                <w:rFonts w:cs="Arial"/>
              </w:rPr>
            </w:pPr>
            <w:r>
              <w:t>Ocupación</w:t>
            </w:r>
          </w:p>
        </w:tc>
        <w:tc>
          <w:tcPr>
            <w:tcW w:w="34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9B4DE" w14:textId="0E0D643F" w:rsidR="00243308" w:rsidRPr="005E1C7A" w:rsidRDefault="00243308" w:rsidP="00026D99">
            <w:r>
              <w:t>Mostrar el valor más reciente del campo “Ocupación” que se encuentre en la pantalla de “Ocupación económica”.</w:t>
            </w:r>
          </w:p>
        </w:tc>
      </w:tr>
      <w:tr w:rsidR="00243308" w:rsidRPr="00632CA8" w14:paraId="51584A2E" w14:textId="77777777" w:rsidTr="00026D99">
        <w:tc>
          <w:tcPr>
            <w:tcW w:w="152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6D095B" w14:textId="77777777" w:rsidR="00243308" w:rsidRPr="005E1C7A" w:rsidRDefault="00243308" w:rsidP="00026D99">
            <w:pPr>
              <w:rPr>
                <w:rFonts w:cs="Arial"/>
              </w:rPr>
            </w:pPr>
            <w:r w:rsidRPr="005E1C7A">
              <w:rPr>
                <w:rFonts w:cs="Arial"/>
              </w:rPr>
              <w:t>Nombre del negocio</w:t>
            </w:r>
          </w:p>
        </w:tc>
        <w:tc>
          <w:tcPr>
            <w:tcW w:w="34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0CAD12" w14:textId="0CD26F0C" w:rsidR="00243308" w:rsidRPr="005E1C7A" w:rsidRDefault="00243308" w:rsidP="00026D99">
            <w:pPr>
              <w:rPr>
                <w:rFonts w:cs="Arial"/>
              </w:rPr>
            </w:pPr>
            <w:r>
              <w:t>Mostrar el valor más reciente del campo “Nombre del negocio” que  se encuentre en la pantalla de “Ocupación económica”.</w:t>
            </w:r>
          </w:p>
        </w:tc>
      </w:tr>
      <w:tr w:rsidR="00243308" w:rsidRPr="00632CA8" w14:paraId="69D844E3" w14:textId="77777777" w:rsidTr="00026D99">
        <w:tc>
          <w:tcPr>
            <w:tcW w:w="152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29ADB" w14:textId="77777777" w:rsidR="00243308" w:rsidRPr="005E1C7A" w:rsidRDefault="00243308" w:rsidP="00026D99">
            <w:pPr>
              <w:rPr>
                <w:rFonts w:cs="Arial"/>
              </w:rPr>
            </w:pPr>
            <w:r w:rsidRPr="005E1C7A">
              <w:rPr>
                <w:rFonts w:cs="Arial"/>
              </w:rPr>
              <w:t>Fecha de ingreso</w:t>
            </w:r>
          </w:p>
        </w:tc>
        <w:tc>
          <w:tcPr>
            <w:tcW w:w="347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B9CBA" w14:textId="7FE4FF0C" w:rsidR="00243308" w:rsidRPr="005E1C7A" w:rsidRDefault="00243308" w:rsidP="00026D99">
            <w:pPr>
              <w:rPr>
                <w:rFonts w:cs="Arial"/>
              </w:rPr>
            </w:pPr>
            <w:r>
              <w:t>Mostrar el valor más reciente del campo “Fecha de ingreso” que  se encuentre en la pantalla de “Ocupación económica”.</w:t>
            </w:r>
          </w:p>
        </w:tc>
      </w:tr>
    </w:tbl>
    <w:p w14:paraId="760D6049" w14:textId="05E37CE6" w:rsidR="00A77081" w:rsidRDefault="00243308" w:rsidP="0020615E">
      <w:r>
        <w:t>La pantalla muestra:</w:t>
      </w:r>
    </w:p>
    <w:p w14:paraId="5C56B826" w14:textId="77777777" w:rsidR="00243308" w:rsidRDefault="00243308" w:rsidP="0020615E"/>
    <w:p w14:paraId="033B3709" w14:textId="285243D8" w:rsidR="00243308" w:rsidRDefault="00243308" w:rsidP="0020615E">
      <w:r>
        <w:rPr>
          <w:noProof/>
          <w:lang w:val="es-MX" w:eastAsia="es-MX"/>
        </w:rPr>
        <w:drawing>
          <wp:inline distT="0" distB="0" distL="0" distR="0" wp14:anchorId="14AD9FFE" wp14:editId="427F4AF9">
            <wp:extent cx="5400000" cy="45162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1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9748A" w14:textId="7EAB00C7" w:rsidR="00282E32" w:rsidRPr="00CC462A" w:rsidRDefault="00282E32" w:rsidP="00282E32">
      <w:pPr>
        <w:pStyle w:val="Estilo4"/>
        <w:rPr>
          <w:lang w:eastAsia="es-MX"/>
        </w:rPr>
      </w:pPr>
      <w:bookmarkStart w:id="11" w:name="_Toc513563577"/>
      <w:r>
        <w:rPr>
          <w:lang w:eastAsia="es-MX"/>
        </w:rPr>
        <w:t>Visualizar oferta elegida.</w:t>
      </w:r>
      <w:bookmarkEnd w:id="11"/>
    </w:p>
    <w:p w14:paraId="17045454" w14:textId="77777777" w:rsidR="001F3BD4" w:rsidRPr="001F3BD4" w:rsidRDefault="001F3BD4" w:rsidP="001F3BD4">
      <w:r w:rsidRPr="001F3BD4">
        <w:t>Como usuario Administrador quiero consultar las ofertas seleccionadas en la sub etapa de Análisis (Pestaña Ofertas) y su tabla correspondiente para autorizar las ofertas.</w:t>
      </w:r>
    </w:p>
    <w:p w14:paraId="0FC31CE4" w14:textId="168C5ED6" w:rsidR="00282E32" w:rsidRPr="001F3BD4" w:rsidRDefault="00282E32" w:rsidP="00282E32"/>
    <w:p w14:paraId="6E3D2F16" w14:textId="77777777" w:rsidR="00265BF0" w:rsidRDefault="00265BF0" w:rsidP="00282E32">
      <w:pPr>
        <w:rPr>
          <w:color w:val="000000"/>
          <w:lang w:eastAsia="es-MX"/>
        </w:rPr>
      </w:pPr>
      <w:r>
        <w:rPr>
          <w:color w:val="000000"/>
          <w:lang w:eastAsia="es-MX"/>
        </w:rPr>
        <w:t xml:space="preserve">La pantalla muestra la vista de acuerdo a la oferta seleccionada. </w:t>
      </w:r>
    </w:p>
    <w:p w14:paraId="24AEC23A" w14:textId="77777777" w:rsidR="00265BF0" w:rsidRDefault="00265BF0" w:rsidP="00282E32">
      <w:pPr>
        <w:rPr>
          <w:color w:val="000000"/>
          <w:lang w:eastAsia="es-MX"/>
        </w:rPr>
      </w:pPr>
    </w:p>
    <w:p w14:paraId="1D9459DA" w14:textId="32EC2F1E" w:rsidR="00265BF0" w:rsidRDefault="00265BF0" w:rsidP="00265BF0">
      <w:pPr>
        <w:rPr>
          <w:color w:val="000000"/>
          <w:lang w:eastAsia="es-MX"/>
        </w:rPr>
      </w:pPr>
      <w:r>
        <w:rPr>
          <w:color w:val="000000"/>
          <w:lang w:eastAsia="es-MX"/>
        </w:rPr>
        <w:t>Cuando la oferta seleccionada es tipo Automática la pantalla muestra:</w:t>
      </w:r>
    </w:p>
    <w:p w14:paraId="47AF3EA9" w14:textId="77777777" w:rsidR="001F3BD4" w:rsidRDefault="001F3BD4" w:rsidP="00282E32">
      <w:pPr>
        <w:rPr>
          <w:color w:val="000000"/>
          <w:lang w:eastAsia="es-MX"/>
        </w:rPr>
      </w:pPr>
    </w:p>
    <w:p w14:paraId="2903A825" w14:textId="54375F6C" w:rsidR="001F3BD4" w:rsidRDefault="001F3BD4" w:rsidP="001F3BD4">
      <w:pPr>
        <w:jc w:val="center"/>
        <w:rPr>
          <w:color w:val="000000"/>
          <w:lang w:eastAsia="es-MX"/>
        </w:rPr>
      </w:pPr>
      <w:r>
        <w:rPr>
          <w:noProof/>
          <w:color w:val="000000"/>
          <w:lang w:val="es-MX" w:eastAsia="es-MX"/>
        </w:rPr>
        <w:lastRenderedPageBreak/>
        <w:drawing>
          <wp:inline distT="0" distB="0" distL="0" distR="0" wp14:anchorId="73B64E98" wp14:editId="7EBD3BE3">
            <wp:extent cx="5400000" cy="2422614"/>
            <wp:effectExtent l="19050" t="19050" r="10795" b="158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0AF16" w14:textId="77777777" w:rsidR="001F3BD4" w:rsidRDefault="001F3BD4" w:rsidP="001F3BD4">
      <w:pPr>
        <w:jc w:val="center"/>
        <w:rPr>
          <w:color w:val="000000"/>
          <w:lang w:eastAsia="es-MX"/>
        </w:rPr>
      </w:pPr>
    </w:p>
    <w:p w14:paraId="37357A28" w14:textId="77777777" w:rsidR="001F3BD4" w:rsidRDefault="001F3BD4" w:rsidP="001F3BD4">
      <w:pPr>
        <w:rPr>
          <w:color w:val="000000"/>
          <w:lang w:eastAsia="es-MX"/>
        </w:rPr>
      </w:pPr>
      <w:r>
        <w:rPr>
          <w:color w:val="000000"/>
          <w:lang w:eastAsia="es-MX"/>
        </w:rPr>
        <w:t>Adicional se muestra la tabla de ofertas Automáticas:</w:t>
      </w:r>
    </w:p>
    <w:p w14:paraId="145D8F5B" w14:textId="77777777" w:rsidR="001F3BD4" w:rsidRDefault="001F3BD4" w:rsidP="001F3BD4">
      <w:pPr>
        <w:rPr>
          <w:color w:val="000000"/>
          <w:lang w:eastAsia="es-MX"/>
        </w:rPr>
      </w:pPr>
    </w:p>
    <w:p w14:paraId="0A3BEECE" w14:textId="754D3184" w:rsidR="001F3BD4" w:rsidRDefault="001F3BD4" w:rsidP="001F3BD4">
      <w:pPr>
        <w:jc w:val="center"/>
        <w:rPr>
          <w:color w:val="000000"/>
          <w:lang w:eastAsia="es-MX"/>
        </w:rPr>
      </w:pPr>
      <w:r>
        <w:rPr>
          <w:noProof/>
          <w:color w:val="000000"/>
          <w:lang w:val="es-MX" w:eastAsia="es-MX"/>
        </w:rPr>
        <w:drawing>
          <wp:inline distT="0" distB="0" distL="0" distR="0" wp14:anchorId="1CC9C697" wp14:editId="09B81012">
            <wp:extent cx="5400000" cy="2422614"/>
            <wp:effectExtent l="19050" t="19050" r="10795" b="15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7190E3" w14:textId="77777777" w:rsidR="001F3BD4" w:rsidRDefault="001F3BD4" w:rsidP="001F3BD4">
      <w:pPr>
        <w:jc w:val="center"/>
        <w:rPr>
          <w:color w:val="000000"/>
          <w:lang w:eastAsia="es-MX"/>
        </w:rPr>
      </w:pPr>
    </w:p>
    <w:p w14:paraId="3090D472" w14:textId="4A4DB9BF" w:rsidR="00265BF0" w:rsidRDefault="00265BF0" w:rsidP="00265BF0">
      <w:pPr>
        <w:rPr>
          <w:color w:val="000000"/>
          <w:lang w:eastAsia="es-MX"/>
        </w:rPr>
      </w:pPr>
      <w:r>
        <w:rPr>
          <w:color w:val="000000"/>
          <w:lang w:eastAsia="es-MX"/>
        </w:rPr>
        <w:t xml:space="preserve">Cuando la oferta seleccionada es tipo </w:t>
      </w:r>
      <w:r w:rsidR="007D7F21">
        <w:rPr>
          <w:color w:val="000000"/>
          <w:lang w:eastAsia="es-MX"/>
        </w:rPr>
        <w:t>Máximas</w:t>
      </w:r>
      <w:r>
        <w:rPr>
          <w:color w:val="000000"/>
          <w:lang w:eastAsia="es-MX"/>
        </w:rPr>
        <w:t>, se actualiza el tipo en la tabla “Oferta seleccionada”:</w:t>
      </w:r>
    </w:p>
    <w:p w14:paraId="7BD47524" w14:textId="77777777" w:rsidR="00282E32" w:rsidRDefault="00282E32" w:rsidP="00282E32">
      <w:pPr>
        <w:rPr>
          <w:color w:val="000000"/>
          <w:lang w:eastAsia="es-MX"/>
        </w:rPr>
      </w:pPr>
    </w:p>
    <w:p w14:paraId="209EE289" w14:textId="4E9942C7" w:rsidR="00282E32" w:rsidRDefault="007D7F21" w:rsidP="00282E32">
      <w:pPr>
        <w:rPr>
          <w:color w:val="000000"/>
          <w:lang w:eastAsia="es-MX"/>
        </w:rPr>
      </w:pPr>
      <w:r>
        <w:rPr>
          <w:noProof/>
          <w:color w:val="000000"/>
          <w:lang w:val="es-MX" w:eastAsia="es-MX"/>
        </w:rPr>
        <w:lastRenderedPageBreak/>
        <w:drawing>
          <wp:inline distT="0" distB="0" distL="0" distR="0" wp14:anchorId="586E43C4" wp14:editId="1C330F13">
            <wp:extent cx="5400000" cy="2422614"/>
            <wp:effectExtent l="19050" t="19050" r="10795" b="158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D5FCFA" w14:textId="77777777" w:rsidR="007D7F21" w:rsidRDefault="007D7F21" w:rsidP="00282E32">
      <w:pPr>
        <w:rPr>
          <w:color w:val="000000"/>
          <w:lang w:eastAsia="es-MX"/>
        </w:rPr>
      </w:pPr>
    </w:p>
    <w:p w14:paraId="35F670AF" w14:textId="69467283" w:rsidR="007D7F21" w:rsidRDefault="007D7F21" w:rsidP="007D7F21">
      <w:pPr>
        <w:rPr>
          <w:color w:val="000000"/>
          <w:lang w:eastAsia="es-MX"/>
        </w:rPr>
      </w:pPr>
      <w:r>
        <w:rPr>
          <w:color w:val="000000"/>
          <w:lang w:eastAsia="es-MX"/>
        </w:rPr>
        <w:t>Adicional se muestra la tabla de ofertas Máximas:</w:t>
      </w:r>
    </w:p>
    <w:p w14:paraId="4EA3F7A3" w14:textId="77777777" w:rsidR="007D7F21" w:rsidRDefault="007D7F21" w:rsidP="007D7F21">
      <w:pPr>
        <w:rPr>
          <w:color w:val="000000"/>
          <w:lang w:eastAsia="es-MX"/>
        </w:rPr>
      </w:pPr>
    </w:p>
    <w:p w14:paraId="035FFF36" w14:textId="7E093522" w:rsidR="007D7F21" w:rsidRDefault="007D7F21" w:rsidP="007D7F21">
      <w:pPr>
        <w:jc w:val="center"/>
        <w:rPr>
          <w:color w:val="000000"/>
          <w:lang w:eastAsia="es-MX"/>
        </w:rPr>
      </w:pPr>
      <w:r>
        <w:rPr>
          <w:noProof/>
          <w:color w:val="000000"/>
          <w:lang w:val="es-MX" w:eastAsia="es-MX"/>
        </w:rPr>
        <w:drawing>
          <wp:inline distT="0" distB="0" distL="0" distR="0" wp14:anchorId="5BD257B9" wp14:editId="4BE8115C">
            <wp:extent cx="5400000" cy="2371566"/>
            <wp:effectExtent l="19050" t="19050" r="10795" b="101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715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CF967E" w14:textId="77777777" w:rsidR="007D7F21" w:rsidRDefault="007D7F21" w:rsidP="007D7F21">
      <w:pPr>
        <w:jc w:val="center"/>
        <w:rPr>
          <w:color w:val="000000"/>
          <w:lang w:eastAsia="es-MX"/>
        </w:rPr>
      </w:pPr>
    </w:p>
    <w:p w14:paraId="5C591900" w14:textId="77777777" w:rsidR="007D7F21" w:rsidRDefault="007D7F21" w:rsidP="007D7F21">
      <w:r>
        <w:rPr>
          <w:color w:val="000000"/>
          <w:lang w:eastAsia="es-MX"/>
        </w:rPr>
        <w:t xml:space="preserve">Cuando la oferta seleccionada en </w:t>
      </w:r>
      <w:r w:rsidRPr="001F3BD4">
        <w:t>la sub etapa de Análisis (Pestaña Ofertas)</w:t>
      </w:r>
      <w:r>
        <w:t xml:space="preserve"> fue “Nueva oferta” se agrega en la tabla, en caso contrario no se muestra la opción en la tabla:</w:t>
      </w:r>
    </w:p>
    <w:p w14:paraId="119A025B" w14:textId="77777777" w:rsidR="007D7F21" w:rsidRDefault="007D7F21" w:rsidP="007D7F21">
      <w:pPr>
        <w:jc w:val="center"/>
        <w:rPr>
          <w:color w:val="000000"/>
          <w:lang w:eastAsia="es-MX"/>
        </w:rPr>
      </w:pPr>
    </w:p>
    <w:p w14:paraId="77B44822" w14:textId="78DA63F5" w:rsidR="007D7F21" w:rsidRDefault="007D7F21" w:rsidP="007D7F21">
      <w:pPr>
        <w:rPr>
          <w:color w:val="000000"/>
          <w:lang w:eastAsia="es-MX"/>
        </w:rPr>
      </w:pPr>
      <w:r>
        <w:rPr>
          <w:color w:val="000000"/>
          <w:lang w:eastAsia="es-MX"/>
        </w:rPr>
        <w:t xml:space="preserve">Ofertas Automáticas: </w:t>
      </w:r>
    </w:p>
    <w:p w14:paraId="4557020C" w14:textId="3F366844" w:rsidR="007D7F21" w:rsidRDefault="007D7F21" w:rsidP="007D7F21">
      <w:pPr>
        <w:jc w:val="center"/>
        <w:rPr>
          <w:color w:val="000000"/>
          <w:lang w:eastAsia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54AC728" wp14:editId="40C703D3">
            <wp:extent cx="5400000" cy="2422614"/>
            <wp:effectExtent l="19050" t="19050" r="10795" b="158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52C219" w14:textId="77777777" w:rsidR="007D7F21" w:rsidRDefault="007D7F21" w:rsidP="007D7F21">
      <w:pPr>
        <w:jc w:val="center"/>
        <w:rPr>
          <w:color w:val="000000"/>
          <w:lang w:eastAsia="es-MX"/>
        </w:rPr>
      </w:pPr>
    </w:p>
    <w:p w14:paraId="702EB445" w14:textId="3AA27694" w:rsidR="007D7F21" w:rsidRDefault="007D7F21" w:rsidP="007D7F21">
      <w:pPr>
        <w:rPr>
          <w:color w:val="000000"/>
          <w:lang w:eastAsia="es-MX"/>
        </w:rPr>
      </w:pPr>
      <w:r>
        <w:rPr>
          <w:color w:val="000000"/>
          <w:lang w:eastAsia="es-MX"/>
        </w:rPr>
        <w:t xml:space="preserve">Ofertas Máximas: </w:t>
      </w:r>
    </w:p>
    <w:p w14:paraId="58FC97A7" w14:textId="77777777" w:rsidR="007D7F21" w:rsidRDefault="007D7F21" w:rsidP="007D7F21">
      <w:pPr>
        <w:jc w:val="center"/>
        <w:rPr>
          <w:color w:val="000000"/>
          <w:lang w:eastAsia="es-MX"/>
        </w:rPr>
      </w:pPr>
    </w:p>
    <w:p w14:paraId="773DAB7E" w14:textId="2E54B396" w:rsidR="007D7F21" w:rsidRDefault="007D7F21" w:rsidP="007D7F21">
      <w:pPr>
        <w:jc w:val="center"/>
        <w:rPr>
          <w:color w:val="000000"/>
          <w:lang w:eastAsia="es-MX"/>
        </w:rPr>
      </w:pPr>
      <w:r>
        <w:rPr>
          <w:noProof/>
          <w:color w:val="000000"/>
          <w:lang w:val="es-MX" w:eastAsia="es-MX"/>
        </w:rPr>
        <w:drawing>
          <wp:inline distT="0" distB="0" distL="0" distR="0" wp14:anchorId="473B9DC9" wp14:editId="45A57632">
            <wp:extent cx="5400000" cy="2422614"/>
            <wp:effectExtent l="19050" t="19050" r="10795" b="15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226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4C1FDF" w14:textId="77777777" w:rsidR="00282E32" w:rsidRDefault="00282E32" w:rsidP="00282E32"/>
    <w:p w14:paraId="1D262034" w14:textId="104F1F44" w:rsidR="009D1DB5" w:rsidRDefault="009D1DB5" w:rsidP="009D1DB5">
      <w:pPr>
        <w:rPr>
          <w:color w:val="000000"/>
          <w:lang w:eastAsia="es-MX"/>
        </w:rPr>
      </w:pPr>
      <w:r>
        <w:rPr>
          <w:color w:val="000000"/>
          <w:lang w:eastAsia="es-MX"/>
        </w:rPr>
        <w:t>Cuando la oferta seleccionada es tipo Requerido por el prospecto, se actualiza el tipo en la tabla “Oferta seleccionada</w:t>
      </w:r>
      <w:r w:rsidRPr="009D1EAA">
        <w:rPr>
          <w:color w:val="000000"/>
          <w:lang w:eastAsia="es-MX"/>
        </w:rPr>
        <w:t>”</w:t>
      </w:r>
      <w:r w:rsidR="002C5199">
        <w:rPr>
          <w:color w:val="000000"/>
          <w:lang w:eastAsia="es-MX"/>
        </w:rPr>
        <w:t>:</w:t>
      </w:r>
    </w:p>
    <w:p w14:paraId="58FDE14C" w14:textId="77777777" w:rsidR="009D1EAA" w:rsidRDefault="009D1EAA" w:rsidP="002C5199">
      <w:pPr>
        <w:tabs>
          <w:tab w:val="left" w:pos="3606"/>
        </w:tabs>
        <w:rPr>
          <w:color w:val="000000"/>
          <w:lang w:eastAsia="es-MX"/>
        </w:rPr>
      </w:pPr>
    </w:p>
    <w:p w14:paraId="4DCE75C2" w14:textId="466F3E55" w:rsidR="009D1DB5" w:rsidRDefault="002C5199" w:rsidP="009D1EAA">
      <w:pPr>
        <w:tabs>
          <w:tab w:val="left" w:pos="3606"/>
        </w:tabs>
        <w:rPr>
          <w:color w:val="000000"/>
          <w:lang w:eastAsia="es-MX"/>
        </w:rPr>
      </w:pPr>
      <w:r>
        <w:rPr>
          <w:color w:val="000000"/>
          <w:lang w:eastAsia="es-MX"/>
        </w:rPr>
        <w:lastRenderedPageBreak/>
        <w:tab/>
      </w:r>
      <w:r w:rsidR="009D1DB5">
        <w:rPr>
          <w:noProof/>
          <w:color w:val="000000"/>
          <w:lang w:val="es-MX" w:eastAsia="es-MX"/>
        </w:rPr>
        <w:drawing>
          <wp:inline distT="0" distB="0" distL="0" distR="0" wp14:anchorId="02F2F5CA" wp14:editId="40B7F190">
            <wp:extent cx="5400000" cy="2945637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45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3A7EC" w14:textId="77777777" w:rsidR="002C5199" w:rsidRDefault="002C5199" w:rsidP="009D1DB5">
      <w:pPr>
        <w:jc w:val="center"/>
        <w:rPr>
          <w:color w:val="000000"/>
          <w:lang w:eastAsia="es-MX"/>
        </w:rPr>
      </w:pPr>
    </w:p>
    <w:p w14:paraId="7AFBBE26" w14:textId="51CCA94D" w:rsidR="009D1EAA" w:rsidRDefault="009D1EAA" w:rsidP="009D1EAA">
      <w:pPr>
        <w:rPr>
          <w:color w:val="000000"/>
          <w:lang w:eastAsia="es-MX"/>
        </w:rPr>
      </w:pPr>
      <w:r>
        <w:rPr>
          <w:color w:val="000000"/>
          <w:lang w:eastAsia="es-MX"/>
        </w:rPr>
        <w:t>Adicional se muestra</w:t>
      </w:r>
      <w:r w:rsidR="00BD294B">
        <w:rPr>
          <w:color w:val="000000"/>
          <w:lang w:eastAsia="es-MX"/>
        </w:rPr>
        <w:t>n</w:t>
      </w:r>
      <w:r>
        <w:rPr>
          <w:color w:val="000000"/>
          <w:lang w:eastAsia="es-MX"/>
        </w:rPr>
        <w:t xml:space="preserve"> la</w:t>
      </w:r>
      <w:r w:rsidR="00BD294B">
        <w:rPr>
          <w:color w:val="000000"/>
          <w:lang w:eastAsia="es-MX"/>
        </w:rPr>
        <w:t>s tablas Capacidad de pago y Ofertas calculadas</w:t>
      </w:r>
      <w:r>
        <w:rPr>
          <w:color w:val="000000"/>
          <w:lang w:eastAsia="es-MX"/>
        </w:rPr>
        <w:t>:</w:t>
      </w:r>
    </w:p>
    <w:p w14:paraId="7EA4FD66" w14:textId="77777777" w:rsidR="00BD294B" w:rsidRDefault="00BD294B" w:rsidP="009D1EAA">
      <w:pPr>
        <w:rPr>
          <w:color w:val="000000"/>
          <w:lang w:eastAsia="es-MX"/>
        </w:rPr>
      </w:pPr>
    </w:p>
    <w:p w14:paraId="1A9A2E83" w14:textId="2BB7F99A" w:rsidR="00BD294B" w:rsidRDefault="00BD294B" w:rsidP="00BD294B">
      <w:pPr>
        <w:jc w:val="center"/>
        <w:rPr>
          <w:color w:val="000000"/>
          <w:lang w:eastAsia="es-MX"/>
        </w:rPr>
      </w:pPr>
      <w:r>
        <w:rPr>
          <w:noProof/>
          <w:color w:val="000000"/>
          <w:lang w:val="es-MX" w:eastAsia="es-MX"/>
        </w:rPr>
        <w:drawing>
          <wp:inline distT="0" distB="0" distL="0" distR="0" wp14:anchorId="1BC9A4C0" wp14:editId="1A7BBE32">
            <wp:extent cx="5400000" cy="2945637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45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50E05" w14:textId="77777777" w:rsidR="00B02897" w:rsidRDefault="00B02897" w:rsidP="00BD294B">
      <w:pPr>
        <w:jc w:val="center"/>
        <w:rPr>
          <w:color w:val="000000"/>
          <w:lang w:eastAsia="es-MX"/>
        </w:rPr>
      </w:pPr>
    </w:p>
    <w:p w14:paraId="42779D99" w14:textId="77777777" w:rsidR="00B02897" w:rsidRDefault="00B02897" w:rsidP="00BD294B">
      <w:pPr>
        <w:jc w:val="center"/>
        <w:rPr>
          <w:color w:val="000000"/>
          <w:lang w:eastAsia="es-MX"/>
        </w:rPr>
      </w:pPr>
    </w:p>
    <w:p w14:paraId="1D57D412" w14:textId="77777777" w:rsidR="00B02897" w:rsidRDefault="00B02897" w:rsidP="00BD294B">
      <w:pPr>
        <w:jc w:val="center"/>
        <w:rPr>
          <w:color w:val="000000"/>
          <w:lang w:eastAsia="es-MX"/>
        </w:rPr>
      </w:pPr>
    </w:p>
    <w:p w14:paraId="4D6F8A15" w14:textId="77777777" w:rsidR="00B02897" w:rsidRDefault="00B02897" w:rsidP="00BD294B">
      <w:pPr>
        <w:jc w:val="center"/>
        <w:rPr>
          <w:color w:val="000000"/>
          <w:lang w:eastAsia="es-MX"/>
        </w:rPr>
      </w:pPr>
    </w:p>
    <w:p w14:paraId="01E5D0E0" w14:textId="77777777" w:rsidR="00B02897" w:rsidRDefault="00B02897" w:rsidP="00BD294B">
      <w:pPr>
        <w:jc w:val="center"/>
        <w:rPr>
          <w:color w:val="000000"/>
          <w:lang w:eastAsia="es-MX"/>
        </w:rPr>
      </w:pPr>
    </w:p>
    <w:p w14:paraId="305F6905" w14:textId="3905AAD6" w:rsidR="00B02897" w:rsidRDefault="00B02897" w:rsidP="00B02897">
      <w:pPr>
        <w:pStyle w:val="Estilo4"/>
      </w:pPr>
      <w:bookmarkStart w:id="12" w:name="_Toc513563578"/>
      <w:r>
        <w:lastRenderedPageBreak/>
        <w:t>Modificar la selección de las  ofertas</w:t>
      </w:r>
      <w:r w:rsidRPr="00632CA8">
        <w:t>.</w:t>
      </w:r>
      <w:bookmarkEnd w:id="12"/>
    </w:p>
    <w:p w14:paraId="688AD021" w14:textId="6FE51E56" w:rsidR="00B02897" w:rsidRDefault="00B02897" w:rsidP="00B02897">
      <w:pPr>
        <w:rPr>
          <w:color w:val="000000"/>
          <w:lang w:eastAsia="es-MX"/>
        </w:rPr>
      </w:pPr>
      <w:r w:rsidRPr="00632CA8">
        <w:t xml:space="preserve">Como usuario Administrador </w:t>
      </w:r>
      <w:r>
        <w:rPr>
          <w:color w:val="000000"/>
          <w:lang w:eastAsia="es-MX"/>
        </w:rPr>
        <w:t xml:space="preserve">quiero poder modificar la oferta seleccionada para autorizar la oferta que más convenga al prospecto. </w:t>
      </w:r>
    </w:p>
    <w:p w14:paraId="65BEA4A0" w14:textId="77777777" w:rsidR="009D1EAA" w:rsidRDefault="009D1EAA" w:rsidP="009D1EAA">
      <w:pPr>
        <w:rPr>
          <w:color w:val="000000"/>
          <w:lang w:eastAsia="es-MX"/>
        </w:rPr>
      </w:pPr>
    </w:p>
    <w:p w14:paraId="2DA1A155" w14:textId="28EDC03E" w:rsidR="006470BF" w:rsidRDefault="00393DE3" w:rsidP="009D1EAA">
      <w:pPr>
        <w:rPr>
          <w:color w:val="000000"/>
          <w:lang w:eastAsia="es-MX"/>
        </w:rPr>
      </w:pPr>
      <w:r>
        <w:rPr>
          <w:color w:val="000000"/>
          <w:lang w:eastAsia="es-MX"/>
        </w:rPr>
        <w:t>El usuario puede realizar la selección de otra oferta:</w:t>
      </w:r>
    </w:p>
    <w:p w14:paraId="1CB3F483" w14:textId="77777777" w:rsidR="00393DE3" w:rsidRDefault="00393DE3" w:rsidP="009D1EAA">
      <w:pPr>
        <w:rPr>
          <w:color w:val="000000"/>
          <w:lang w:eastAsia="es-MX"/>
        </w:rPr>
      </w:pPr>
    </w:p>
    <w:p w14:paraId="353677B1" w14:textId="2C61F179" w:rsidR="00393DE3" w:rsidRPr="00393DE3" w:rsidRDefault="00393DE3" w:rsidP="00393DE3">
      <w:pPr>
        <w:pStyle w:val="Prrafodelista"/>
        <w:numPr>
          <w:ilvl w:val="0"/>
          <w:numId w:val="27"/>
        </w:numPr>
        <w:rPr>
          <w:color w:val="000000"/>
          <w:lang w:eastAsia="es-MX"/>
        </w:rPr>
      </w:pPr>
      <w:r w:rsidRPr="00393DE3">
        <w:rPr>
          <w:color w:val="000000"/>
          <w:lang w:eastAsia="es-MX"/>
        </w:rPr>
        <w:t>Cuando la oferta seleccionada sea tipo Automáticas, se muestra únicamente la tabla de Ofertas Automáticas (Tabla que se mue</w:t>
      </w:r>
      <w:r>
        <w:rPr>
          <w:color w:val="000000"/>
          <w:lang w:eastAsia="es-MX"/>
        </w:rPr>
        <w:t>stra en la pantalla Ofertas) con las opciones habilitadas para la selección.</w:t>
      </w:r>
    </w:p>
    <w:p w14:paraId="06AD6DDE" w14:textId="77777777" w:rsidR="00393DE3" w:rsidRDefault="00393DE3" w:rsidP="009D1EAA">
      <w:pPr>
        <w:rPr>
          <w:color w:val="000000"/>
          <w:lang w:eastAsia="es-MX"/>
        </w:rPr>
      </w:pPr>
    </w:p>
    <w:p w14:paraId="3361459F" w14:textId="40FCA3BA" w:rsidR="00393DE3" w:rsidRDefault="00393DE3" w:rsidP="00393DE3">
      <w:pPr>
        <w:pStyle w:val="Prrafodelista"/>
        <w:numPr>
          <w:ilvl w:val="0"/>
          <w:numId w:val="27"/>
        </w:numPr>
        <w:rPr>
          <w:color w:val="000000"/>
          <w:lang w:eastAsia="es-MX"/>
        </w:rPr>
      </w:pPr>
      <w:r w:rsidRPr="00393DE3">
        <w:rPr>
          <w:color w:val="000000"/>
          <w:lang w:eastAsia="es-MX"/>
        </w:rPr>
        <w:t>Cuando la oferta seleccionada sea tipo Máximas, se muestra únicamente la tabla de Ofertas Máximas (Tabla que se mue</w:t>
      </w:r>
      <w:r>
        <w:rPr>
          <w:color w:val="000000"/>
          <w:lang w:eastAsia="es-MX"/>
        </w:rPr>
        <w:t>stra en la pantalla Ofertas) con las opciones habilitadas para la selección.</w:t>
      </w:r>
    </w:p>
    <w:p w14:paraId="28F1A1C5" w14:textId="77777777" w:rsidR="00393DE3" w:rsidRPr="00393DE3" w:rsidRDefault="00393DE3" w:rsidP="00393DE3">
      <w:pPr>
        <w:pStyle w:val="Prrafodelista"/>
        <w:rPr>
          <w:color w:val="000000"/>
          <w:lang w:eastAsia="es-MX"/>
        </w:rPr>
      </w:pPr>
    </w:p>
    <w:p w14:paraId="58A45517" w14:textId="407E17A5" w:rsidR="00393DE3" w:rsidRPr="00393DE3" w:rsidRDefault="00393DE3" w:rsidP="00393DE3">
      <w:pPr>
        <w:pStyle w:val="Prrafodelista"/>
        <w:numPr>
          <w:ilvl w:val="0"/>
          <w:numId w:val="27"/>
        </w:numPr>
        <w:rPr>
          <w:color w:val="000000"/>
          <w:lang w:eastAsia="es-MX"/>
        </w:rPr>
      </w:pPr>
      <w:r w:rsidRPr="00393DE3">
        <w:rPr>
          <w:color w:val="000000"/>
          <w:lang w:eastAsia="es-MX"/>
        </w:rPr>
        <w:t xml:space="preserve">Cuando la oferta seleccionada sea tipo </w:t>
      </w:r>
      <w:r>
        <w:rPr>
          <w:color w:val="000000"/>
          <w:lang w:eastAsia="es-MX"/>
        </w:rPr>
        <w:t>Requerido por el cliente</w:t>
      </w:r>
      <w:r w:rsidRPr="00393DE3">
        <w:rPr>
          <w:color w:val="000000"/>
          <w:lang w:eastAsia="es-MX"/>
        </w:rPr>
        <w:t xml:space="preserve">, se muestra la tabla de Ofertas </w:t>
      </w:r>
      <w:r>
        <w:rPr>
          <w:color w:val="000000"/>
          <w:lang w:eastAsia="es-MX"/>
        </w:rPr>
        <w:t>Calculadas</w:t>
      </w:r>
      <w:r w:rsidRPr="00393DE3">
        <w:rPr>
          <w:color w:val="000000"/>
          <w:lang w:eastAsia="es-MX"/>
        </w:rPr>
        <w:t xml:space="preserve"> con las opciones habilitadas para la selección</w:t>
      </w:r>
      <w:r>
        <w:rPr>
          <w:color w:val="000000"/>
          <w:lang w:eastAsia="es-MX"/>
        </w:rPr>
        <w:t xml:space="preserve"> cuando se realice el cálculo de pago. </w:t>
      </w:r>
    </w:p>
    <w:p w14:paraId="465C9E16" w14:textId="77777777" w:rsidR="00393DE3" w:rsidRDefault="00393DE3" w:rsidP="009D1EAA">
      <w:pPr>
        <w:rPr>
          <w:color w:val="000000"/>
          <w:lang w:eastAsia="es-MX"/>
        </w:rPr>
      </w:pPr>
    </w:p>
    <w:p w14:paraId="6EA40982" w14:textId="74ABD0F0" w:rsidR="009D1EAA" w:rsidRDefault="00393DE3" w:rsidP="009D1EAA">
      <w:pPr>
        <w:rPr>
          <w:color w:val="000000"/>
          <w:lang w:eastAsia="es-MX"/>
        </w:rPr>
      </w:pPr>
      <w:r>
        <w:rPr>
          <w:color w:val="000000"/>
          <w:lang w:eastAsia="es-MX"/>
        </w:rPr>
        <w:t>Por cada cambio de selección de oferta, se debe actualizar la tabla Oferta seleccionada.</w:t>
      </w:r>
    </w:p>
    <w:p w14:paraId="04B4E787" w14:textId="610C1B6B" w:rsidR="002C5199" w:rsidRDefault="00393DE3" w:rsidP="002C5199">
      <w:pPr>
        <w:pStyle w:val="Estilo4"/>
      </w:pPr>
      <w:r>
        <w:t xml:space="preserve"> </w:t>
      </w:r>
      <w:bookmarkStart w:id="13" w:name="_Toc513563579"/>
      <w:r w:rsidR="002C5199">
        <w:t>Consultar Buró de crédito</w:t>
      </w:r>
      <w:r w:rsidR="002C5199" w:rsidRPr="00632CA8">
        <w:t>.</w:t>
      </w:r>
      <w:bookmarkEnd w:id="13"/>
      <w:r w:rsidR="002C5199" w:rsidRPr="00632CA8">
        <w:t xml:space="preserve"> </w:t>
      </w:r>
    </w:p>
    <w:p w14:paraId="689DB1A5" w14:textId="71672033" w:rsidR="002C5199" w:rsidRDefault="006470BF" w:rsidP="002C5199">
      <w:r w:rsidRPr="00632CA8">
        <w:t xml:space="preserve">Como usuario Administrador </w:t>
      </w:r>
      <w:r w:rsidR="00026D99">
        <w:rPr>
          <w:color w:val="000000"/>
          <w:lang w:eastAsia="es-MX"/>
        </w:rPr>
        <w:t>quiero consultar en línea la información referente al buro del prospecto para conocer sus deudas reportadas a Buró</w:t>
      </w:r>
      <w:r>
        <w:t>.</w:t>
      </w:r>
    </w:p>
    <w:p w14:paraId="2EBFBABA" w14:textId="77777777" w:rsidR="004B0E2B" w:rsidRDefault="004B0E2B" w:rsidP="002C5199"/>
    <w:p w14:paraId="72A756A2" w14:textId="1AFF1A04" w:rsidR="004B0E2B" w:rsidRDefault="004B0E2B" w:rsidP="004B0E2B">
      <w:pPr>
        <w:rPr>
          <w:color w:val="000000"/>
          <w:lang w:eastAsia="es-MX"/>
        </w:rPr>
      </w:pPr>
      <w:r>
        <w:rPr>
          <w:color w:val="000000"/>
          <w:lang w:eastAsia="es-MX"/>
        </w:rPr>
        <w:t xml:space="preserve">Al seleccionar la Opción “Consulta de Buró”, debe </w:t>
      </w:r>
      <w:r w:rsidRPr="002A0689">
        <w:rPr>
          <w:color w:val="000000"/>
          <w:lang w:eastAsia="es-MX"/>
        </w:rPr>
        <w:t xml:space="preserve">realizar </w:t>
      </w:r>
      <w:r>
        <w:rPr>
          <w:color w:val="000000"/>
          <w:lang w:eastAsia="es-MX"/>
        </w:rPr>
        <w:t xml:space="preserve">el servicio de consulta de buró en línea. </w:t>
      </w:r>
    </w:p>
    <w:p w14:paraId="4795C24D" w14:textId="77777777" w:rsidR="004B0E2B" w:rsidRDefault="004B0E2B" w:rsidP="004B0E2B">
      <w:pPr>
        <w:rPr>
          <w:color w:val="000000"/>
          <w:lang w:eastAsia="es-MX"/>
        </w:rPr>
      </w:pPr>
    </w:p>
    <w:p w14:paraId="0D939AD3" w14:textId="2C0455BC" w:rsidR="004B0E2B" w:rsidRPr="00092488" w:rsidRDefault="004B0E2B" w:rsidP="004B0E2B">
      <w:r>
        <w:rPr>
          <w:color w:val="000000"/>
          <w:lang w:eastAsia="es-MX"/>
        </w:rPr>
        <w:t xml:space="preserve">Debe crear y guardar un archivo tipo </w:t>
      </w:r>
      <w:r w:rsidR="003B788B">
        <w:rPr>
          <w:color w:val="000000"/>
          <w:lang w:eastAsia="es-MX"/>
        </w:rPr>
        <w:t>PDF</w:t>
      </w:r>
      <w:r>
        <w:rPr>
          <w:color w:val="000000"/>
          <w:lang w:eastAsia="es-MX"/>
        </w:rPr>
        <w:t xml:space="preserve"> (Funcionalidad de SAP), el cual se debe almacenar en la carpeta </w:t>
      </w:r>
      <w:r w:rsidRPr="00092488">
        <w:t>2. Hoja de Autorización del Buró</w:t>
      </w:r>
      <w:r>
        <w:t xml:space="preserve"> que esté relacionada al número de solicitud en Open text.</w:t>
      </w:r>
    </w:p>
    <w:p w14:paraId="310C6189" w14:textId="77777777" w:rsidR="004B0E2B" w:rsidRDefault="004B0E2B" w:rsidP="004B0E2B"/>
    <w:p w14:paraId="16BB788C" w14:textId="77777777" w:rsidR="004B0E2B" w:rsidRDefault="004B0E2B" w:rsidP="004B0E2B">
      <w:r>
        <w:t>La pantalla muestra:</w:t>
      </w:r>
    </w:p>
    <w:p w14:paraId="06BB008D" w14:textId="77777777" w:rsidR="004B0E2B" w:rsidRDefault="004B0E2B" w:rsidP="002C5199">
      <w:pPr>
        <w:rPr>
          <w:color w:val="000000"/>
          <w:lang w:eastAsia="es-MX"/>
        </w:rPr>
      </w:pPr>
    </w:p>
    <w:p w14:paraId="3C2972CE" w14:textId="013A1EDF" w:rsidR="009D1DB5" w:rsidRDefault="004B0E2B" w:rsidP="00282E32">
      <w:r>
        <w:rPr>
          <w:noProof/>
          <w:lang w:val="es-MX" w:eastAsia="es-MX"/>
        </w:rPr>
        <w:lastRenderedPageBreak/>
        <w:drawing>
          <wp:inline distT="0" distB="0" distL="0" distR="0" wp14:anchorId="6E676AB5" wp14:editId="42F5D5BF">
            <wp:extent cx="5400000" cy="2233643"/>
            <wp:effectExtent l="19050" t="19050" r="10795" b="146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336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216EC1" w14:textId="77777777" w:rsidR="004B0E2B" w:rsidRDefault="004B0E2B" w:rsidP="00282E32"/>
    <w:p w14:paraId="6BA2B009" w14:textId="762074AB" w:rsidR="004B0E2B" w:rsidRDefault="004B0E2B" w:rsidP="00282E32">
      <w:r>
        <w:t xml:space="preserve">Una vez seleccionada la opción muestra el mensaje “Consulta exitosa”.  </w:t>
      </w:r>
    </w:p>
    <w:p w14:paraId="3D59CE2F" w14:textId="77777777" w:rsidR="003B788B" w:rsidRDefault="003B788B" w:rsidP="00282E32"/>
    <w:p w14:paraId="3947C674" w14:textId="7A663B63" w:rsidR="003B788B" w:rsidRDefault="003B788B" w:rsidP="00282E32">
      <w:pPr>
        <w:rPr>
          <w:color w:val="000000"/>
          <w:lang w:eastAsia="es-MX"/>
        </w:rPr>
      </w:pPr>
      <w:r>
        <w:t>En caso que el prospecto ya cuente con una consu</w:t>
      </w:r>
      <w:bookmarkStart w:id="14" w:name="_GoBack"/>
      <w:r>
        <w:t>lt</w:t>
      </w:r>
      <w:bookmarkEnd w:id="14"/>
      <w:r>
        <w:t>a generada, al seleccionar la opción “Consultar buró” muestra el mensaje “</w:t>
      </w:r>
      <w:r w:rsidRPr="003B788B">
        <w:t>Ya cuenta con una consulta”</w:t>
      </w:r>
      <w:r>
        <w:t xml:space="preserve"> (</w:t>
      </w:r>
      <w:r>
        <w:rPr>
          <w:color w:val="000000"/>
          <w:lang w:eastAsia="es-MX"/>
        </w:rPr>
        <w:t>Funcionalidad de SAP).</w:t>
      </w:r>
    </w:p>
    <w:p w14:paraId="7BA1B666" w14:textId="77777777" w:rsidR="00B02897" w:rsidRDefault="00B02897" w:rsidP="00282E32">
      <w:pPr>
        <w:rPr>
          <w:color w:val="000000"/>
          <w:lang w:eastAsia="es-MX"/>
        </w:rPr>
      </w:pPr>
    </w:p>
    <w:p w14:paraId="49319B4C" w14:textId="77777777" w:rsidR="00B02897" w:rsidRDefault="00B02897" w:rsidP="00B02897">
      <w:pPr>
        <w:rPr>
          <w:color w:val="000000"/>
          <w:lang w:eastAsia="es-MX"/>
        </w:rPr>
      </w:pPr>
      <w:r>
        <w:rPr>
          <w:color w:val="000000"/>
          <w:lang w:eastAsia="es-MX"/>
        </w:rPr>
        <w:t xml:space="preserve">Opción obligatoria únicamente cuando la Oferta seleccionada es Requerido por el prospecto en la pantalla de Ofertas. Es opcional para Ofertas Automáticas y Máximas. </w:t>
      </w:r>
    </w:p>
    <w:p w14:paraId="6F4F558D" w14:textId="77777777" w:rsidR="00B02897" w:rsidRDefault="00B02897" w:rsidP="00282E32"/>
    <w:p w14:paraId="1A2FE734" w14:textId="36598C3E" w:rsidR="00393DE3" w:rsidRDefault="00393DE3" w:rsidP="00393DE3">
      <w:pPr>
        <w:pStyle w:val="Estilo4"/>
      </w:pPr>
      <w:bookmarkStart w:id="15" w:name="_Toc513563580"/>
      <w:r>
        <w:t>Capacidad de pago.</w:t>
      </w:r>
      <w:bookmarkEnd w:id="15"/>
    </w:p>
    <w:p w14:paraId="3AC583E4" w14:textId="77777777" w:rsidR="00393DE3" w:rsidRDefault="00393DE3" w:rsidP="00393DE3">
      <w:pPr>
        <w:pStyle w:val="Prrafodelista"/>
      </w:pPr>
    </w:p>
    <w:p w14:paraId="2465EB4F" w14:textId="392AEA35" w:rsidR="00393DE3" w:rsidRDefault="00393DE3" w:rsidP="00393DE3">
      <w:pPr>
        <w:pStyle w:val="Prrafodelista"/>
        <w:ind w:left="0"/>
      </w:pPr>
      <w:r>
        <w:rPr>
          <w:color w:val="000000"/>
          <w:lang w:eastAsia="es-MX"/>
        </w:rPr>
        <w:t>Como usuario Administrador quiero</w:t>
      </w:r>
      <w:r w:rsidRPr="00632CA8">
        <w:t xml:space="preserve"> </w:t>
      </w:r>
      <w:r>
        <w:t xml:space="preserve">capturar </w:t>
      </w:r>
      <w:r w:rsidRPr="00632CA8">
        <w:t>lo</w:t>
      </w:r>
      <w:r>
        <w:t>s ingresos y gastos del prospecto para conocer su capacidad de pago actual.</w:t>
      </w:r>
    </w:p>
    <w:p w14:paraId="3E67D3C3" w14:textId="77777777" w:rsidR="00393DE3" w:rsidRDefault="00393DE3" w:rsidP="00393DE3">
      <w:pPr>
        <w:pStyle w:val="Prrafodelista"/>
        <w:ind w:left="0"/>
      </w:pPr>
    </w:p>
    <w:p w14:paraId="3033B7E2" w14:textId="3A05CFB5" w:rsidR="00393DE3" w:rsidRDefault="00393DE3" w:rsidP="00393DE3">
      <w:pPr>
        <w:pStyle w:val="Prrafodelista"/>
        <w:ind w:left="0"/>
      </w:pPr>
      <w:r>
        <w:t xml:space="preserve">La tabla capacidad de pago se muestra únicamente cuando la oferte seleccionada en la Sub Etapa Análisis fue Requerido por el Cliente. </w:t>
      </w:r>
    </w:p>
    <w:p w14:paraId="2F9D24EE" w14:textId="77777777" w:rsidR="00393DE3" w:rsidRDefault="00393DE3" w:rsidP="00393DE3">
      <w:pPr>
        <w:pStyle w:val="Prrafodelista"/>
        <w:ind w:left="0"/>
      </w:pPr>
    </w:p>
    <w:p w14:paraId="3A9E7DC7" w14:textId="7FEBCA39" w:rsidR="00393DE3" w:rsidRDefault="00393DE3" w:rsidP="00393DE3">
      <w:pPr>
        <w:pStyle w:val="Prrafodelista"/>
        <w:ind w:left="0"/>
      </w:pPr>
      <w:r>
        <w:rPr>
          <w:noProof/>
          <w:lang w:val="es-MX" w:eastAsia="es-MX"/>
        </w:rPr>
        <w:lastRenderedPageBreak/>
        <w:drawing>
          <wp:inline distT="0" distB="0" distL="0" distR="0" wp14:anchorId="17DF8D0A" wp14:editId="0AAD4AC2">
            <wp:extent cx="5400000" cy="2945637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45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19AF4C" w14:textId="77777777" w:rsidR="00393DE3" w:rsidRDefault="00393DE3" w:rsidP="00393DE3">
      <w:pPr>
        <w:pStyle w:val="Prrafodelista"/>
        <w:ind w:left="0"/>
      </w:pPr>
    </w:p>
    <w:tbl>
      <w:tblPr>
        <w:tblpPr w:leftFromText="141" w:rightFromText="141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4" w:type="dxa"/>
          <w:right w:w="851" w:type="dxa"/>
        </w:tblCellMar>
        <w:tblLook w:val="04A0" w:firstRow="1" w:lastRow="0" w:firstColumn="1" w:lastColumn="0" w:noHBand="0" w:noVBand="1"/>
      </w:tblPr>
      <w:tblGrid>
        <w:gridCol w:w="2122"/>
        <w:gridCol w:w="6706"/>
      </w:tblGrid>
      <w:tr w:rsidR="00393DE3" w:rsidRPr="00393DE3" w14:paraId="7831234F" w14:textId="77777777" w:rsidTr="00B65616">
        <w:trPr>
          <w:trHeight w:val="275"/>
        </w:trPr>
        <w:tc>
          <w:tcPr>
            <w:tcW w:w="1202" w:type="pct"/>
            <w:shd w:val="clear" w:color="000000" w:fill="BFBFBF"/>
            <w:vAlign w:val="center"/>
            <w:hideMark/>
          </w:tcPr>
          <w:p w14:paraId="45C3E780" w14:textId="77777777" w:rsidR="00393DE3" w:rsidRPr="00393DE3" w:rsidRDefault="00393DE3" w:rsidP="00B65616">
            <w:pPr>
              <w:rPr>
                <w:rFonts w:cs="Arial"/>
                <w:b/>
                <w:bCs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b/>
                <w:bCs/>
                <w:color w:val="000000"/>
                <w:sz w:val="20"/>
                <w:lang w:eastAsia="es-MX"/>
              </w:rPr>
              <w:t>Nombre de Campo</w:t>
            </w:r>
          </w:p>
        </w:tc>
        <w:tc>
          <w:tcPr>
            <w:tcW w:w="3798" w:type="pct"/>
            <w:shd w:val="clear" w:color="000000" w:fill="BFBFBF"/>
            <w:vAlign w:val="center"/>
            <w:hideMark/>
          </w:tcPr>
          <w:p w14:paraId="0794F2BE" w14:textId="77777777" w:rsidR="00393DE3" w:rsidRPr="00393DE3" w:rsidRDefault="00393DE3" w:rsidP="00B65616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b/>
                <w:bCs/>
                <w:color w:val="000000"/>
                <w:sz w:val="20"/>
                <w:lang w:eastAsia="es-MX"/>
              </w:rPr>
              <w:t>Descripción</w:t>
            </w:r>
          </w:p>
        </w:tc>
      </w:tr>
      <w:tr w:rsidR="00B65616" w:rsidRPr="00393DE3" w14:paraId="77ED3C9C" w14:textId="77777777" w:rsidTr="00B65616">
        <w:trPr>
          <w:trHeight w:val="275"/>
        </w:trPr>
        <w:tc>
          <w:tcPr>
            <w:tcW w:w="1202" w:type="pct"/>
            <w:shd w:val="clear" w:color="auto" w:fill="auto"/>
            <w:vAlign w:val="center"/>
          </w:tcPr>
          <w:p w14:paraId="74C4BD08" w14:textId="32B06CE4" w:rsidR="00B65616" w:rsidRPr="00B65616" w:rsidRDefault="00B65616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Utilidad bruta</w:t>
            </w:r>
          </w:p>
        </w:tc>
        <w:tc>
          <w:tcPr>
            <w:tcW w:w="3798" w:type="pct"/>
            <w:shd w:val="clear" w:color="auto" w:fill="auto"/>
            <w:vAlign w:val="center"/>
          </w:tcPr>
          <w:p w14:paraId="3A94C242" w14:textId="67813DBC" w:rsidR="00B65616" w:rsidRPr="00B65616" w:rsidRDefault="00B65616" w:rsidP="00B65616">
            <w:pPr>
              <w:rPr>
                <w:rFonts w:cs="Arial"/>
                <w:color w:val="FF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Campo de captura</w:t>
            </w:r>
            <w:r>
              <w:rPr>
                <w:rFonts w:cs="Arial"/>
                <w:color w:val="000000"/>
                <w:sz w:val="20"/>
                <w:lang w:eastAsia="es-MX"/>
              </w:rPr>
              <w:t xml:space="preserve"> numérico</w:t>
            </w:r>
            <w:r w:rsidRPr="00393DE3">
              <w:rPr>
                <w:rFonts w:cs="Arial"/>
                <w:color w:val="000000"/>
                <w:sz w:val="20"/>
                <w:lang w:eastAsia="es-MX"/>
              </w:rPr>
              <w:t xml:space="preserve"> en el cual el usuario puede capturar únicamente montos.</w:t>
            </w:r>
            <w:r>
              <w:rPr>
                <w:rFonts w:cs="Arial"/>
                <w:color w:val="000000"/>
                <w:sz w:val="20"/>
                <w:lang w:eastAsia="es-MX"/>
              </w:rPr>
              <w:t xml:space="preserve"> Longitud 7 caracteres y dos decimales: 9, 999,999.99.</w:t>
            </w:r>
          </w:p>
        </w:tc>
      </w:tr>
      <w:tr w:rsidR="00393DE3" w:rsidRPr="00393DE3" w14:paraId="38E36CAD" w14:textId="77777777" w:rsidTr="00B65616">
        <w:trPr>
          <w:trHeight w:val="480"/>
        </w:trPr>
        <w:tc>
          <w:tcPr>
            <w:tcW w:w="1202" w:type="pct"/>
            <w:shd w:val="clear" w:color="auto" w:fill="auto"/>
            <w:vAlign w:val="center"/>
            <w:hideMark/>
          </w:tcPr>
          <w:p w14:paraId="1024880F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Total Ingresos</w:t>
            </w:r>
          </w:p>
        </w:tc>
        <w:tc>
          <w:tcPr>
            <w:tcW w:w="3798" w:type="pct"/>
            <w:shd w:val="clear" w:color="auto" w:fill="auto"/>
            <w:vAlign w:val="center"/>
            <w:hideMark/>
          </w:tcPr>
          <w:p w14:paraId="0315D592" w14:textId="77777777" w:rsidR="003B3002" w:rsidRDefault="003B3002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  <w:p w14:paraId="77AEE9F9" w14:textId="3D68B2F6" w:rsidR="003B3002" w:rsidRDefault="003B3002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Campo de captura</w:t>
            </w:r>
            <w:r>
              <w:rPr>
                <w:rFonts w:cs="Arial"/>
                <w:color w:val="000000"/>
                <w:sz w:val="20"/>
                <w:lang w:eastAsia="es-MX"/>
              </w:rPr>
              <w:t xml:space="preserve"> numérico</w:t>
            </w:r>
            <w:r w:rsidRPr="00393DE3">
              <w:rPr>
                <w:rFonts w:cs="Arial"/>
                <w:color w:val="000000"/>
                <w:sz w:val="20"/>
                <w:lang w:eastAsia="es-MX"/>
              </w:rPr>
              <w:t xml:space="preserve"> en el cual el usuario puede capturar únicamente montos.</w:t>
            </w:r>
            <w:r>
              <w:rPr>
                <w:rFonts w:cs="Arial"/>
                <w:color w:val="000000"/>
                <w:sz w:val="20"/>
                <w:lang w:eastAsia="es-MX"/>
              </w:rPr>
              <w:t xml:space="preserve"> Longitud 7 caracteres y dos decimales: 9, 999,999.99.</w:t>
            </w:r>
          </w:p>
          <w:p w14:paraId="0C52EE8C" w14:textId="77777777" w:rsidR="003B3002" w:rsidRDefault="003B3002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  <w:p w14:paraId="6496296E" w14:textId="77777777" w:rsidR="003B3002" w:rsidRDefault="003B3002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  <w:p w14:paraId="6C2B732F" w14:textId="74A66F24" w:rsid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 xml:space="preserve">Sandy tiene las reglas. </w:t>
            </w:r>
          </w:p>
          <w:p w14:paraId="703FDE4D" w14:textId="77777777" w:rsidR="002943B4" w:rsidRDefault="002943B4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  <w:p w14:paraId="5D40357E" w14:textId="77777777" w:rsidR="002943B4" w:rsidRPr="00393DE3" w:rsidRDefault="002943B4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  <w:p w14:paraId="3AD9C75F" w14:textId="77777777" w:rsid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  <w:p w14:paraId="4FC268EB" w14:textId="77777777" w:rsidR="002943B4" w:rsidRDefault="002943B4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  <w:p w14:paraId="59EECAB5" w14:textId="77777777" w:rsidR="002943B4" w:rsidRPr="00393DE3" w:rsidRDefault="002943B4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</w:tc>
      </w:tr>
      <w:tr w:rsidR="00393DE3" w:rsidRPr="00393DE3" w14:paraId="2BD65B16" w14:textId="77777777" w:rsidTr="00B65616">
        <w:trPr>
          <w:trHeight w:val="480"/>
        </w:trPr>
        <w:tc>
          <w:tcPr>
            <w:tcW w:w="1202" w:type="pct"/>
            <w:shd w:val="clear" w:color="auto" w:fill="auto"/>
            <w:vAlign w:val="center"/>
          </w:tcPr>
          <w:p w14:paraId="07CD0A68" w14:textId="57C52479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</w:tc>
        <w:tc>
          <w:tcPr>
            <w:tcW w:w="3798" w:type="pct"/>
            <w:shd w:val="clear" w:color="auto" w:fill="auto"/>
            <w:vAlign w:val="center"/>
          </w:tcPr>
          <w:p w14:paraId="48E59D75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</w:tc>
      </w:tr>
      <w:tr w:rsidR="002943B4" w:rsidRPr="00393DE3" w14:paraId="25D0500F" w14:textId="77777777" w:rsidTr="00B65616">
        <w:trPr>
          <w:trHeight w:val="480"/>
        </w:trPr>
        <w:tc>
          <w:tcPr>
            <w:tcW w:w="1202" w:type="pct"/>
            <w:shd w:val="clear" w:color="auto" w:fill="auto"/>
            <w:vAlign w:val="center"/>
          </w:tcPr>
          <w:p w14:paraId="65DF66A8" w14:textId="77777777" w:rsidR="002943B4" w:rsidRPr="00393DE3" w:rsidRDefault="002943B4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</w:tc>
        <w:tc>
          <w:tcPr>
            <w:tcW w:w="3798" w:type="pct"/>
            <w:shd w:val="clear" w:color="auto" w:fill="auto"/>
            <w:vAlign w:val="center"/>
          </w:tcPr>
          <w:p w14:paraId="4672310B" w14:textId="77777777" w:rsidR="002943B4" w:rsidRPr="00393DE3" w:rsidRDefault="002943B4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</w:tc>
      </w:tr>
      <w:tr w:rsidR="00393DE3" w:rsidRPr="00393DE3" w14:paraId="683BCA78" w14:textId="77777777" w:rsidTr="00B65616">
        <w:trPr>
          <w:trHeight w:val="240"/>
        </w:trPr>
        <w:tc>
          <w:tcPr>
            <w:tcW w:w="1202" w:type="pct"/>
            <w:shd w:val="clear" w:color="auto" w:fill="auto"/>
            <w:vAlign w:val="center"/>
            <w:hideMark/>
          </w:tcPr>
          <w:p w14:paraId="59711CB4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Gastos</w:t>
            </w:r>
          </w:p>
        </w:tc>
        <w:tc>
          <w:tcPr>
            <w:tcW w:w="3798" w:type="pct"/>
            <w:shd w:val="clear" w:color="auto" w:fill="auto"/>
            <w:vAlign w:val="center"/>
            <w:hideMark/>
          </w:tcPr>
          <w:p w14:paraId="63670AB1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Campo de captura en el cual el usuario puede capturar únicamente montos.</w:t>
            </w:r>
          </w:p>
          <w:p w14:paraId="03121853" w14:textId="77777777" w:rsidR="00393DE3" w:rsidRPr="00393DE3" w:rsidRDefault="00393DE3" w:rsidP="00B65616">
            <w:pPr>
              <w:rPr>
                <w:rFonts w:cs="Arial"/>
                <w:color w:val="FF0000"/>
                <w:sz w:val="20"/>
                <w:lang w:eastAsia="es-MX"/>
              </w:rPr>
            </w:pPr>
            <w:r w:rsidRPr="00393DE3">
              <w:rPr>
                <w:rFonts w:cs="Arial"/>
                <w:color w:val="FF0000"/>
                <w:sz w:val="20"/>
                <w:lang w:eastAsia="es-MX"/>
              </w:rPr>
              <w:t>Tope***</w:t>
            </w:r>
          </w:p>
        </w:tc>
      </w:tr>
      <w:tr w:rsidR="00393DE3" w:rsidRPr="00393DE3" w14:paraId="44D0079C" w14:textId="77777777" w:rsidTr="00B65616">
        <w:trPr>
          <w:trHeight w:val="570"/>
        </w:trPr>
        <w:tc>
          <w:tcPr>
            <w:tcW w:w="1202" w:type="pct"/>
            <w:shd w:val="clear" w:color="auto" w:fill="auto"/>
            <w:vAlign w:val="center"/>
            <w:hideMark/>
          </w:tcPr>
          <w:p w14:paraId="58D33EC7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 xml:space="preserve">Capacidad de pago </w:t>
            </w:r>
          </w:p>
        </w:tc>
        <w:tc>
          <w:tcPr>
            <w:tcW w:w="3798" w:type="pct"/>
            <w:shd w:val="clear" w:color="auto" w:fill="auto"/>
            <w:vAlign w:val="center"/>
            <w:hideMark/>
          </w:tcPr>
          <w:p w14:paraId="3B1C3953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Cuando se active el campo "Total Ingresos" debe realizar el cálculo de Total de Ingresos – Gastos – Deudas de Buró de crédito, si se activa el campo de "Utilidad bruta" debe realizar el cálculo de Utilidad bruta – Gastos – Deudas de Buró de Crédito.</w:t>
            </w:r>
          </w:p>
        </w:tc>
      </w:tr>
      <w:tr w:rsidR="00393DE3" w:rsidRPr="00393DE3" w14:paraId="4C9EEE2E" w14:textId="77777777" w:rsidTr="00B65616">
        <w:trPr>
          <w:trHeight w:val="570"/>
        </w:trPr>
        <w:tc>
          <w:tcPr>
            <w:tcW w:w="1202" w:type="pct"/>
            <w:shd w:val="clear" w:color="auto" w:fill="auto"/>
            <w:vAlign w:val="center"/>
          </w:tcPr>
          <w:p w14:paraId="7BC0B912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lastRenderedPageBreak/>
              <w:t>Deuda de Buró de Crédito</w:t>
            </w:r>
          </w:p>
          <w:p w14:paraId="2B88D9BB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</w:tc>
        <w:tc>
          <w:tcPr>
            <w:tcW w:w="3798" w:type="pct"/>
            <w:shd w:val="clear" w:color="auto" w:fill="auto"/>
            <w:vAlign w:val="center"/>
          </w:tcPr>
          <w:p w14:paraId="3C15ADE1" w14:textId="77777777" w:rsidR="00393DE3" w:rsidRPr="00393DE3" w:rsidRDefault="00393DE3" w:rsidP="00B65616">
            <w:pPr>
              <w:rPr>
                <w:rFonts w:cs="Arial"/>
                <w:b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b/>
                <w:color w:val="000000"/>
                <w:sz w:val="20"/>
                <w:lang w:eastAsia="es-MX"/>
              </w:rPr>
              <w:t>Deudas de Buró de crédito.</w:t>
            </w:r>
          </w:p>
          <w:p w14:paraId="26BC6D80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Sumar los pagos a realizar “Monto” de las cuentas abiertas (sin fecha de cierre) de la consulta de buro generada (Tabla Z00_BURO_TL).</w:t>
            </w:r>
          </w:p>
          <w:p w14:paraId="25C19C65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De acuerdo a la frecuencia de pago de la cuenta, se realizan las siguientes reglas:</w:t>
            </w:r>
          </w:p>
          <w:p w14:paraId="0F99A0D1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B que es igual a Bimestral, multiplicar el monto por 2.</w:t>
            </w:r>
          </w:p>
          <w:p w14:paraId="13BB2867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D que es igual a Diario, multiplicar el monto por 30.</w:t>
            </w:r>
          </w:p>
          <w:p w14:paraId="0E09ACEC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H que es igual a Semestral, dividir el monto entre 6.</w:t>
            </w:r>
          </w:p>
          <w:p w14:paraId="243B8160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K que es igual a Catorcenal, multiplicar el monto por 2.</w:t>
            </w:r>
          </w:p>
          <w:p w14:paraId="19DEF6BA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M que es igual a Mensual, considerar el monto sin ningún cálculo.</w:t>
            </w:r>
          </w:p>
          <w:p w14:paraId="19ABEF8D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P que es igual a Deducción del salario, considerar el monto sin ningún cálculo.</w:t>
            </w:r>
          </w:p>
          <w:p w14:paraId="7411AD9D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Q que es igual a Trimestral, dividir el monto entre 3.</w:t>
            </w:r>
          </w:p>
          <w:p w14:paraId="653E657B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S que es igual a Quincenal, multiplicar el monto por 2.</w:t>
            </w:r>
          </w:p>
          <w:p w14:paraId="25C80CDB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V que es igual a Variable, considerar el monto sin ningún cálculo.</w:t>
            </w:r>
          </w:p>
          <w:p w14:paraId="06A1F9FD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W que es igual a Semanal, multiplicar el monto por 4.</w:t>
            </w:r>
          </w:p>
          <w:p w14:paraId="0F001CE1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Y que es igual a Anual, dividir el monto entre 12.</w:t>
            </w:r>
          </w:p>
          <w:p w14:paraId="12609F89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Z que es igual a Variable, considerar el monto sin ningún cálculo.</w:t>
            </w:r>
          </w:p>
          <w:p w14:paraId="1FD4FC4D" w14:textId="77777777" w:rsidR="00393DE3" w:rsidRPr="00393DE3" w:rsidRDefault="00393DE3" w:rsidP="00B65616">
            <w:pPr>
              <w:ind w:right="-660"/>
              <w:rPr>
                <w:rFonts w:cs="Arial"/>
                <w:color w:val="000000"/>
                <w:sz w:val="20"/>
                <w:lang w:eastAsia="es-MX"/>
              </w:rPr>
            </w:pPr>
            <w:r w:rsidRPr="00393DE3">
              <w:rPr>
                <w:rFonts w:cs="Arial"/>
                <w:color w:val="000000"/>
                <w:sz w:val="20"/>
                <w:lang w:eastAsia="es-MX"/>
              </w:rPr>
              <w:t>Si la frecuencia de la cuenta abierta es Z que es igual a Pago mínimo para Cuentas o Créditos Revolventes y Sin límite pre establecido, considerar el monto sin ningún cálculo.</w:t>
            </w:r>
          </w:p>
          <w:p w14:paraId="48DFCBEC" w14:textId="77777777" w:rsidR="00393DE3" w:rsidRPr="00393DE3" w:rsidRDefault="00393DE3" w:rsidP="00B65616">
            <w:pPr>
              <w:rPr>
                <w:rFonts w:cs="Arial"/>
                <w:color w:val="000000"/>
                <w:sz w:val="20"/>
                <w:lang w:eastAsia="es-MX"/>
              </w:rPr>
            </w:pPr>
          </w:p>
        </w:tc>
      </w:tr>
    </w:tbl>
    <w:p w14:paraId="1018DE5F" w14:textId="77777777" w:rsidR="00393DE3" w:rsidRDefault="00393DE3" w:rsidP="00393DE3">
      <w:pPr>
        <w:pStyle w:val="Prrafodelista"/>
        <w:ind w:left="0"/>
      </w:pPr>
    </w:p>
    <w:p w14:paraId="14100607" w14:textId="77777777" w:rsidR="00393DE3" w:rsidRDefault="00393DE3" w:rsidP="00393DE3">
      <w:pPr>
        <w:pStyle w:val="Prrafodelista"/>
        <w:ind w:left="0"/>
      </w:pPr>
    </w:p>
    <w:p w14:paraId="25179085" w14:textId="77777777" w:rsidR="00393DE3" w:rsidRDefault="00393DE3" w:rsidP="00393DE3">
      <w:pPr>
        <w:pStyle w:val="Prrafodelista"/>
        <w:ind w:left="0"/>
      </w:pPr>
    </w:p>
    <w:p w14:paraId="750105CB" w14:textId="77777777" w:rsidR="00393DE3" w:rsidRDefault="00393DE3" w:rsidP="00393DE3">
      <w:pPr>
        <w:pStyle w:val="Prrafodelista"/>
      </w:pPr>
    </w:p>
    <w:p w14:paraId="46619F0A" w14:textId="77777777" w:rsidR="00393DE3" w:rsidRPr="00D56290" w:rsidRDefault="00393DE3" w:rsidP="00393DE3">
      <w:r w:rsidRPr="00D56290">
        <w:t xml:space="preserve">Calcular Deudas de Buró de crédito </w:t>
      </w:r>
    </w:p>
    <w:p w14:paraId="2A1F1AFA" w14:textId="77777777" w:rsidR="00393DE3" w:rsidRPr="00D56290" w:rsidRDefault="00393DE3" w:rsidP="00393DE3"/>
    <w:p w14:paraId="065AA238" w14:textId="77777777" w:rsidR="00393DE3" w:rsidRPr="00D56290" w:rsidRDefault="00393DE3" w:rsidP="00393DE3">
      <w:r w:rsidRPr="00D56290">
        <w:t>Calcular pago</w:t>
      </w:r>
    </w:p>
    <w:p w14:paraId="0F1F7CDE" w14:textId="77777777" w:rsidR="00B02897" w:rsidRDefault="00B02897" w:rsidP="00282E32"/>
    <w:p w14:paraId="46060459" w14:textId="77777777" w:rsidR="00B02897" w:rsidRDefault="00B02897" w:rsidP="00282E32"/>
    <w:p w14:paraId="6FE1B0E8" w14:textId="77777777" w:rsidR="00B02897" w:rsidRDefault="00B02897" w:rsidP="00282E32"/>
    <w:p w14:paraId="404CA7AC" w14:textId="77777777" w:rsidR="00B02897" w:rsidRDefault="00B02897" w:rsidP="00282E32"/>
    <w:p w14:paraId="57C940D5" w14:textId="77777777" w:rsidR="00B02897" w:rsidRDefault="00B02897" w:rsidP="00282E32"/>
    <w:p w14:paraId="5EC912EE" w14:textId="77777777" w:rsidR="00B02897" w:rsidRDefault="00B02897" w:rsidP="00282E32"/>
    <w:p w14:paraId="62E80F59" w14:textId="77777777" w:rsidR="00B02897" w:rsidRDefault="00B02897" w:rsidP="00282E32"/>
    <w:p w14:paraId="7BA1AFD5" w14:textId="77777777" w:rsidR="00B02897" w:rsidRPr="00282E32" w:rsidRDefault="00B02897" w:rsidP="00282E32"/>
    <w:p w14:paraId="4C162CDA" w14:textId="5A828D47" w:rsidR="00A77081" w:rsidRPr="00632CA8" w:rsidRDefault="00A77081" w:rsidP="00A77081">
      <w:pPr>
        <w:pStyle w:val="Estilo4"/>
      </w:pPr>
      <w:bookmarkStart w:id="16" w:name="_Toc513563581"/>
      <w:r>
        <w:lastRenderedPageBreak/>
        <w:t>Autoriza</w:t>
      </w:r>
      <w:r w:rsidR="00282E32">
        <w:t>ción de</w:t>
      </w:r>
      <w:r>
        <w:t xml:space="preserve"> la solicitud</w:t>
      </w:r>
      <w:r w:rsidRPr="00632CA8">
        <w:t>.</w:t>
      </w:r>
      <w:bookmarkEnd w:id="16"/>
      <w:r w:rsidRPr="00632CA8">
        <w:t xml:space="preserve"> </w:t>
      </w:r>
    </w:p>
    <w:p w14:paraId="09C3950B" w14:textId="77777777" w:rsidR="00A77081" w:rsidRPr="00632CA8" w:rsidRDefault="00A77081" w:rsidP="00A77081"/>
    <w:p w14:paraId="2F39856A" w14:textId="2231F27F" w:rsidR="00A77081" w:rsidRDefault="00A77081" w:rsidP="00A77081">
      <w:r w:rsidRPr="00632CA8">
        <w:t xml:space="preserve">Como usuario Administrador quiero </w:t>
      </w:r>
      <w:r w:rsidR="005467B6">
        <w:t xml:space="preserve">tener la opción de autorizar la solicitud para continuar con el siguiente proceso. </w:t>
      </w:r>
    </w:p>
    <w:p w14:paraId="1CA5DD92" w14:textId="77777777" w:rsidR="005467B6" w:rsidRDefault="005467B6" w:rsidP="00A77081"/>
    <w:p w14:paraId="7130BE69" w14:textId="5C85CF7A" w:rsidR="005467B6" w:rsidRDefault="005467B6" w:rsidP="00A77081">
      <w:r>
        <w:t>La pantalla muestra:</w:t>
      </w:r>
    </w:p>
    <w:p w14:paraId="6E8A669E" w14:textId="77777777" w:rsidR="00C66660" w:rsidRDefault="00C66660" w:rsidP="00A77081"/>
    <w:p w14:paraId="33E40448" w14:textId="77777777" w:rsidR="00C66660" w:rsidRDefault="00C66660" w:rsidP="00A77081"/>
    <w:p w14:paraId="046F74E7" w14:textId="2B00EFAB" w:rsidR="00C66660" w:rsidRPr="00632CA8" w:rsidRDefault="00C66660" w:rsidP="00C66660">
      <w:pPr>
        <w:pStyle w:val="Estilo4"/>
      </w:pPr>
      <w:bookmarkStart w:id="17" w:name="_Toc513563582"/>
      <w:r>
        <w:t>Generar hoja de autorización</w:t>
      </w:r>
      <w:r w:rsidRPr="00632CA8">
        <w:t>.</w:t>
      </w:r>
      <w:bookmarkEnd w:id="17"/>
      <w:r w:rsidRPr="00632CA8">
        <w:t xml:space="preserve"> </w:t>
      </w:r>
    </w:p>
    <w:p w14:paraId="4D850DCE" w14:textId="77777777" w:rsidR="00C66660" w:rsidRDefault="00C66660" w:rsidP="00A77081"/>
    <w:p w14:paraId="560D6FC5" w14:textId="11A5F804" w:rsidR="005467B6" w:rsidRDefault="00C66660" w:rsidP="00A77081">
      <w:r>
        <w:t>Automática cuando se autoriza la solicitud</w:t>
      </w:r>
    </w:p>
    <w:p w14:paraId="27286D19" w14:textId="232EAA25" w:rsidR="00C66660" w:rsidRDefault="00C66660" w:rsidP="00A77081">
      <w:r>
        <w:t>Generar en open text</w:t>
      </w:r>
    </w:p>
    <w:p w14:paraId="10262A3A" w14:textId="77777777" w:rsidR="00C66660" w:rsidRDefault="00C66660" w:rsidP="00A77081"/>
    <w:p w14:paraId="67651606" w14:textId="1FD2663A" w:rsidR="005467B6" w:rsidRPr="00632CA8" w:rsidRDefault="005467B6" w:rsidP="005467B6">
      <w:pPr>
        <w:pStyle w:val="Estilo4"/>
      </w:pPr>
      <w:bookmarkStart w:id="18" w:name="_Toc513563583"/>
      <w:r>
        <w:t>Rechazar la solicitud</w:t>
      </w:r>
      <w:r w:rsidRPr="00632CA8">
        <w:t>.</w:t>
      </w:r>
      <w:bookmarkEnd w:id="18"/>
      <w:r w:rsidRPr="00632CA8">
        <w:t xml:space="preserve"> </w:t>
      </w:r>
    </w:p>
    <w:p w14:paraId="2C0AD33A" w14:textId="77777777" w:rsidR="005467B6" w:rsidRPr="00632CA8" w:rsidRDefault="005467B6" w:rsidP="005467B6"/>
    <w:p w14:paraId="62CB0159" w14:textId="75C9068E" w:rsidR="00A77081" w:rsidRDefault="005467B6" w:rsidP="005467B6">
      <w:r w:rsidRPr="00632CA8">
        <w:t xml:space="preserve">Como usuario Administrador quiero </w:t>
      </w:r>
      <w:r>
        <w:t>tener la opción de rechazar el crédito y poder indicar las opciones de motivo de rechazo.</w:t>
      </w:r>
    </w:p>
    <w:p w14:paraId="23A7C1F8" w14:textId="77777777" w:rsidR="005467B6" w:rsidRDefault="005467B6" w:rsidP="005467B6"/>
    <w:p w14:paraId="3C0D7005" w14:textId="77777777" w:rsidR="005467B6" w:rsidRPr="00632CA8" w:rsidRDefault="005467B6" w:rsidP="005467B6"/>
    <w:p w14:paraId="4F4C52EF" w14:textId="77777777" w:rsidR="006B499C" w:rsidRPr="00632CA8" w:rsidRDefault="006B499C" w:rsidP="00B165A5"/>
    <w:p w14:paraId="47C84587" w14:textId="77777777" w:rsidR="008E30F3" w:rsidRDefault="008E30F3" w:rsidP="008E30F3">
      <w:pPr>
        <w:pStyle w:val="Prrafodelista"/>
      </w:pPr>
    </w:p>
    <w:p w14:paraId="3B4996D5" w14:textId="77777777" w:rsidR="008E30F3" w:rsidRDefault="008E30F3" w:rsidP="008E30F3">
      <w:pPr>
        <w:pStyle w:val="Prrafodelista"/>
      </w:pPr>
    </w:p>
    <w:p w14:paraId="50F75375" w14:textId="56016A33" w:rsidR="008E30F3" w:rsidRDefault="00184FAF" w:rsidP="008E30F3">
      <w:pPr>
        <w:pStyle w:val="Estilo4"/>
      </w:pPr>
      <w:bookmarkStart w:id="19" w:name="_Toc513563584"/>
      <w:r>
        <w:t>Consultar estado del resultado base</w:t>
      </w:r>
      <w:bookmarkEnd w:id="19"/>
    </w:p>
    <w:p w14:paraId="0617C3B6" w14:textId="77777777" w:rsidR="008E30F3" w:rsidRDefault="008E30F3" w:rsidP="008E30F3">
      <w:pPr>
        <w:pStyle w:val="Prrafodelista"/>
      </w:pPr>
    </w:p>
    <w:p w14:paraId="2880E407" w14:textId="77777777" w:rsidR="008D15B1" w:rsidRDefault="008D15B1" w:rsidP="008D15B1">
      <w:pPr>
        <w:pStyle w:val="Prrafodelista"/>
      </w:pPr>
    </w:p>
    <w:p w14:paraId="426E26C8" w14:textId="122B1D7E" w:rsidR="008D15B1" w:rsidRDefault="005E5D53" w:rsidP="008E30F3">
      <w:pPr>
        <w:pStyle w:val="Estilo4"/>
      </w:pPr>
      <w:bookmarkStart w:id="20" w:name="_Toc513563585"/>
      <w:r>
        <w:t>Tabla de facultades</w:t>
      </w:r>
      <w:bookmarkEnd w:id="20"/>
    </w:p>
    <w:p w14:paraId="065D5CC0" w14:textId="30729DF6" w:rsidR="00B3437F" w:rsidRDefault="00B3437F" w:rsidP="00B3437F">
      <w:pPr>
        <w:pStyle w:val="Estilo4"/>
      </w:pPr>
      <w:bookmarkStart w:id="21" w:name="_Toc513563586"/>
      <w:r>
        <w:t>Continuar con el siguiente proceso</w:t>
      </w:r>
      <w:bookmarkEnd w:id="21"/>
    </w:p>
    <w:p w14:paraId="61EC7819" w14:textId="77777777" w:rsidR="008E30F3" w:rsidRPr="00D56290" w:rsidRDefault="008E30F3" w:rsidP="00D56290"/>
    <w:p w14:paraId="7F28B206" w14:textId="77777777" w:rsidR="0006607D" w:rsidRPr="00632CA8" w:rsidRDefault="0006607D" w:rsidP="00707248"/>
    <w:p w14:paraId="326B9CB2" w14:textId="77777777" w:rsidR="0053586B" w:rsidRPr="00632CA8" w:rsidRDefault="00BE53F6" w:rsidP="00376544">
      <w:pPr>
        <w:pStyle w:val="Ttulo1"/>
      </w:pPr>
      <w:bookmarkStart w:id="22" w:name="_Toc175408021"/>
      <w:bookmarkStart w:id="23" w:name="_Toc513563587"/>
      <w:r w:rsidRPr="00632CA8">
        <w:t>Roles y permisos</w:t>
      </w:r>
      <w:bookmarkEnd w:id="23"/>
    </w:p>
    <w:p w14:paraId="65671461" w14:textId="77777777" w:rsidR="00903259" w:rsidRPr="00632CA8" w:rsidRDefault="00BE53F6" w:rsidP="00903259">
      <w:pPr>
        <w:pStyle w:val="Ttulo2"/>
      </w:pPr>
      <w:bookmarkStart w:id="24" w:name="_Toc15386034"/>
      <w:bookmarkStart w:id="25" w:name="_Toc144869975"/>
      <w:bookmarkStart w:id="26" w:name="_Toc175408028"/>
      <w:bookmarkStart w:id="27" w:name="_Toc513563588"/>
      <w:bookmarkEnd w:id="22"/>
      <w:r w:rsidRPr="00632CA8">
        <w:t>Análisis</w:t>
      </w:r>
      <w:r w:rsidR="00903259" w:rsidRPr="00632CA8">
        <w:t>.</w:t>
      </w:r>
      <w:bookmarkEnd w:id="27"/>
    </w:p>
    <w:tbl>
      <w:tblPr>
        <w:tblW w:w="1985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844"/>
      </w:tblGrid>
      <w:tr w:rsidR="00F4431D" w:rsidRPr="00632CA8" w14:paraId="6F230E9B" w14:textId="77777777" w:rsidTr="005E754F">
        <w:trPr>
          <w:trHeight w:val="330"/>
        </w:trPr>
        <w:tc>
          <w:tcPr>
            <w:tcW w:w="11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85C486" w14:textId="77777777" w:rsidR="00F4431D" w:rsidRPr="00632CA8" w:rsidRDefault="00F4431D" w:rsidP="00F4431D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32C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Alta </w:t>
            </w:r>
          </w:p>
        </w:tc>
        <w:tc>
          <w:tcPr>
            <w:tcW w:w="8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D1291D" w14:textId="77777777" w:rsidR="00F4431D" w:rsidRPr="00632CA8" w:rsidRDefault="00F4431D" w:rsidP="00F4431D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32C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A</w:t>
            </w:r>
          </w:p>
        </w:tc>
      </w:tr>
      <w:tr w:rsidR="00F4431D" w:rsidRPr="00632CA8" w14:paraId="2E61E8A0" w14:textId="77777777" w:rsidTr="005E754F">
        <w:trPr>
          <w:trHeight w:val="330"/>
        </w:trPr>
        <w:tc>
          <w:tcPr>
            <w:tcW w:w="114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F43EAE" w14:textId="77777777" w:rsidR="00F4431D" w:rsidRPr="00632CA8" w:rsidRDefault="00F4431D" w:rsidP="00F4431D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32C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Baja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15621D" w14:textId="77777777" w:rsidR="00F4431D" w:rsidRPr="00632CA8" w:rsidRDefault="00F4431D" w:rsidP="00F4431D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32C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</w:t>
            </w:r>
          </w:p>
        </w:tc>
      </w:tr>
      <w:tr w:rsidR="00F4431D" w:rsidRPr="00632CA8" w14:paraId="74435611" w14:textId="77777777" w:rsidTr="005E754F">
        <w:trPr>
          <w:trHeight w:val="330"/>
        </w:trPr>
        <w:tc>
          <w:tcPr>
            <w:tcW w:w="114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25FFCA" w14:textId="77777777" w:rsidR="00F4431D" w:rsidRPr="00632CA8" w:rsidRDefault="00F4431D" w:rsidP="00F4431D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32C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Consulta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D2D508" w14:textId="77777777" w:rsidR="00F4431D" w:rsidRPr="00632CA8" w:rsidRDefault="00F4431D" w:rsidP="00F4431D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32C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</w:t>
            </w:r>
          </w:p>
        </w:tc>
      </w:tr>
      <w:tr w:rsidR="00F4431D" w:rsidRPr="00632CA8" w14:paraId="1F7B5800" w14:textId="77777777" w:rsidTr="005E754F">
        <w:trPr>
          <w:trHeight w:val="630"/>
        </w:trPr>
        <w:tc>
          <w:tcPr>
            <w:tcW w:w="114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649B2ED" w14:textId="77777777" w:rsidR="00F4431D" w:rsidRPr="00632CA8" w:rsidRDefault="00F4431D" w:rsidP="00F4431D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32C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 xml:space="preserve">Modificación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620589" w14:textId="77777777" w:rsidR="00F4431D" w:rsidRPr="00632CA8" w:rsidRDefault="00F4431D" w:rsidP="00F4431D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632CA8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M </w:t>
            </w:r>
          </w:p>
        </w:tc>
      </w:tr>
    </w:tbl>
    <w:p w14:paraId="59EBBBCF" w14:textId="77777777" w:rsidR="00903259" w:rsidRDefault="00903259" w:rsidP="006C339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1021"/>
        <w:gridCol w:w="978"/>
        <w:gridCol w:w="1134"/>
        <w:gridCol w:w="1192"/>
        <w:gridCol w:w="1481"/>
        <w:gridCol w:w="1752"/>
      </w:tblGrid>
      <w:tr w:rsidR="005E754F" w:rsidRPr="00E05258" w14:paraId="21B68F6B" w14:textId="77777777" w:rsidTr="005E754F">
        <w:trPr>
          <w:trHeight w:val="510"/>
        </w:trPr>
        <w:tc>
          <w:tcPr>
            <w:tcW w:w="719" w:type="pct"/>
            <w:shd w:val="clear" w:color="000000" w:fill="F8CBAD"/>
            <w:noWrap/>
            <w:vAlign w:val="bottom"/>
            <w:hideMark/>
          </w:tcPr>
          <w:p w14:paraId="55A50025" w14:textId="77777777" w:rsidR="005E754F" w:rsidRPr="005E754F" w:rsidRDefault="005E754F" w:rsidP="00326CEC">
            <w:pPr>
              <w:jc w:val="left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5E754F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78" w:type="pct"/>
            <w:shd w:val="clear" w:color="000000" w:fill="F8CBAD"/>
            <w:vAlign w:val="center"/>
            <w:hideMark/>
          </w:tcPr>
          <w:p w14:paraId="360373E4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>Buzón</w:t>
            </w:r>
          </w:p>
        </w:tc>
        <w:tc>
          <w:tcPr>
            <w:tcW w:w="554" w:type="pct"/>
            <w:shd w:val="clear" w:color="000000" w:fill="F8CBAD"/>
            <w:vAlign w:val="center"/>
            <w:hideMark/>
          </w:tcPr>
          <w:p w14:paraId="3D81D39C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>Pre gestión</w:t>
            </w:r>
          </w:p>
        </w:tc>
        <w:tc>
          <w:tcPr>
            <w:tcW w:w="1317" w:type="pct"/>
            <w:gridSpan w:val="2"/>
            <w:shd w:val="clear" w:color="000000" w:fill="F8CBAD"/>
            <w:vAlign w:val="center"/>
            <w:hideMark/>
          </w:tcPr>
          <w:p w14:paraId="389FE316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>Ofertas</w:t>
            </w:r>
          </w:p>
        </w:tc>
        <w:tc>
          <w:tcPr>
            <w:tcW w:w="839" w:type="pct"/>
            <w:shd w:val="clear" w:color="000000" w:fill="F8CBAD"/>
            <w:vAlign w:val="center"/>
            <w:hideMark/>
          </w:tcPr>
          <w:p w14:paraId="68D78D8B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>Solicitud de Información</w:t>
            </w:r>
          </w:p>
        </w:tc>
        <w:tc>
          <w:tcPr>
            <w:tcW w:w="992" w:type="pct"/>
            <w:shd w:val="clear" w:color="000000" w:fill="F8CBAD"/>
            <w:vAlign w:val="center"/>
            <w:hideMark/>
          </w:tcPr>
          <w:p w14:paraId="305E036F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 xml:space="preserve">Solicitud de Documentación </w:t>
            </w:r>
          </w:p>
        </w:tc>
      </w:tr>
      <w:tr w:rsidR="005E754F" w:rsidRPr="00E05258" w14:paraId="73E422DA" w14:textId="77777777" w:rsidTr="005E754F">
        <w:trPr>
          <w:trHeight w:val="645"/>
        </w:trPr>
        <w:tc>
          <w:tcPr>
            <w:tcW w:w="719" w:type="pct"/>
            <w:shd w:val="clear" w:color="000000" w:fill="D0CECE"/>
            <w:noWrap/>
            <w:vAlign w:val="center"/>
            <w:hideMark/>
          </w:tcPr>
          <w:p w14:paraId="73A8CA65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 xml:space="preserve">ALTA 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2D696C52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554" w:type="pct"/>
            <w:shd w:val="clear" w:color="auto" w:fill="auto"/>
            <w:vAlign w:val="center"/>
            <w:hideMark/>
          </w:tcPr>
          <w:p w14:paraId="406D415B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Agregar teléfono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3A712969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24E6375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839" w:type="pct"/>
            <w:shd w:val="clear" w:color="auto" w:fill="auto"/>
            <w:vAlign w:val="center"/>
            <w:hideMark/>
          </w:tcPr>
          <w:p w14:paraId="344A4FD4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Crear nuevo registro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21E54711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Adjuntar documento</w:t>
            </w:r>
          </w:p>
        </w:tc>
      </w:tr>
      <w:tr w:rsidR="005E754F" w:rsidRPr="00E05258" w14:paraId="5ECC104E" w14:textId="77777777" w:rsidTr="005E754F">
        <w:trPr>
          <w:trHeight w:val="645"/>
        </w:trPr>
        <w:tc>
          <w:tcPr>
            <w:tcW w:w="719" w:type="pct"/>
            <w:shd w:val="clear" w:color="000000" w:fill="D0CECE"/>
            <w:noWrap/>
            <w:vAlign w:val="center"/>
            <w:hideMark/>
          </w:tcPr>
          <w:p w14:paraId="1219F092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 xml:space="preserve">BAJA 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082ECFC2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06E4FA3B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642" w:type="pct"/>
            <w:shd w:val="clear" w:color="auto" w:fill="auto"/>
            <w:noWrap/>
            <w:vAlign w:val="bottom"/>
            <w:hideMark/>
          </w:tcPr>
          <w:p w14:paraId="1960581E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20213098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839" w:type="pct"/>
            <w:shd w:val="clear" w:color="auto" w:fill="auto"/>
            <w:noWrap/>
            <w:vAlign w:val="center"/>
            <w:hideMark/>
          </w:tcPr>
          <w:p w14:paraId="34520BD0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Quitar referencia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4A9C072C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Eliminar documento</w:t>
            </w:r>
          </w:p>
        </w:tc>
      </w:tr>
      <w:tr w:rsidR="005E754F" w:rsidRPr="00E05258" w14:paraId="5A5B308F" w14:textId="77777777" w:rsidTr="005E754F">
        <w:trPr>
          <w:trHeight w:val="645"/>
        </w:trPr>
        <w:tc>
          <w:tcPr>
            <w:tcW w:w="719" w:type="pct"/>
            <w:vMerge w:val="restart"/>
            <w:shd w:val="clear" w:color="000000" w:fill="D0CECE"/>
            <w:noWrap/>
            <w:vAlign w:val="center"/>
            <w:hideMark/>
          </w:tcPr>
          <w:p w14:paraId="559A5AB3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 xml:space="preserve">CONSULTAR </w:t>
            </w:r>
          </w:p>
        </w:tc>
        <w:tc>
          <w:tcPr>
            <w:tcW w:w="578" w:type="pct"/>
            <w:shd w:val="clear" w:color="auto" w:fill="auto"/>
            <w:vAlign w:val="center"/>
            <w:hideMark/>
          </w:tcPr>
          <w:p w14:paraId="1D96611E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 xml:space="preserve">Buscar prospectos          </w:t>
            </w:r>
          </w:p>
        </w:tc>
        <w:tc>
          <w:tcPr>
            <w:tcW w:w="554" w:type="pct"/>
            <w:shd w:val="clear" w:color="auto" w:fill="auto"/>
            <w:vAlign w:val="center"/>
            <w:hideMark/>
          </w:tcPr>
          <w:p w14:paraId="2D187871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Ver listado de teléfonos del cliente</w:t>
            </w:r>
          </w:p>
        </w:tc>
        <w:tc>
          <w:tcPr>
            <w:tcW w:w="642" w:type="pct"/>
            <w:shd w:val="clear" w:color="auto" w:fill="auto"/>
            <w:vAlign w:val="center"/>
            <w:hideMark/>
          </w:tcPr>
          <w:p w14:paraId="1ED157E7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Visualizar ofertas del cliente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6025EC04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839" w:type="pct"/>
            <w:shd w:val="clear" w:color="auto" w:fill="auto"/>
            <w:vAlign w:val="center"/>
            <w:hideMark/>
          </w:tcPr>
          <w:p w14:paraId="29DC5103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Ver datos del cliente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041CA7BA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Ver documento</w:t>
            </w:r>
          </w:p>
        </w:tc>
      </w:tr>
      <w:tr w:rsidR="005E754F" w:rsidRPr="00E05258" w14:paraId="6B079944" w14:textId="77777777" w:rsidTr="005E754F">
        <w:trPr>
          <w:trHeight w:val="645"/>
        </w:trPr>
        <w:tc>
          <w:tcPr>
            <w:tcW w:w="719" w:type="pct"/>
            <w:vMerge/>
            <w:vAlign w:val="center"/>
            <w:hideMark/>
          </w:tcPr>
          <w:p w14:paraId="7762BB4F" w14:textId="77777777" w:rsidR="005E754F" w:rsidRPr="00E05258" w:rsidRDefault="005E754F" w:rsidP="00326CEC">
            <w:pPr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578" w:type="pct"/>
            <w:shd w:val="clear" w:color="auto" w:fill="auto"/>
            <w:vAlign w:val="center"/>
            <w:hideMark/>
          </w:tcPr>
          <w:p w14:paraId="21B8ABFB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 xml:space="preserve">Limpiar filtros de búsqueda        </w:t>
            </w:r>
          </w:p>
        </w:tc>
        <w:tc>
          <w:tcPr>
            <w:tcW w:w="554" w:type="pct"/>
            <w:shd w:val="clear" w:color="auto" w:fill="auto"/>
            <w:vAlign w:val="center"/>
            <w:hideMark/>
          </w:tcPr>
          <w:p w14:paraId="44AA6D69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Ver etiquetas de teléfono</w:t>
            </w:r>
          </w:p>
        </w:tc>
        <w:tc>
          <w:tcPr>
            <w:tcW w:w="642" w:type="pct"/>
            <w:shd w:val="clear" w:color="auto" w:fill="auto"/>
            <w:vAlign w:val="center"/>
            <w:hideMark/>
          </w:tcPr>
          <w:p w14:paraId="59343BF2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Ver etiquetas de ofertas</w:t>
            </w:r>
          </w:p>
        </w:tc>
        <w:tc>
          <w:tcPr>
            <w:tcW w:w="675" w:type="pct"/>
            <w:shd w:val="clear" w:color="auto" w:fill="auto"/>
            <w:vAlign w:val="center"/>
            <w:hideMark/>
          </w:tcPr>
          <w:p w14:paraId="43EC94D8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839" w:type="pct"/>
            <w:shd w:val="clear" w:color="auto" w:fill="auto"/>
            <w:vAlign w:val="center"/>
            <w:hideMark/>
          </w:tcPr>
          <w:p w14:paraId="66170BD1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Ver etiqueta de la solicitud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1D2D399A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</w:tr>
      <w:tr w:rsidR="005E754F" w:rsidRPr="00E05258" w14:paraId="03117CAB" w14:textId="77777777" w:rsidTr="005E754F">
        <w:trPr>
          <w:trHeight w:val="645"/>
        </w:trPr>
        <w:tc>
          <w:tcPr>
            <w:tcW w:w="719" w:type="pct"/>
            <w:vMerge/>
            <w:vAlign w:val="center"/>
            <w:hideMark/>
          </w:tcPr>
          <w:p w14:paraId="1D8FBB1E" w14:textId="77777777" w:rsidR="005E754F" w:rsidRPr="00E05258" w:rsidRDefault="005E754F" w:rsidP="00326CEC">
            <w:pPr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578" w:type="pct"/>
            <w:shd w:val="clear" w:color="auto" w:fill="auto"/>
            <w:vAlign w:val="center"/>
            <w:hideMark/>
          </w:tcPr>
          <w:p w14:paraId="2E0A39A7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Ver resultados de búsqueda</w:t>
            </w:r>
          </w:p>
        </w:tc>
        <w:tc>
          <w:tcPr>
            <w:tcW w:w="554" w:type="pct"/>
            <w:shd w:val="clear" w:color="auto" w:fill="auto"/>
            <w:vAlign w:val="center"/>
            <w:hideMark/>
          </w:tcPr>
          <w:p w14:paraId="595287A5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Visualizar gestiones del prospecto</w:t>
            </w:r>
          </w:p>
        </w:tc>
        <w:tc>
          <w:tcPr>
            <w:tcW w:w="642" w:type="pct"/>
            <w:shd w:val="clear" w:color="auto" w:fill="auto"/>
            <w:vAlign w:val="center"/>
            <w:hideMark/>
          </w:tcPr>
          <w:p w14:paraId="4E2AA5D3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Consultar historial del crédito</w:t>
            </w:r>
          </w:p>
        </w:tc>
        <w:tc>
          <w:tcPr>
            <w:tcW w:w="675" w:type="pct"/>
            <w:shd w:val="clear" w:color="auto" w:fill="auto"/>
            <w:vAlign w:val="center"/>
            <w:hideMark/>
          </w:tcPr>
          <w:p w14:paraId="5528642C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839" w:type="pct"/>
            <w:shd w:val="clear" w:color="auto" w:fill="auto"/>
            <w:vAlign w:val="center"/>
            <w:hideMark/>
          </w:tcPr>
          <w:p w14:paraId="0997C1A2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1DEC0892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</w:tr>
      <w:tr w:rsidR="005E754F" w:rsidRPr="00E05258" w14:paraId="6CFA5E25" w14:textId="77777777" w:rsidTr="005E754F">
        <w:trPr>
          <w:trHeight w:val="645"/>
        </w:trPr>
        <w:tc>
          <w:tcPr>
            <w:tcW w:w="719" w:type="pct"/>
            <w:vMerge w:val="restart"/>
            <w:shd w:val="clear" w:color="000000" w:fill="D0CECE"/>
            <w:noWrap/>
            <w:vAlign w:val="center"/>
            <w:hideMark/>
          </w:tcPr>
          <w:p w14:paraId="50E8655E" w14:textId="77777777" w:rsidR="005E754F" w:rsidRPr="00E05258" w:rsidRDefault="005E754F" w:rsidP="00326CEC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  <w:t>MODIFICAR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7E85984B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554" w:type="pct"/>
            <w:shd w:val="clear" w:color="auto" w:fill="auto"/>
            <w:vAlign w:val="center"/>
            <w:hideMark/>
          </w:tcPr>
          <w:p w14:paraId="66308196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Modificar las etiquetas de teléfono</w:t>
            </w:r>
          </w:p>
        </w:tc>
        <w:tc>
          <w:tcPr>
            <w:tcW w:w="642" w:type="pct"/>
            <w:shd w:val="clear" w:color="auto" w:fill="auto"/>
            <w:vAlign w:val="center"/>
            <w:hideMark/>
          </w:tcPr>
          <w:p w14:paraId="6DE83992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Etiquetar oferta</w:t>
            </w:r>
          </w:p>
        </w:tc>
        <w:tc>
          <w:tcPr>
            <w:tcW w:w="675" w:type="pct"/>
            <w:shd w:val="clear" w:color="auto" w:fill="auto"/>
            <w:vAlign w:val="center"/>
            <w:hideMark/>
          </w:tcPr>
          <w:p w14:paraId="00F58D54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Modificar oferta requerida por el cliente</w:t>
            </w:r>
          </w:p>
        </w:tc>
        <w:tc>
          <w:tcPr>
            <w:tcW w:w="839" w:type="pct"/>
            <w:shd w:val="clear" w:color="auto" w:fill="auto"/>
            <w:vAlign w:val="center"/>
            <w:hideMark/>
          </w:tcPr>
          <w:p w14:paraId="673B8995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Editar información del cliente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721A1090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Copiar documento</w:t>
            </w:r>
          </w:p>
        </w:tc>
      </w:tr>
      <w:tr w:rsidR="005E754F" w:rsidRPr="00E05258" w14:paraId="2496087F" w14:textId="77777777" w:rsidTr="005E754F">
        <w:trPr>
          <w:trHeight w:val="645"/>
        </w:trPr>
        <w:tc>
          <w:tcPr>
            <w:tcW w:w="719" w:type="pct"/>
            <w:vMerge/>
            <w:vAlign w:val="center"/>
            <w:hideMark/>
          </w:tcPr>
          <w:p w14:paraId="5BFA98C4" w14:textId="77777777" w:rsidR="005E754F" w:rsidRPr="00E05258" w:rsidRDefault="005E754F" w:rsidP="00326CEC">
            <w:pPr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37C383A0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554" w:type="pct"/>
            <w:shd w:val="clear" w:color="auto" w:fill="auto"/>
            <w:vAlign w:val="center"/>
            <w:hideMark/>
          </w:tcPr>
          <w:p w14:paraId="629D6498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642" w:type="pct"/>
            <w:shd w:val="clear" w:color="auto" w:fill="auto"/>
            <w:vAlign w:val="center"/>
            <w:hideMark/>
          </w:tcPr>
          <w:p w14:paraId="4B290265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Modificar nueva oferta</w:t>
            </w:r>
          </w:p>
        </w:tc>
        <w:tc>
          <w:tcPr>
            <w:tcW w:w="675" w:type="pct"/>
            <w:shd w:val="clear" w:color="auto" w:fill="auto"/>
            <w:vAlign w:val="center"/>
            <w:hideMark/>
          </w:tcPr>
          <w:p w14:paraId="7F4DBB19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Guardar oferta seleccionada</w:t>
            </w:r>
          </w:p>
        </w:tc>
        <w:tc>
          <w:tcPr>
            <w:tcW w:w="839" w:type="pct"/>
            <w:shd w:val="clear" w:color="auto" w:fill="auto"/>
            <w:vAlign w:val="center"/>
            <w:hideMark/>
          </w:tcPr>
          <w:p w14:paraId="640FA930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Etiquetar solicitud</w:t>
            </w:r>
          </w:p>
        </w:tc>
        <w:tc>
          <w:tcPr>
            <w:tcW w:w="992" w:type="pct"/>
            <w:shd w:val="clear" w:color="auto" w:fill="auto"/>
            <w:noWrap/>
            <w:vAlign w:val="center"/>
            <w:hideMark/>
          </w:tcPr>
          <w:p w14:paraId="47DA810F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</w:tr>
      <w:tr w:rsidR="005E754F" w:rsidRPr="00E05258" w14:paraId="1C57A3BB" w14:textId="77777777" w:rsidTr="005E754F">
        <w:trPr>
          <w:trHeight w:val="645"/>
        </w:trPr>
        <w:tc>
          <w:tcPr>
            <w:tcW w:w="719" w:type="pct"/>
            <w:vMerge/>
            <w:vAlign w:val="center"/>
            <w:hideMark/>
          </w:tcPr>
          <w:p w14:paraId="2AD0C721" w14:textId="77777777" w:rsidR="005E754F" w:rsidRPr="00E05258" w:rsidRDefault="005E754F" w:rsidP="00326CEC">
            <w:pPr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14:paraId="26741269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554" w:type="pct"/>
            <w:shd w:val="clear" w:color="auto" w:fill="auto"/>
            <w:noWrap/>
            <w:vAlign w:val="bottom"/>
            <w:hideMark/>
          </w:tcPr>
          <w:p w14:paraId="4DF2FC51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642" w:type="pct"/>
            <w:shd w:val="clear" w:color="auto" w:fill="auto"/>
            <w:vAlign w:val="center"/>
            <w:hideMark/>
          </w:tcPr>
          <w:p w14:paraId="7DC695C6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Modificar la selección de ofertas del cliente</w:t>
            </w:r>
          </w:p>
        </w:tc>
        <w:tc>
          <w:tcPr>
            <w:tcW w:w="675" w:type="pct"/>
            <w:shd w:val="clear" w:color="auto" w:fill="auto"/>
            <w:noWrap/>
            <w:vAlign w:val="bottom"/>
            <w:hideMark/>
          </w:tcPr>
          <w:p w14:paraId="466CD1C7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839" w:type="pct"/>
            <w:shd w:val="clear" w:color="auto" w:fill="auto"/>
            <w:noWrap/>
            <w:vAlign w:val="bottom"/>
            <w:hideMark/>
          </w:tcPr>
          <w:p w14:paraId="57B89B14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992" w:type="pct"/>
            <w:shd w:val="clear" w:color="auto" w:fill="auto"/>
            <w:noWrap/>
            <w:vAlign w:val="bottom"/>
            <w:hideMark/>
          </w:tcPr>
          <w:p w14:paraId="60223BA9" w14:textId="77777777" w:rsidR="005E754F" w:rsidRPr="00E05258" w:rsidRDefault="005E754F" w:rsidP="00326CEC">
            <w:pPr>
              <w:jc w:val="center"/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8"/>
                <w:szCs w:val="18"/>
                <w:highlight w:val="yellow"/>
                <w:lang w:val="es-MX" w:eastAsia="es-MX"/>
              </w:rPr>
              <w:t> </w:t>
            </w:r>
          </w:p>
        </w:tc>
      </w:tr>
    </w:tbl>
    <w:p w14:paraId="07F10207" w14:textId="77777777" w:rsidR="005E754F" w:rsidRDefault="005E754F" w:rsidP="006C3393"/>
    <w:p w14:paraId="43E77F44" w14:textId="77777777" w:rsidR="005E754F" w:rsidRDefault="005E754F" w:rsidP="006C3393"/>
    <w:p w14:paraId="230A1A70" w14:textId="77777777" w:rsidR="005E754F" w:rsidRPr="00632CA8" w:rsidRDefault="005E754F" w:rsidP="006C3393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"/>
        <w:gridCol w:w="2609"/>
        <w:gridCol w:w="370"/>
        <w:gridCol w:w="545"/>
        <w:gridCol w:w="370"/>
        <w:gridCol w:w="370"/>
        <w:gridCol w:w="545"/>
        <w:gridCol w:w="465"/>
        <w:gridCol w:w="452"/>
        <w:gridCol w:w="546"/>
        <w:gridCol w:w="546"/>
        <w:gridCol w:w="546"/>
        <w:gridCol w:w="549"/>
        <w:gridCol w:w="545"/>
      </w:tblGrid>
      <w:tr w:rsidR="00903259" w:rsidRPr="00E05258" w14:paraId="27736DD4" w14:textId="77777777" w:rsidTr="00903259">
        <w:trPr>
          <w:trHeight w:val="315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4390DCCD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DIAGRAMA DE ROLES.</w:t>
            </w:r>
          </w:p>
        </w:tc>
      </w:tr>
      <w:tr w:rsidR="00903259" w:rsidRPr="00E05258" w14:paraId="30EB9EE3" w14:textId="77777777" w:rsidTr="00F80499">
        <w:trPr>
          <w:trHeight w:val="1200"/>
        </w:trPr>
        <w:tc>
          <w:tcPr>
            <w:tcW w:w="168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center"/>
            <w:hideMark/>
          </w:tcPr>
          <w:p w14:paraId="12493130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PANTALLAS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textDirection w:val="btLr"/>
            <w:vAlign w:val="center"/>
            <w:hideMark/>
          </w:tcPr>
          <w:p w14:paraId="1CF0C9BE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Buzón</w:t>
            </w:r>
          </w:p>
        </w:tc>
        <w:tc>
          <w:tcPr>
            <w:tcW w:w="7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textDirection w:val="btLr"/>
            <w:vAlign w:val="center"/>
            <w:hideMark/>
          </w:tcPr>
          <w:p w14:paraId="5C78468D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Pre gestión</w:t>
            </w:r>
          </w:p>
        </w:tc>
        <w:tc>
          <w:tcPr>
            <w:tcW w:w="829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0D3788D6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Ofertas</w:t>
            </w:r>
          </w:p>
        </w:tc>
        <w:tc>
          <w:tcPr>
            <w:tcW w:w="12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268925A7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Validar Información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76763C13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 xml:space="preserve">Validar Documentación </w:t>
            </w:r>
          </w:p>
        </w:tc>
      </w:tr>
      <w:tr w:rsidR="00903259" w:rsidRPr="00E05258" w14:paraId="7668A397" w14:textId="77777777" w:rsidTr="00F80499">
        <w:trPr>
          <w:trHeight w:val="1860"/>
        </w:trPr>
        <w:tc>
          <w:tcPr>
            <w:tcW w:w="168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3B3937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2D0EC926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2B478C4D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Ver listado de teléfonos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72DE231D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Crear nuevo teléfono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4EF5F1C4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Gestiones del prospecto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4C48CB23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Etiquetar oferta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1FA5DCE0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Consultar historial del crédito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39174B14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Tablas de ofertas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4DA7FF9A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Datos del prospecto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41059FC5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Datos de Contacto y domicilio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0FCF26D4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 xml:space="preserve">Ocupación económica 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191159D3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Referencias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textDirection w:val="btLr"/>
            <w:vAlign w:val="center"/>
            <w:hideMark/>
          </w:tcPr>
          <w:p w14:paraId="49AFC014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</w:tr>
      <w:tr w:rsidR="00903259" w:rsidRPr="00E05258" w14:paraId="047559A0" w14:textId="77777777" w:rsidTr="00F80499">
        <w:trPr>
          <w:trHeight w:val="237"/>
        </w:trPr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textDirection w:val="btLr"/>
            <w:vAlign w:val="center"/>
            <w:hideMark/>
          </w:tcPr>
          <w:p w14:paraId="2758E060" w14:textId="77777777" w:rsidR="00903259" w:rsidRPr="00E05258" w:rsidRDefault="00903259" w:rsidP="00903259">
            <w:pPr>
              <w:jc w:val="center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  <w:lastRenderedPageBreak/>
              <w:t>PERFILES</w:t>
            </w: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A49AEB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Administrador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7ED4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C62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0BE4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B03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28A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026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4B44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305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56A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EEC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FF30" w14:textId="03081234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19A33" w14:textId="2FD6BC79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  <w:tr w:rsidR="00903259" w:rsidRPr="00E05258" w14:paraId="23ABD778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C011B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C32233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Operador de Ventas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03F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54A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0E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8A55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B66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3EF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A63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E785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7BB1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897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97B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30E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</w:tr>
      <w:tr w:rsidR="00903259" w:rsidRPr="00E05258" w14:paraId="4D24D299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5E51F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E39786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Supervisor de Ventas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D18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B572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399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98E4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5BD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081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608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C154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ACB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178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088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5B5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</w:tr>
      <w:tr w:rsidR="00903259" w:rsidRPr="00E05258" w14:paraId="43702F3A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280D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FD46DA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Operador de Crédito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E1A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8FF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0D4E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253B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2A7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EE0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F07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3EDB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C7C5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AA4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69B7" w14:textId="67AF12C8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4CC0" w14:textId="484F936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  <w:tr w:rsidR="00903259" w:rsidRPr="00E05258" w14:paraId="362E0070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96DE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389178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Supervisor de Crédito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AC1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E62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1C41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1A8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456D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34E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2E4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21A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BE9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6B5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9D19" w14:textId="42705DD9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BB65" w14:textId="0F2CE4BB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  <w:tr w:rsidR="00903259" w:rsidRPr="00E05258" w14:paraId="36247DF3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38E26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0109E4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Operador de Verificación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519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A91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 xml:space="preserve">CM 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7B8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796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6D6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7065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BA5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974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878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7F9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AD9F" w14:textId="6BCD1A7B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A5B3" w14:textId="6C8A42AD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  <w:tr w:rsidR="00903259" w:rsidRPr="00E05258" w14:paraId="74E051EC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0966A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973C37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Supervisor de Verificación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E16C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691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 xml:space="preserve">CM 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9C4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32A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EE0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179F4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342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4E1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3EA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1BCD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BD6" w14:textId="367DD9EB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9E07" w14:textId="51455993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  <w:tr w:rsidR="00903259" w:rsidRPr="00E05258" w14:paraId="0E9D4958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3D3B4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CD7BBA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Operador de Agenda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07885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5A2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BA8E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7D0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4C2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B0D4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8DCE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FB0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9B5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BB0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24554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12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</w:tr>
      <w:tr w:rsidR="00903259" w:rsidRPr="00E05258" w14:paraId="7D6C30EF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36F57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A32330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Supervisor de Agenda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9C65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287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D7B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36A0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C975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7B9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89B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77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971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3B2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D235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2498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</w:tr>
      <w:tr w:rsidR="00903259" w:rsidRPr="00E05258" w14:paraId="2CDAC533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400E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0C1D0B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Gerente de Sucursal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258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3B9E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E70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957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D5B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644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404E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A68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AF95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19F3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35F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04C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</w:tr>
      <w:tr w:rsidR="00903259" w:rsidRPr="00E05258" w14:paraId="6550A51D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C0D1E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201EB4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Asesor de Crédito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69AF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925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26F6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5FD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3C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2E6D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D09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AF5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643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C1E6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CE8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BF5C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</w:tr>
      <w:tr w:rsidR="00903259" w:rsidRPr="00E05258" w14:paraId="63BEFAEC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B30DC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EE5445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Supervisor de Asesor de Crédito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A79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50F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3E7D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401D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785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943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518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87B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9C9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406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3FFB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5023" w14:textId="28A15BA4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  <w:tr w:rsidR="00903259" w:rsidRPr="00E05258" w14:paraId="2B22F9FD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D1005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4C52F3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Gerente de Ventas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2AE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34F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7E5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A9F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452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221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B14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0AB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2BF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89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9E2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377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</w:tr>
      <w:tr w:rsidR="00903259" w:rsidRPr="00E05258" w14:paraId="329AB63C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D3620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7253F2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Gerente de Crédito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6186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403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0BB4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E1320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0753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6AF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B7734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D31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107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5E2D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BFFD" w14:textId="151DE251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1D03" w14:textId="590825DC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  <w:tr w:rsidR="00903259" w:rsidRPr="00E05258" w14:paraId="4CAC555A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DF3D6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9042FD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Subdirector de Crédito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D3A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9AB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F09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D57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7078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AA7A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69E4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4C2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9B4E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C8D7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C136" w14:textId="367FFE04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1E0A" w14:textId="7E713B98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  <w:tr w:rsidR="00903259" w:rsidRPr="00632CA8" w14:paraId="0A2C602D" w14:textId="77777777" w:rsidTr="00F80499">
        <w:trPr>
          <w:trHeight w:val="300"/>
        </w:trPr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330F2" w14:textId="77777777" w:rsidR="00903259" w:rsidRPr="00E05258" w:rsidRDefault="00903259" w:rsidP="00903259">
            <w:pPr>
              <w:jc w:val="left"/>
              <w:rPr>
                <w:rFonts w:cs="Arial"/>
                <w:b/>
                <w:bCs/>
                <w:color w:val="000000"/>
                <w:sz w:val="14"/>
                <w:szCs w:val="18"/>
                <w:highlight w:val="yellow"/>
                <w:lang w:val="es-MX" w:eastAsia="es-MX"/>
              </w:rPr>
            </w:pPr>
          </w:p>
        </w:tc>
        <w:tc>
          <w:tcPr>
            <w:tcW w:w="1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895FD3" w14:textId="77777777" w:rsidR="00903259" w:rsidRPr="00E05258" w:rsidRDefault="00903259" w:rsidP="00903259">
            <w:pPr>
              <w:jc w:val="left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Director de Crédito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E61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76F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BC13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FB12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 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B70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916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4B61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97BC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FCCA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7DA9" w14:textId="77777777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CA02" w14:textId="6740A8F5" w:rsidR="00903259" w:rsidRPr="00E0525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89441" w14:textId="369EA01D" w:rsidR="00903259" w:rsidRPr="00632CA8" w:rsidRDefault="00903259" w:rsidP="00903259">
            <w:pPr>
              <w:jc w:val="center"/>
              <w:rPr>
                <w:rFonts w:cs="Arial"/>
                <w:color w:val="000000"/>
                <w:sz w:val="14"/>
                <w:szCs w:val="18"/>
                <w:lang w:val="es-MX" w:eastAsia="es-MX"/>
              </w:rPr>
            </w:pPr>
            <w:r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CMA</w:t>
            </w:r>
            <w:r w:rsidR="00536242" w:rsidRPr="00E05258">
              <w:rPr>
                <w:rFonts w:cs="Arial"/>
                <w:color w:val="000000"/>
                <w:sz w:val="14"/>
                <w:szCs w:val="18"/>
                <w:highlight w:val="yellow"/>
                <w:lang w:val="es-MX" w:eastAsia="es-MX"/>
              </w:rPr>
              <w:t>B</w:t>
            </w:r>
          </w:p>
        </w:tc>
      </w:tr>
    </w:tbl>
    <w:p w14:paraId="63725AAA" w14:textId="77777777" w:rsidR="00903259" w:rsidRDefault="00903259" w:rsidP="006C3393"/>
    <w:p w14:paraId="6363DF51" w14:textId="77777777" w:rsidR="0062363A" w:rsidRDefault="0062363A" w:rsidP="006C3393"/>
    <w:p w14:paraId="325974C9" w14:textId="77777777" w:rsidR="0062363A" w:rsidRPr="0062363A" w:rsidRDefault="0062363A" w:rsidP="006C3393">
      <w:pPr>
        <w:rPr>
          <w:lang w:val="es-MX"/>
        </w:rPr>
      </w:pPr>
    </w:p>
    <w:p w14:paraId="2CE1FFCA" w14:textId="77777777" w:rsidR="0062363A" w:rsidRPr="00632CA8" w:rsidRDefault="0062363A" w:rsidP="006C3393"/>
    <w:p w14:paraId="350D0E11" w14:textId="77777777" w:rsidR="000A49BA" w:rsidRPr="00326CEC" w:rsidRDefault="00EC65E9" w:rsidP="00BE53F6">
      <w:pPr>
        <w:pStyle w:val="Ttulo3"/>
        <w:ind w:left="709"/>
        <w:rPr>
          <w:highlight w:val="yellow"/>
        </w:rPr>
      </w:pPr>
      <w:bookmarkStart w:id="28" w:name="_Toc513563589"/>
      <w:r w:rsidRPr="00326CEC">
        <w:rPr>
          <w:highlight w:val="yellow"/>
        </w:rPr>
        <w:t>Filtros de búsqueda</w:t>
      </w:r>
      <w:r w:rsidR="00BE53F6" w:rsidRPr="00326CEC">
        <w:rPr>
          <w:highlight w:val="yellow"/>
        </w:rPr>
        <w:t xml:space="preserve"> - Buzón</w:t>
      </w:r>
      <w:r w:rsidR="000A49BA" w:rsidRPr="00326CEC">
        <w:rPr>
          <w:highlight w:val="yellow"/>
        </w:rPr>
        <w:t>.</w:t>
      </w:r>
      <w:bookmarkEnd w:id="28"/>
    </w:p>
    <w:p w14:paraId="50E161A4" w14:textId="77777777" w:rsidR="00BE53F6" w:rsidRPr="00632CA8" w:rsidRDefault="00BE53F6" w:rsidP="00BE53F6"/>
    <w:p w14:paraId="763F5CBD" w14:textId="77777777" w:rsidR="000A49BA" w:rsidRPr="00632CA8" w:rsidRDefault="000A49BA" w:rsidP="000A49BA"/>
    <w:p w14:paraId="77D5C3E1" w14:textId="77777777" w:rsidR="000A49BA" w:rsidRPr="00632CA8" w:rsidRDefault="000A49BA" w:rsidP="006C3393"/>
    <w:p w14:paraId="5EC898D4" w14:textId="77777777" w:rsidR="00FF4161" w:rsidRPr="00632CA8" w:rsidRDefault="00FF4161" w:rsidP="00376544">
      <w:pPr>
        <w:pStyle w:val="Ttulo1"/>
      </w:pPr>
      <w:bookmarkStart w:id="29" w:name="_Toc513563590"/>
      <w:r w:rsidRPr="00632CA8">
        <w:t>No considerado en el alcance</w:t>
      </w:r>
      <w:bookmarkEnd w:id="29"/>
    </w:p>
    <w:bookmarkEnd w:id="24"/>
    <w:bookmarkEnd w:id="25"/>
    <w:bookmarkEnd w:id="26"/>
    <w:p w14:paraId="509BF43A" w14:textId="77777777" w:rsidR="00FF4161" w:rsidRPr="00632CA8" w:rsidRDefault="00FF4161" w:rsidP="006C3393"/>
    <w:p w14:paraId="09F52E8A" w14:textId="77777777" w:rsidR="00FF4161" w:rsidRPr="00632CA8" w:rsidRDefault="00FF4161" w:rsidP="00376544">
      <w:pPr>
        <w:pStyle w:val="Ttulo1"/>
      </w:pPr>
      <w:bookmarkStart w:id="30" w:name="_Toc513563591"/>
      <w:r w:rsidRPr="00632CA8">
        <w:t>Anexos</w:t>
      </w:r>
      <w:bookmarkEnd w:id="30"/>
    </w:p>
    <w:p w14:paraId="1E0712F7" w14:textId="77777777" w:rsidR="004B73B9" w:rsidRDefault="004B73B9">
      <w:pPr>
        <w:jc w:val="left"/>
      </w:pPr>
      <w:r>
        <w:br w:type="page"/>
      </w:r>
    </w:p>
    <w:p w14:paraId="106F555D" w14:textId="77777777" w:rsidR="00FF4161" w:rsidRPr="00632CA8" w:rsidRDefault="00FF4161" w:rsidP="006C3393"/>
    <w:p w14:paraId="1A2A9D24" w14:textId="77777777" w:rsidR="00F751B5" w:rsidRPr="00632CA8" w:rsidRDefault="00F751B5" w:rsidP="00376544">
      <w:pPr>
        <w:pStyle w:val="Ttulo1"/>
      </w:pPr>
      <w:bookmarkStart w:id="31" w:name="_Toc513563592"/>
      <w:r w:rsidRPr="00632CA8">
        <w:t>Aprobación</w:t>
      </w:r>
      <w:bookmarkEnd w:id="31"/>
    </w:p>
    <w:p w14:paraId="6FDB2513" w14:textId="77777777" w:rsidR="0004670D" w:rsidRPr="00632CA8" w:rsidRDefault="0004670D" w:rsidP="006C3393"/>
    <w:p w14:paraId="452A302E" w14:textId="77777777" w:rsidR="00F751B5" w:rsidRPr="00632CA8" w:rsidRDefault="00F751B5" w:rsidP="006C3393"/>
    <w:p w14:paraId="7E872C4C" w14:textId="77777777" w:rsidR="00F751B5" w:rsidRPr="00632CA8" w:rsidRDefault="00F751B5" w:rsidP="00F751B5">
      <w:pPr>
        <w:pStyle w:val="Prrafodelista"/>
        <w:rPr>
          <w:rFonts w:cs="Arial"/>
          <w:bCs/>
          <w:sz w:val="20"/>
        </w:rPr>
      </w:pPr>
    </w:p>
    <w:p w14:paraId="22BB6CC7" w14:textId="77777777" w:rsidR="00E61997" w:rsidRPr="00632CA8" w:rsidRDefault="00E61997" w:rsidP="00E61997">
      <w:pPr>
        <w:jc w:val="left"/>
        <w:rPr>
          <w:rFonts w:cs="Arial"/>
          <w:sz w:val="20"/>
        </w:rPr>
      </w:pPr>
      <w:r w:rsidRPr="00632CA8">
        <w:rPr>
          <w:rFonts w:cs="Arial"/>
          <w:sz w:val="20"/>
        </w:rPr>
        <w:t>Estoy de acuerdo con el alcance y estructura dados al proyecto y presentados a través de este documento.</w:t>
      </w:r>
      <w:r w:rsidR="00C7471D" w:rsidRPr="00632CA8">
        <w:rPr>
          <w:rFonts w:cs="Arial"/>
          <w:sz w:val="20"/>
        </w:rPr>
        <w:t xml:space="preserve"> El presente documento detalla el alcance solicitado a generar por TI, con respecto a los requerimientos indicados en la sección 1 de este documento.</w:t>
      </w:r>
    </w:p>
    <w:p w14:paraId="0B48C9DD" w14:textId="77777777" w:rsidR="00B17647" w:rsidRPr="00632CA8" w:rsidRDefault="00B17647" w:rsidP="008076A8">
      <w:pPr>
        <w:rPr>
          <w:rFonts w:cs="Arial"/>
          <w:sz w:val="20"/>
        </w:rPr>
      </w:pPr>
    </w:p>
    <w:p w14:paraId="0274E646" w14:textId="77777777" w:rsidR="00F753E5" w:rsidRPr="00632CA8" w:rsidRDefault="00F753E5" w:rsidP="008076A8">
      <w:pPr>
        <w:rPr>
          <w:rFonts w:cs="Arial"/>
          <w:sz w:val="20"/>
        </w:rPr>
      </w:pPr>
    </w:p>
    <w:tbl>
      <w:tblPr>
        <w:tblStyle w:val="Tablaconcuadrcula"/>
        <w:tblW w:w="11041" w:type="dxa"/>
        <w:jc w:val="center"/>
        <w:tblLook w:val="04A0" w:firstRow="1" w:lastRow="0" w:firstColumn="1" w:lastColumn="0" w:noHBand="0" w:noVBand="1"/>
      </w:tblPr>
      <w:tblGrid>
        <w:gridCol w:w="3088"/>
        <w:gridCol w:w="237"/>
        <w:gridCol w:w="2666"/>
        <w:gridCol w:w="290"/>
        <w:gridCol w:w="2419"/>
        <w:gridCol w:w="237"/>
        <w:gridCol w:w="2104"/>
      </w:tblGrid>
      <w:tr w:rsidR="00243D43" w:rsidRPr="00632CA8" w14:paraId="5E91B9B1" w14:textId="77777777" w:rsidTr="00411188">
        <w:trPr>
          <w:trHeight w:val="83"/>
          <w:jc w:val="center"/>
        </w:trPr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2CDBD" w14:textId="77777777" w:rsidR="00243D43" w:rsidRPr="00632CA8" w:rsidRDefault="00243D43" w:rsidP="00411188">
            <w:pPr>
              <w:jc w:val="center"/>
              <w:rPr>
                <w:rFonts w:cs="Arial"/>
                <w:sz w:val="20"/>
                <w:lang w:val="es-MX"/>
              </w:rPr>
            </w:pPr>
            <w:r w:rsidRPr="00632CA8">
              <w:rPr>
                <w:rFonts w:cs="Arial"/>
                <w:sz w:val="20"/>
                <w:lang w:val="es-MX"/>
              </w:rPr>
              <w:t>Nombre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BC259" w14:textId="77777777" w:rsidR="00243D43" w:rsidRPr="00632CA8" w:rsidRDefault="00243D43" w:rsidP="00411188">
            <w:pPr>
              <w:jc w:val="center"/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BB662" w14:textId="77777777" w:rsidR="00243D43" w:rsidRPr="00632CA8" w:rsidRDefault="00243D43" w:rsidP="00411188">
            <w:pPr>
              <w:jc w:val="center"/>
              <w:rPr>
                <w:rFonts w:cs="Arial"/>
                <w:sz w:val="20"/>
                <w:lang w:val="es-MX"/>
              </w:rPr>
            </w:pPr>
            <w:r w:rsidRPr="00632CA8">
              <w:rPr>
                <w:rFonts w:cs="Arial"/>
                <w:sz w:val="20"/>
                <w:lang w:val="es-MX"/>
              </w:rPr>
              <w:t>Puesto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0B694" w14:textId="77777777" w:rsidR="00243D43" w:rsidRPr="00632CA8" w:rsidRDefault="00243D43" w:rsidP="00411188">
            <w:pPr>
              <w:jc w:val="center"/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911AD" w14:textId="77777777" w:rsidR="00243D43" w:rsidRPr="00632CA8" w:rsidRDefault="00243D43" w:rsidP="00411188">
            <w:pPr>
              <w:jc w:val="center"/>
              <w:rPr>
                <w:rFonts w:cs="Arial"/>
                <w:sz w:val="20"/>
                <w:lang w:val="es-MX"/>
              </w:rPr>
            </w:pPr>
            <w:r w:rsidRPr="00632CA8">
              <w:rPr>
                <w:rFonts w:cs="Arial"/>
                <w:sz w:val="20"/>
                <w:lang w:val="es-MX"/>
              </w:rPr>
              <w:t>Firma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7DF62" w14:textId="77777777" w:rsidR="00243D43" w:rsidRPr="00632CA8" w:rsidRDefault="00243D43" w:rsidP="00411188">
            <w:pPr>
              <w:jc w:val="center"/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17BA8" w14:textId="77777777" w:rsidR="00243D43" w:rsidRPr="00632CA8" w:rsidRDefault="00243D43" w:rsidP="00411188">
            <w:pPr>
              <w:jc w:val="center"/>
              <w:rPr>
                <w:rFonts w:cs="Arial"/>
                <w:sz w:val="20"/>
                <w:lang w:val="es-MX"/>
              </w:rPr>
            </w:pPr>
            <w:r w:rsidRPr="00632CA8">
              <w:rPr>
                <w:rFonts w:cs="Arial"/>
                <w:sz w:val="20"/>
                <w:lang w:val="es-MX"/>
              </w:rPr>
              <w:t>Fecha</w:t>
            </w:r>
          </w:p>
        </w:tc>
      </w:tr>
      <w:tr w:rsidR="00243D43" w:rsidRPr="00632CA8" w14:paraId="6F2B155C" w14:textId="77777777" w:rsidTr="00411188">
        <w:trPr>
          <w:trHeight w:val="470"/>
          <w:jc w:val="center"/>
        </w:trPr>
        <w:tc>
          <w:tcPr>
            <w:tcW w:w="3088" w:type="dxa"/>
            <w:tcBorders>
              <w:top w:val="nil"/>
              <w:left w:val="nil"/>
              <w:right w:val="nil"/>
            </w:tcBorders>
            <w:vAlign w:val="bottom"/>
          </w:tcPr>
          <w:p w14:paraId="178D9717" w14:textId="77777777" w:rsidR="00243D43" w:rsidRPr="00632CA8" w:rsidRDefault="00243D43" w:rsidP="00411188">
            <w:pPr>
              <w:rPr>
                <w:sz w:val="20"/>
              </w:rPr>
            </w:pPr>
            <w:r w:rsidRPr="00632CA8">
              <w:rPr>
                <w:sz w:val="20"/>
              </w:rPr>
              <w:t xml:space="preserve">Rodrigo Javier Islas Pastrana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A1464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top w:val="nil"/>
              <w:left w:val="nil"/>
              <w:right w:val="nil"/>
            </w:tcBorders>
            <w:vAlign w:val="bottom"/>
          </w:tcPr>
          <w:p w14:paraId="081CFB4D" w14:textId="77777777" w:rsidR="00243D43" w:rsidRPr="00632CA8" w:rsidRDefault="00243D43" w:rsidP="00411188">
            <w:pPr>
              <w:rPr>
                <w:sz w:val="20"/>
              </w:rPr>
            </w:pPr>
            <w:r w:rsidRPr="00632CA8">
              <w:rPr>
                <w:sz w:val="20"/>
              </w:rPr>
              <w:t>Subdirector de Riesgos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E16A93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top w:val="nil"/>
              <w:left w:val="nil"/>
              <w:right w:val="nil"/>
            </w:tcBorders>
            <w:vAlign w:val="bottom"/>
          </w:tcPr>
          <w:p w14:paraId="14C26CAF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042E8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vAlign w:val="bottom"/>
          </w:tcPr>
          <w:p w14:paraId="2DA35CC7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</w:tr>
      <w:tr w:rsidR="00243D43" w:rsidRPr="00632CA8" w14:paraId="264864A5" w14:textId="77777777" w:rsidTr="00411188">
        <w:trPr>
          <w:trHeight w:val="470"/>
          <w:jc w:val="center"/>
        </w:trPr>
        <w:tc>
          <w:tcPr>
            <w:tcW w:w="3088" w:type="dxa"/>
            <w:tcBorders>
              <w:top w:val="nil"/>
              <w:left w:val="nil"/>
              <w:right w:val="nil"/>
            </w:tcBorders>
            <w:vAlign w:val="bottom"/>
          </w:tcPr>
          <w:p w14:paraId="62DF5DCF" w14:textId="77777777" w:rsidR="00243D43" w:rsidRPr="00632CA8" w:rsidRDefault="00243D43" w:rsidP="00411188">
            <w:pPr>
              <w:rPr>
                <w:sz w:val="20"/>
              </w:rPr>
            </w:pPr>
            <w:r w:rsidRPr="00632CA8">
              <w:rPr>
                <w:sz w:val="20"/>
              </w:rPr>
              <w:t xml:space="preserve">Eduardo Said Robledo Tapia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EC3EA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top w:val="nil"/>
              <w:left w:val="nil"/>
              <w:right w:val="nil"/>
            </w:tcBorders>
            <w:vAlign w:val="bottom"/>
          </w:tcPr>
          <w:p w14:paraId="6D4EA931" w14:textId="77777777" w:rsidR="00243D43" w:rsidRPr="00632CA8" w:rsidRDefault="00243D43" w:rsidP="00411188">
            <w:pPr>
              <w:rPr>
                <w:sz w:val="20"/>
              </w:rPr>
            </w:pPr>
            <w:r w:rsidRPr="00632CA8">
              <w:rPr>
                <w:sz w:val="20"/>
              </w:rPr>
              <w:t>Gerente de Riesgos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DBE0C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top w:val="nil"/>
              <w:left w:val="nil"/>
              <w:right w:val="nil"/>
            </w:tcBorders>
            <w:vAlign w:val="bottom"/>
          </w:tcPr>
          <w:p w14:paraId="7330DF4C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35A13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vAlign w:val="bottom"/>
          </w:tcPr>
          <w:p w14:paraId="76D3614B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</w:tr>
      <w:tr w:rsidR="00243D43" w:rsidRPr="00632CA8" w14:paraId="76529794" w14:textId="77777777" w:rsidTr="00411188">
        <w:trPr>
          <w:trHeight w:val="470"/>
          <w:jc w:val="center"/>
        </w:trPr>
        <w:tc>
          <w:tcPr>
            <w:tcW w:w="3088" w:type="dxa"/>
            <w:tcBorders>
              <w:top w:val="nil"/>
              <w:left w:val="nil"/>
              <w:right w:val="nil"/>
            </w:tcBorders>
            <w:vAlign w:val="bottom"/>
          </w:tcPr>
          <w:p w14:paraId="4249E515" w14:textId="77777777" w:rsidR="00243D43" w:rsidRPr="00632CA8" w:rsidRDefault="00243D43" w:rsidP="00411188">
            <w:pPr>
              <w:rPr>
                <w:sz w:val="20"/>
              </w:rPr>
            </w:pPr>
            <w:r w:rsidRPr="00632CA8">
              <w:rPr>
                <w:sz w:val="20"/>
              </w:rPr>
              <w:t xml:space="preserve">Jorge Alberto Reyes Caballero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639FC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top w:val="nil"/>
              <w:left w:val="nil"/>
              <w:right w:val="nil"/>
            </w:tcBorders>
            <w:vAlign w:val="bottom"/>
          </w:tcPr>
          <w:p w14:paraId="464B4CD7" w14:textId="77777777" w:rsidR="00243D43" w:rsidRPr="00632CA8" w:rsidRDefault="00243D43" w:rsidP="00411188">
            <w:pPr>
              <w:rPr>
                <w:sz w:val="20"/>
              </w:rPr>
            </w:pPr>
            <w:r w:rsidRPr="00632CA8">
              <w:rPr>
                <w:sz w:val="20"/>
              </w:rPr>
              <w:t>Subdirector de Riesgos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FBB35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top w:val="nil"/>
              <w:left w:val="nil"/>
              <w:right w:val="nil"/>
            </w:tcBorders>
            <w:vAlign w:val="bottom"/>
          </w:tcPr>
          <w:p w14:paraId="294DB7B2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D0088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vAlign w:val="bottom"/>
          </w:tcPr>
          <w:p w14:paraId="2D5A2538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</w:tr>
      <w:tr w:rsidR="00243D43" w:rsidRPr="00632CA8" w14:paraId="34F796F9" w14:textId="77777777" w:rsidTr="00411188">
        <w:trPr>
          <w:trHeight w:val="470"/>
          <w:jc w:val="center"/>
        </w:trPr>
        <w:tc>
          <w:tcPr>
            <w:tcW w:w="3088" w:type="dxa"/>
            <w:tcBorders>
              <w:top w:val="nil"/>
              <w:left w:val="nil"/>
              <w:right w:val="nil"/>
            </w:tcBorders>
            <w:vAlign w:val="bottom"/>
          </w:tcPr>
          <w:p w14:paraId="598DF87C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>Armando Martínez Flores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2804B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top w:val="nil"/>
              <w:left w:val="nil"/>
              <w:right w:val="nil"/>
            </w:tcBorders>
            <w:vAlign w:val="bottom"/>
          </w:tcPr>
          <w:p w14:paraId="47808F84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>Gerente de Crédito de nuevos productos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EA5BA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top w:val="nil"/>
              <w:left w:val="nil"/>
              <w:right w:val="nil"/>
            </w:tcBorders>
            <w:vAlign w:val="bottom"/>
          </w:tcPr>
          <w:p w14:paraId="0EF8A432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FBA8C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top w:val="nil"/>
              <w:left w:val="nil"/>
              <w:right w:val="nil"/>
            </w:tcBorders>
            <w:vAlign w:val="bottom"/>
          </w:tcPr>
          <w:p w14:paraId="1D648965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</w:tr>
      <w:tr w:rsidR="00243D43" w:rsidRPr="00632CA8" w14:paraId="7E9CAE10" w14:textId="77777777" w:rsidTr="00411188">
        <w:trPr>
          <w:trHeight w:val="470"/>
          <w:jc w:val="center"/>
        </w:trPr>
        <w:tc>
          <w:tcPr>
            <w:tcW w:w="3088" w:type="dxa"/>
            <w:tcBorders>
              <w:left w:val="nil"/>
              <w:right w:val="nil"/>
            </w:tcBorders>
            <w:vAlign w:val="bottom"/>
          </w:tcPr>
          <w:p w14:paraId="1967998A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>Daniela Torres Acosta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9F6C2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left w:val="nil"/>
              <w:right w:val="nil"/>
            </w:tcBorders>
            <w:vAlign w:val="bottom"/>
          </w:tcPr>
          <w:p w14:paraId="7FFC5015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>Líder de Proyecto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92D25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left w:val="nil"/>
              <w:right w:val="nil"/>
            </w:tcBorders>
            <w:vAlign w:val="bottom"/>
          </w:tcPr>
          <w:p w14:paraId="48658D21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3F6AA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left w:val="nil"/>
              <w:right w:val="nil"/>
            </w:tcBorders>
          </w:tcPr>
          <w:p w14:paraId="167AC322" w14:textId="77777777" w:rsidR="00243D43" w:rsidRPr="00632CA8" w:rsidRDefault="00243D43" w:rsidP="00411188"/>
        </w:tc>
      </w:tr>
      <w:tr w:rsidR="00243D43" w:rsidRPr="00632CA8" w14:paraId="56334551" w14:textId="77777777" w:rsidTr="00411188">
        <w:trPr>
          <w:trHeight w:val="470"/>
          <w:jc w:val="center"/>
        </w:trPr>
        <w:tc>
          <w:tcPr>
            <w:tcW w:w="3088" w:type="dxa"/>
            <w:tcBorders>
              <w:left w:val="nil"/>
              <w:right w:val="nil"/>
            </w:tcBorders>
          </w:tcPr>
          <w:p w14:paraId="5BCE9D4A" w14:textId="77777777" w:rsidR="00243D43" w:rsidRPr="00632CA8" w:rsidRDefault="00243D43" w:rsidP="00411188">
            <w:pPr>
              <w:rPr>
                <w:sz w:val="20"/>
              </w:rPr>
            </w:pPr>
          </w:p>
          <w:p w14:paraId="2074F4EE" w14:textId="77777777" w:rsidR="00243D43" w:rsidRPr="00632CA8" w:rsidRDefault="00243D43" w:rsidP="00411188">
            <w:pPr>
              <w:rPr>
                <w:sz w:val="20"/>
              </w:rPr>
            </w:pPr>
            <w:r w:rsidRPr="00632CA8">
              <w:rPr>
                <w:sz w:val="20"/>
              </w:rPr>
              <w:t xml:space="preserve">Aurelio Ochoa López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50828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left w:val="nil"/>
              <w:right w:val="nil"/>
            </w:tcBorders>
            <w:vAlign w:val="bottom"/>
          </w:tcPr>
          <w:p w14:paraId="0A76BB21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 xml:space="preserve">Administrador de proyecto 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5973D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left w:val="nil"/>
              <w:right w:val="nil"/>
            </w:tcBorders>
            <w:vAlign w:val="bottom"/>
          </w:tcPr>
          <w:p w14:paraId="73B7C61D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84742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left w:val="nil"/>
              <w:right w:val="nil"/>
            </w:tcBorders>
          </w:tcPr>
          <w:p w14:paraId="4612B194" w14:textId="77777777" w:rsidR="00243D43" w:rsidRPr="00632CA8" w:rsidRDefault="00243D43" w:rsidP="00411188"/>
        </w:tc>
      </w:tr>
      <w:tr w:rsidR="00243D43" w:rsidRPr="00632CA8" w14:paraId="3BDDF35A" w14:textId="77777777" w:rsidTr="00411188">
        <w:trPr>
          <w:trHeight w:val="470"/>
          <w:jc w:val="center"/>
        </w:trPr>
        <w:tc>
          <w:tcPr>
            <w:tcW w:w="3088" w:type="dxa"/>
            <w:tcBorders>
              <w:left w:val="nil"/>
              <w:right w:val="nil"/>
            </w:tcBorders>
            <w:vAlign w:val="bottom"/>
          </w:tcPr>
          <w:p w14:paraId="07F72A5E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>Angélica Aguirre Morales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107E1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left w:val="nil"/>
              <w:right w:val="nil"/>
            </w:tcBorders>
            <w:vAlign w:val="bottom"/>
          </w:tcPr>
          <w:p w14:paraId="7E381142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>Administrador de proyecto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FB1EF7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left w:val="nil"/>
              <w:right w:val="nil"/>
            </w:tcBorders>
            <w:vAlign w:val="bottom"/>
          </w:tcPr>
          <w:p w14:paraId="07DFCBAA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4FBBF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left w:val="nil"/>
              <w:right w:val="nil"/>
            </w:tcBorders>
          </w:tcPr>
          <w:p w14:paraId="018A90B4" w14:textId="77777777" w:rsidR="00243D43" w:rsidRPr="00632CA8" w:rsidRDefault="00243D43" w:rsidP="00411188"/>
        </w:tc>
      </w:tr>
      <w:tr w:rsidR="00243D43" w:rsidRPr="00632CA8" w14:paraId="2680F35A" w14:textId="77777777" w:rsidTr="00411188">
        <w:trPr>
          <w:trHeight w:val="470"/>
          <w:jc w:val="center"/>
        </w:trPr>
        <w:tc>
          <w:tcPr>
            <w:tcW w:w="3088" w:type="dxa"/>
            <w:tcBorders>
              <w:left w:val="nil"/>
              <w:right w:val="nil"/>
            </w:tcBorders>
            <w:vAlign w:val="bottom"/>
          </w:tcPr>
          <w:p w14:paraId="4CCD92BF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>Sandra Yennifer Acosta Rosales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838088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666" w:type="dxa"/>
            <w:tcBorders>
              <w:left w:val="nil"/>
              <w:right w:val="nil"/>
            </w:tcBorders>
            <w:vAlign w:val="bottom"/>
          </w:tcPr>
          <w:p w14:paraId="20E69E66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  <w:r w:rsidRPr="00632CA8">
              <w:rPr>
                <w:sz w:val="20"/>
              </w:rPr>
              <w:t>Analista de negocio</w:t>
            </w: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78359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419" w:type="dxa"/>
            <w:tcBorders>
              <w:left w:val="nil"/>
              <w:right w:val="nil"/>
            </w:tcBorders>
            <w:vAlign w:val="bottom"/>
          </w:tcPr>
          <w:p w14:paraId="1A56D470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07DC5" w14:textId="77777777" w:rsidR="00243D43" w:rsidRPr="00632CA8" w:rsidRDefault="00243D43" w:rsidP="00411188">
            <w:pPr>
              <w:rPr>
                <w:rFonts w:cs="Arial"/>
                <w:sz w:val="20"/>
                <w:lang w:val="es-MX"/>
              </w:rPr>
            </w:pPr>
          </w:p>
        </w:tc>
        <w:tc>
          <w:tcPr>
            <w:tcW w:w="2104" w:type="dxa"/>
            <w:tcBorders>
              <w:left w:val="nil"/>
              <w:right w:val="nil"/>
            </w:tcBorders>
          </w:tcPr>
          <w:p w14:paraId="4985A111" w14:textId="77777777" w:rsidR="00243D43" w:rsidRPr="00632CA8" w:rsidRDefault="00243D43" w:rsidP="00411188"/>
        </w:tc>
      </w:tr>
    </w:tbl>
    <w:p w14:paraId="3C0485EF" w14:textId="77777777" w:rsidR="00F753E5" w:rsidRPr="00632CA8" w:rsidRDefault="00F753E5" w:rsidP="008076A8">
      <w:pPr>
        <w:rPr>
          <w:rFonts w:cs="Arial"/>
          <w:sz w:val="20"/>
        </w:rPr>
      </w:pPr>
    </w:p>
    <w:p w14:paraId="1492EB2F" w14:textId="77777777" w:rsidR="00B17647" w:rsidRPr="00632CA8" w:rsidRDefault="00B17647" w:rsidP="008076A8">
      <w:pPr>
        <w:rPr>
          <w:rFonts w:cs="Arial"/>
          <w:sz w:val="20"/>
        </w:rPr>
      </w:pPr>
    </w:p>
    <w:p w14:paraId="635516E1" w14:textId="77777777" w:rsidR="00F753E5" w:rsidRPr="00632CA8" w:rsidRDefault="00F753E5" w:rsidP="008076A8">
      <w:pPr>
        <w:rPr>
          <w:rFonts w:cs="Arial"/>
          <w:sz w:val="20"/>
        </w:rPr>
      </w:pPr>
    </w:p>
    <w:p w14:paraId="525BA767" w14:textId="77777777" w:rsidR="00F753E5" w:rsidRPr="00632CA8" w:rsidRDefault="00F753E5" w:rsidP="008076A8">
      <w:pPr>
        <w:rPr>
          <w:rFonts w:cs="Arial"/>
          <w:sz w:val="20"/>
        </w:rPr>
      </w:pPr>
    </w:p>
    <w:p w14:paraId="21320950" w14:textId="77777777" w:rsidR="004E27FF" w:rsidRPr="00632CA8" w:rsidRDefault="004E27FF" w:rsidP="00337303">
      <w:pPr>
        <w:rPr>
          <w:rFonts w:cs="Arial"/>
          <w:sz w:val="20"/>
        </w:rPr>
      </w:pPr>
    </w:p>
    <w:p w14:paraId="179C1550" w14:textId="77777777" w:rsidR="00F753E5" w:rsidRPr="00632CA8" w:rsidRDefault="00F753E5" w:rsidP="00337303">
      <w:pPr>
        <w:rPr>
          <w:rFonts w:cs="Arial"/>
          <w:sz w:val="20"/>
        </w:rPr>
      </w:pPr>
    </w:p>
    <w:p w14:paraId="59EA49F8" w14:textId="77777777" w:rsidR="00F753E5" w:rsidRPr="00632CA8" w:rsidRDefault="00F753E5" w:rsidP="00337303">
      <w:pPr>
        <w:rPr>
          <w:rFonts w:cs="Arial"/>
          <w:sz w:val="20"/>
        </w:rPr>
      </w:pP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260"/>
        <w:gridCol w:w="2700"/>
        <w:gridCol w:w="3600"/>
      </w:tblGrid>
      <w:tr w:rsidR="009303DB" w:rsidRPr="00632CA8" w14:paraId="732FAD44" w14:textId="77777777" w:rsidTr="003D72EB">
        <w:trPr>
          <w:jc w:val="center"/>
        </w:trPr>
        <w:tc>
          <w:tcPr>
            <w:tcW w:w="9000" w:type="dxa"/>
            <w:gridSpan w:val="4"/>
            <w:shd w:val="clear" w:color="auto" w:fill="F3F3F3"/>
          </w:tcPr>
          <w:p w14:paraId="0C2499DF" w14:textId="77777777" w:rsidR="009303DB" w:rsidRPr="00632CA8" w:rsidRDefault="009303DB" w:rsidP="003D72EB">
            <w:pPr>
              <w:jc w:val="center"/>
              <w:rPr>
                <w:b/>
                <w:sz w:val="20"/>
              </w:rPr>
            </w:pPr>
            <w:bookmarkStart w:id="32" w:name="OLE_LINK1"/>
            <w:bookmarkStart w:id="33" w:name="OLE_LINK2"/>
            <w:r w:rsidRPr="00632CA8">
              <w:rPr>
                <w:b/>
                <w:sz w:val="20"/>
              </w:rPr>
              <w:t>Historia de Cambios</w:t>
            </w:r>
          </w:p>
        </w:tc>
      </w:tr>
      <w:tr w:rsidR="009303DB" w:rsidRPr="00632CA8" w14:paraId="4E6F8AB2" w14:textId="77777777" w:rsidTr="003D72EB">
        <w:trPr>
          <w:trHeight w:val="113"/>
          <w:jc w:val="center"/>
        </w:trPr>
        <w:tc>
          <w:tcPr>
            <w:tcW w:w="1440" w:type="dxa"/>
            <w:shd w:val="clear" w:color="auto" w:fill="F3F3F3"/>
          </w:tcPr>
          <w:p w14:paraId="0716FED2" w14:textId="77777777" w:rsidR="009303DB" w:rsidRPr="00632CA8" w:rsidRDefault="009303DB" w:rsidP="003D72EB">
            <w:pPr>
              <w:jc w:val="center"/>
              <w:rPr>
                <w:b/>
                <w:sz w:val="20"/>
              </w:rPr>
            </w:pPr>
            <w:r w:rsidRPr="00632CA8">
              <w:rPr>
                <w:b/>
                <w:sz w:val="20"/>
              </w:rPr>
              <w:t>No. Versión</w:t>
            </w:r>
          </w:p>
        </w:tc>
        <w:tc>
          <w:tcPr>
            <w:tcW w:w="1260" w:type="dxa"/>
            <w:shd w:val="clear" w:color="auto" w:fill="F3F3F3"/>
          </w:tcPr>
          <w:p w14:paraId="183A6E2C" w14:textId="77777777" w:rsidR="009303DB" w:rsidRPr="00632CA8" w:rsidRDefault="009303DB" w:rsidP="003D72EB">
            <w:pPr>
              <w:jc w:val="center"/>
              <w:rPr>
                <w:b/>
                <w:sz w:val="20"/>
              </w:rPr>
            </w:pPr>
            <w:r w:rsidRPr="00632CA8">
              <w:rPr>
                <w:b/>
                <w:sz w:val="20"/>
              </w:rPr>
              <w:t>Fecha</w:t>
            </w:r>
          </w:p>
        </w:tc>
        <w:tc>
          <w:tcPr>
            <w:tcW w:w="2700" w:type="dxa"/>
            <w:shd w:val="clear" w:color="auto" w:fill="F3F3F3"/>
          </w:tcPr>
          <w:p w14:paraId="14A14416" w14:textId="77777777" w:rsidR="009303DB" w:rsidRPr="00632CA8" w:rsidRDefault="009303DB" w:rsidP="003D72EB">
            <w:pPr>
              <w:jc w:val="center"/>
              <w:rPr>
                <w:b/>
                <w:sz w:val="20"/>
              </w:rPr>
            </w:pPr>
            <w:r w:rsidRPr="00632CA8">
              <w:rPr>
                <w:b/>
                <w:sz w:val="20"/>
              </w:rPr>
              <w:t>Autor</w:t>
            </w:r>
          </w:p>
        </w:tc>
        <w:tc>
          <w:tcPr>
            <w:tcW w:w="3600" w:type="dxa"/>
            <w:shd w:val="clear" w:color="auto" w:fill="F3F3F3"/>
          </w:tcPr>
          <w:p w14:paraId="09BDB904" w14:textId="77777777" w:rsidR="009303DB" w:rsidRPr="00632CA8" w:rsidRDefault="009303DB" w:rsidP="003D72EB">
            <w:pPr>
              <w:jc w:val="center"/>
              <w:rPr>
                <w:b/>
                <w:sz w:val="20"/>
              </w:rPr>
            </w:pPr>
            <w:r w:rsidRPr="00632CA8">
              <w:rPr>
                <w:b/>
                <w:sz w:val="20"/>
              </w:rPr>
              <w:t>Descripción</w:t>
            </w:r>
          </w:p>
        </w:tc>
      </w:tr>
      <w:tr w:rsidR="00BE53F6" w:rsidRPr="00632CA8" w14:paraId="32829A65" w14:textId="77777777" w:rsidTr="00BE53F6">
        <w:trPr>
          <w:trHeight w:val="113"/>
          <w:jc w:val="center"/>
        </w:trPr>
        <w:tc>
          <w:tcPr>
            <w:tcW w:w="1440" w:type="dxa"/>
            <w:shd w:val="clear" w:color="auto" w:fill="auto"/>
          </w:tcPr>
          <w:p w14:paraId="2828AA01" w14:textId="77777777" w:rsidR="00BE53F6" w:rsidRPr="00632CA8" w:rsidRDefault="00BE53F6" w:rsidP="00BE53F6">
            <w:pPr>
              <w:jc w:val="center"/>
              <w:rPr>
                <w:sz w:val="20"/>
              </w:rPr>
            </w:pPr>
            <w:r w:rsidRPr="00632CA8">
              <w:rPr>
                <w:sz w:val="20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 w14:paraId="3B0EABF3" w14:textId="30966DB6" w:rsidR="00BE53F6" w:rsidRPr="00632CA8" w:rsidRDefault="00E05258" w:rsidP="00BE53F6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  <w:r w:rsidR="00BE53F6" w:rsidRPr="00632CA8">
              <w:rPr>
                <w:sz w:val="20"/>
              </w:rPr>
              <w:t>/04/18</w:t>
            </w:r>
          </w:p>
        </w:tc>
        <w:tc>
          <w:tcPr>
            <w:tcW w:w="2700" w:type="dxa"/>
            <w:shd w:val="clear" w:color="auto" w:fill="auto"/>
          </w:tcPr>
          <w:p w14:paraId="3CE75CF9" w14:textId="77777777" w:rsidR="00BE53F6" w:rsidRPr="00632CA8" w:rsidRDefault="00BE53F6" w:rsidP="00BE53F6">
            <w:pPr>
              <w:jc w:val="center"/>
              <w:rPr>
                <w:sz w:val="20"/>
              </w:rPr>
            </w:pPr>
            <w:r w:rsidRPr="00632CA8">
              <w:rPr>
                <w:sz w:val="20"/>
              </w:rPr>
              <w:t>Sandra Acosta</w:t>
            </w:r>
          </w:p>
        </w:tc>
        <w:tc>
          <w:tcPr>
            <w:tcW w:w="3600" w:type="dxa"/>
            <w:shd w:val="clear" w:color="auto" w:fill="auto"/>
          </w:tcPr>
          <w:p w14:paraId="12E6922E" w14:textId="77777777" w:rsidR="00BE53F6" w:rsidRPr="00632CA8" w:rsidRDefault="00BE53F6" w:rsidP="00BE53F6">
            <w:pPr>
              <w:rPr>
                <w:sz w:val="20"/>
              </w:rPr>
            </w:pPr>
            <w:r w:rsidRPr="00632CA8">
              <w:rPr>
                <w:sz w:val="20"/>
              </w:rPr>
              <w:t>Generación de historias de usuarios para Autorización</w:t>
            </w:r>
          </w:p>
        </w:tc>
      </w:tr>
      <w:tr w:rsidR="00CC3EED" w:rsidRPr="00632CA8" w14:paraId="12BC0041" w14:textId="77777777" w:rsidTr="00C0210C">
        <w:trPr>
          <w:trHeight w:val="113"/>
          <w:jc w:val="center"/>
        </w:trPr>
        <w:tc>
          <w:tcPr>
            <w:tcW w:w="1440" w:type="dxa"/>
            <w:shd w:val="clear" w:color="auto" w:fill="auto"/>
          </w:tcPr>
          <w:p w14:paraId="7AB48B72" w14:textId="77777777" w:rsidR="00CC3EED" w:rsidRPr="00632CA8" w:rsidRDefault="00CC3EED" w:rsidP="00CC3EED">
            <w:pPr>
              <w:jc w:val="center"/>
              <w:rPr>
                <w:sz w:val="20"/>
              </w:rPr>
            </w:pPr>
            <w:r w:rsidRPr="00632CA8">
              <w:rPr>
                <w:sz w:val="20"/>
              </w:rPr>
              <w:t>1.0</w:t>
            </w:r>
          </w:p>
        </w:tc>
        <w:tc>
          <w:tcPr>
            <w:tcW w:w="1260" w:type="dxa"/>
            <w:shd w:val="clear" w:color="auto" w:fill="auto"/>
          </w:tcPr>
          <w:p w14:paraId="7B567C1D" w14:textId="76A684EA" w:rsidR="00CC3EED" w:rsidRPr="00632CA8" w:rsidRDefault="00E05258" w:rsidP="004B73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24/04</w:t>
            </w:r>
            <w:r w:rsidR="00CC3EED" w:rsidRPr="00632CA8">
              <w:rPr>
                <w:sz w:val="20"/>
              </w:rPr>
              <w:t>/18</w:t>
            </w:r>
          </w:p>
        </w:tc>
        <w:tc>
          <w:tcPr>
            <w:tcW w:w="2700" w:type="dxa"/>
            <w:shd w:val="clear" w:color="auto" w:fill="auto"/>
          </w:tcPr>
          <w:p w14:paraId="3FE44D5C" w14:textId="77777777" w:rsidR="00CC3EED" w:rsidRPr="00632CA8" w:rsidRDefault="00CC3EED" w:rsidP="00CC3EED">
            <w:pPr>
              <w:jc w:val="center"/>
              <w:rPr>
                <w:sz w:val="20"/>
              </w:rPr>
            </w:pPr>
            <w:r w:rsidRPr="00632CA8">
              <w:rPr>
                <w:sz w:val="20"/>
              </w:rPr>
              <w:t>Sandra Acosta</w:t>
            </w:r>
          </w:p>
        </w:tc>
        <w:tc>
          <w:tcPr>
            <w:tcW w:w="3600" w:type="dxa"/>
            <w:shd w:val="clear" w:color="auto" w:fill="auto"/>
          </w:tcPr>
          <w:p w14:paraId="3478A0C2" w14:textId="77777777" w:rsidR="00CC3EED" w:rsidRPr="00632CA8" w:rsidRDefault="004B73B9" w:rsidP="0029758A">
            <w:pPr>
              <w:rPr>
                <w:sz w:val="20"/>
              </w:rPr>
            </w:pPr>
            <w:r w:rsidRPr="00632CA8">
              <w:rPr>
                <w:sz w:val="20"/>
              </w:rPr>
              <w:t>Generación de documento</w:t>
            </w:r>
          </w:p>
        </w:tc>
      </w:tr>
    </w:tbl>
    <w:bookmarkEnd w:id="32"/>
    <w:bookmarkEnd w:id="33"/>
    <w:p w14:paraId="05CEB1BB" w14:textId="77777777" w:rsidR="00E05258" w:rsidRPr="00C24605" w:rsidRDefault="0004670D" w:rsidP="00F86B64">
      <w:pPr>
        <w:rPr>
          <w:rFonts w:cs="Arial"/>
          <w:sz w:val="20"/>
        </w:rPr>
      </w:pPr>
      <w:r w:rsidRPr="00632CA8">
        <w:rPr>
          <w:rFonts w:cs="Arial"/>
          <w:i/>
          <w:iCs/>
          <w:sz w:val="20"/>
        </w:rPr>
        <w:t>Nota: Se añadirá una nueva fila a la Historia de Cambios por cada modificación que sufra el documento. Esta historia mantendrá un orden cronológico inverso. Por tanto, los cambios más recientes aparecerán al principio de la lista.</w:t>
      </w:r>
    </w:p>
    <w:p w14:paraId="516285EB" w14:textId="7BEE736A" w:rsidR="00EC335C" w:rsidRPr="00C24605" w:rsidRDefault="00EC335C" w:rsidP="00F86B64">
      <w:pPr>
        <w:rPr>
          <w:rFonts w:cs="Arial"/>
          <w:sz w:val="20"/>
        </w:rPr>
      </w:pPr>
    </w:p>
    <w:sectPr w:rsidR="00EC335C" w:rsidRPr="00C24605" w:rsidSect="005053DE">
      <w:headerReference w:type="default" r:id="rId24"/>
      <w:footerReference w:type="default" r:id="rId25"/>
      <w:footerReference w:type="first" r:id="rId26"/>
      <w:pgSz w:w="12240" w:h="15840" w:code="1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F6A66" w14:textId="77777777" w:rsidR="005E19A1" w:rsidRDefault="005E19A1">
      <w:r>
        <w:separator/>
      </w:r>
    </w:p>
  </w:endnote>
  <w:endnote w:type="continuationSeparator" w:id="0">
    <w:p w14:paraId="48B1F4FF" w14:textId="77777777" w:rsidR="005E19A1" w:rsidRDefault="005E1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2940"/>
      <w:gridCol w:w="2953"/>
      <w:gridCol w:w="2945"/>
    </w:tblGrid>
    <w:tr w:rsidR="00B65616" w:rsidRPr="003D72EB" w14:paraId="51B8CAD6" w14:textId="77777777" w:rsidTr="003D72EB">
      <w:trPr>
        <w:trHeight w:val="274"/>
      </w:trPr>
      <w:tc>
        <w:tcPr>
          <w:tcW w:w="2992" w:type="dxa"/>
        </w:tcPr>
        <w:p w14:paraId="5093DC0B" w14:textId="77777777" w:rsidR="00B65616" w:rsidRPr="003D72EB" w:rsidRDefault="00B65616" w:rsidP="004E27FF">
          <w:pPr>
            <w:pStyle w:val="Piedepgina"/>
            <w:pBdr>
              <w:top w:val="none" w:sz="0" w:space="0" w:color="auto"/>
            </w:pBdr>
            <w:tabs>
              <w:tab w:val="left" w:pos="426"/>
            </w:tabs>
            <w:rPr>
              <w:rFonts w:cs="Arial"/>
              <w:sz w:val="20"/>
            </w:rPr>
          </w:pPr>
          <w:r w:rsidRPr="003D72EB">
            <w:rPr>
              <w:rFonts w:cs="Arial"/>
              <w:sz w:val="20"/>
            </w:rPr>
            <w:t>V</w:t>
          </w:r>
          <w:r>
            <w:rPr>
              <w:rFonts w:cs="Arial"/>
              <w:sz w:val="20"/>
            </w:rPr>
            <w:t>4</w:t>
          </w:r>
          <w:r w:rsidRPr="003D72EB">
            <w:rPr>
              <w:rFonts w:cs="Arial"/>
              <w:sz w:val="20"/>
            </w:rPr>
            <w:t>.0</w:t>
          </w:r>
        </w:p>
      </w:tc>
      <w:tc>
        <w:tcPr>
          <w:tcW w:w="2993" w:type="dxa"/>
        </w:tcPr>
        <w:p w14:paraId="536D6DEF" w14:textId="77777777" w:rsidR="00B65616" w:rsidRPr="003D72EB" w:rsidRDefault="00B65616" w:rsidP="004E27FF">
          <w:pPr>
            <w:pStyle w:val="Piedepgina"/>
            <w:pBdr>
              <w:top w:val="none" w:sz="0" w:space="0" w:color="auto"/>
            </w:pBdr>
            <w:tabs>
              <w:tab w:val="left" w:pos="426"/>
            </w:tabs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23/01/2017</w:t>
          </w:r>
        </w:p>
      </w:tc>
      <w:tc>
        <w:tcPr>
          <w:tcW w:w="2993" w:type="dxa"/>
        </w:tcPr>
        <w:p w14:paraId="281F3ECB" w14:textId="77777777" w:rsidR="00B65616" w:rsidRPr="003D72EB" w:rsidRDefault="00B65616" w:rsidP="003D72EB">
          <w:pPr>
            <w:pStyle w:val="Piedepgina"/>
            <w:pBdr>
              <w:top w:val="none" w:sz="0" w:space="0" w:color="auto"/>
            </w:pBdr>
            <w:tabs>
              <w:tab w:val="left" w:pos="426"/>
            </w:tabs>
            <w:jc w:val="right"/>
            <w:rPr>
              <w:rFonts w:cs="Arial"/>
              <w:sz w:val="20"/>
            </w:rPr>
          </w:pPr>
          <w:r w:rsidRPr="003D72EB">
            <w:rPr>
              <w:rFonts w:cs="Arial"/>
              <w:sz w:val="20"/>
            </w:rPr>
            <w:t xml:space="preserve">Página </w:t>
          </w:r>
          <w:r w:rsidRPr="003D72EB">
            <w:rPr>
              <w:rFonts w:cs="Arial"/>
              <w:sz w:val="20"/>
            </w:rPr>
            <w:fldChar w:fldCharType="begin"/>
          </w:r>
          <w:r w:rsidRPr="003D72EB">
            <w:rPr>
              <w:rFonts w:cs="Arial"/>
              <w:sz w:val="20"/>
            </w:rPr>
            <w:instrText xml:space="preserve"> PAGE </w:instrText>
          </w:r>
          <w:r w:rsidRPr="003D72EB">
            <w:rPr>
              <w:rFonts w:cs="Arial"/>
              <w:sz w:val="20"/>
            </w:rPr>
            <w:fldChar w:fldCharType="separate"/>
          </w:r>
          <w:r w:rsidR="006270EB">
            <w:rPr>
              <w:rFonts w:cs="Arial"/>
              <w:noProof/>
              <w:sz w:val="20"/>
            </w:rPr>
            <w:t>10</w:t>
          </w:r>
          <w:r w:rsidRPr="003D72EB">
            <w:rPr>
              <w:rFonts w:cs="Arial"/>
              <w:sz w:val="20"/>
            </w:rPr>
            <w:fldChar w:fldCharType="end"/>
          </w:r>
          <w:r w:rsidRPr="003D72EB">
            <w:rPr>
              <w:rFonts w:cs="Arial"/>
              <w:sz w:val="20"/>
            </w:rPr>
            <w:t xml:space="preserve"> de </w:t>
          </w:r>
          <w:r w:rsidRPr="003D72EB">
            <w:rPr>
              <w:rFonts w:cs="Arial"/>
              <w:sz w:val="20"/>
            </w:rPr>
            <w:fldChar w:fldCharType="begin"/>
          </w:r>
          <w:r w:rsidRPr="003D72EB">
            <w:rPr>
              <w:rFonts w:cs="Arial"/>
              <w:sz w:val="20"/>
            </w:rPr>
            <w:instrText xml:space="preserve"> NUMPAGES </w:instrText>
          </w:r>
          <w:r w:rsidRPr="003D72EB">
            <w:rPr>
              <w:rFonts w:cs="Arial"/>
              <w:sz w:val="20"/>
            </w:rPr>
            <w:fldChar w:fldCharType="separate"/>
          </w:r>
          <w:r w:rsidR="006270EB">
            <w:rPr>
              <w:rFonts w:cs="Arial"/>
              <w:noProof/>
              <w:sz w:val="20"/>
            </w:rPr>
            <w:t>17</w:t>
          </w:r>
          <w:r w:rsidRPr="003D72EB">
            <w:rPr>
              <w:rFonts w:cs="Arial"/>
              <w:sz w:val="20"/>
            </w:rPr>
            <w:fldChar w:fldCharType="end"/>
          </w:r>
        </w:p>
      </w:tc>
    </w:tr>
  </w:tbl>
  <w:p w14:paraId="394A4C75" w14:textId="77777777" w:rsidR="00B65616" w:rsidRPr="00F86B64" w:rsidRDefault="00B65616" w:rsidP="00E61997">
    <w:pPr>
      <w:pStyle w:val="Piedepgina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D4382" w14:textId="77777777" w:rsidR="00B65616" w:rsidRPr="00E61997" w:rsidRDefault="00B65616" w:rsidP="00E61997">
    <w:pPr>
      <w:pStyle w:val="Piedep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14A0A6" w14:textId="77777777" w:rsidR="005E19A1" w:rsidRDefault="005E19A1">
      <w:r>
        <w:separator/>
      </w:r>
    </w:p>
  </w:footnote>
  <w:footnote w:type="continuationSeparator" w:id="0">
    <w:p w14:paraId="53D1224F" w14:textId="77777777" w:rsidR="005E19A1" w:rsidRDefault="005E19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15327" w14:textId="77777777" w:rsidR="00B65616" w:rsidRDefault="00B65616" w:rsidP="0031380E">
    <w:pPr>
      <w:pStyle w:val="Encabezado"/>
      <w:tabs>
        <w:tab w:val="left" w:pos="708"/>
      </w:tabs>
      <w:jc w:val="left"/>
      <w:rPr>
        <w:rFonts w:cs="Arial"/>
        <w:b/>
        <w:sz w:val="32"/>
        <w:szCs w:val="32"/>
      </w:rPr>
    </w:pPr>
    <w:r w:rsidRPr="00255766">
      <w:rPr>
        <w:rFonts w:cs="Arial"/>
        <w:b/>
        <w:noProof/>
        <w:sz w:val="32"/>
        <w:szCs w:val="32"/>
        <w:lang w:val="es-MX" w:eastAsia="es-MX"/>
      </w:rPr>
      <w:drawing>
        <wp:inline distT="0" distB="0" distL="0" distR="0" wp14:anchorId="26F42799" wp14:editId="7F9FD618">
          <wp:extent cx="1028700" cy="419100"/>
          <wp:effectExtent l="0" t="0" r="0" b="0"/>
          <wp:docPr id="19" name="4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4 Imagen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3550" cy="4210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="Arial"/>
        <w:b/>
        <w:sz w:val="32"/>
        <w:szCs w:val="32"/>
      </w:rPr>
      <w:tab/>
    </w:r>
    <w:r>
      <w:rPr>
        <w:rFonts w:cs="Arial"/>
        <w:b/>
        <w:sz w:val="32"/>
        <w:szCs w:val="32"/>
      </w:rPr>
      <w:tab/>
    </w:r>
  </w:p>
  <w:p w14:paraId="6EEFEC7C" w14:textId="77777777" w:rsidR="00B65616" w:rsidRDefault="00B65616" w:rsidP="002505AE">
    <w:pPr>
      <w:pStyle w:val="Encabezado"/>
      <w:tabs>
        <w:tab w:val="left" w:pos="708"/>
      </w:tabs>
      <w:jc w:val="left"/>
    </w:pPr>
  </w:p>
  <w:tbl>
    <w:tblPr>
      <w:tblW w:w="93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380"/>
    </w:tblGrid>
    <w:tr w:rsidR="00B65616" w:rsidRPr="00011711" w14:paraId="7560D4F6" w14:textId="77777777" w:rsidTr="00255766">
      <w:trPr>
        <w:trHeight w:val="287"/>
        <w:jc w:val="center"/>
      </w:trPr>
      <w:tc>
        <w:tcPr>
          <w:tcW w:w="9380" w:type="dxa"/>
          <w:tcBorders>
            <w:bottom w:val="nil"/>
          </w:tcBorders>
        </w:tcPr>
        <w:p w14:paraId="055051DA" w14:textId="77777777" w:rsidR="00B65616" w:rsidRPr="003D72EB" w:rsidRDefault="00B65616" w:rsidP="00F531F5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 xml:space="preserve">Proyecto </w:t>
          </w:r>
          <w:r w:rsidRPr="00C70680">
            <w:rPr>
              <w:rFonts w:cs="Arial"/>
              <w:b/>
              <w:sz w:val="28"/>
              <w:szCs w:val="28"/>
            </w:rPr>
            <w:t>CR171106033</w:t>
          </w:r>
        </w:p>
      </w:tc>
    </w:tr>
    <w:tr w:rsidR="00B65616" w:rsidRPr="00011711" w14:paraId="30A1BD84" w14:textId="77777777" w:rsidTr="00255766">
      <w:trPr>
        <w:trHeight w:val="286"/>
        <w:jc w:val="center"/>
      </w:trPr>
      <w:tc>
        <w:tcPr>
          <w:tcW w:w="9380" w:type="dxa"/>
          <w:tcBorders>
            <w:top w:val="nil"/>
          </w:tcBorders>
        </w:tcPr>
        <w:p w14:paraId="1ED6C71F" w14:textId="77777777" w:rsidR="00B65616" w:rsidRPr="003D72EB" w:rsidRDefault="00B65616" w:rsidP="003D72EB">
          <w:pPr>
            <w:pStyle w:val="Encabezado"/>
            <w:tabs>
              <w:tab w:val="left" w:pos="708"/>
            </w:tabs>
            <w:jc w:val="center"/>
            <w:rPr>
              <w:rFonts w:cs="Arial"/>
              <w:b/>
              <w:sz w:val="20"/>
            </w:rPr>
          </w:pPr>
          <w:r>
            <w:rPr>
              <w:rFonts w:cs="Arial"/>
              <w:b/>
              <w:bCs/>
              <w:sz w:val="20"/>
            </w:rPr>
            <w:t>Diseño Funcional</w:t>
          </w:r>
        </w:p>
      </w:tc>
    </w:tr>
  </w:tbl>
  <w:p w14:paraId="47F02ED8" w14:textId="77777777" w:rsidR="00B65616" w:rsidRDefault="00B65616">
    <w:pPr>
      <w:jc w:val="right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0DAB5A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5364D"/>
    <w:multiLevelType w:val="multilevel"/>
    <w:tmpl w:val="2932ABDE"/>
    <w:lvl w:ilvl="0">
      <w:start w:val="1"/>
      <w:numFmt w:val="bullet"/>
      <w:pStyle w:val="Estilo1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b w:val="0"/>
        <w:i w:val="0"/>
        <w:sz w:val="22"/>
      </w:rPr>
    </w:lvl>
    <w:lvl w:ilvl="1">
      <w:start w:val="1"/>
      <w:numFmt w:val="bullet"/>
      <w:lvlText w:val=""/>
      <w:lvlJc w:val="left"/>
      <w:pPr>
        <w:tabs>
          <w:tab w:val="num" w:pos="1440"/>
        </w:tabs>
        <w:ind w:left="1440" w:hanging="363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3"/>
      </w:pPr>
      <w:rPr>
        <w:rFonts w:ascii="Symbol" w:hAnsi="Symbo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3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tabs>
          <w:tab w:val="num" w:pos="1797"/>
        </w:tabs>
        <w:ind w:left="1797" w:hanging="357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3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17"/>
        </w:tabs>
        <w:ind w:left="2517" w:hanging="357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3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37"/>
        </w:tabs>
        <w:ind w:left="3237" w:hanging="357"/>
      </w:pPr>
      <w:rPr>
        <w:rFonts w:ascii="Symbol" w:hAnsi="Symbol"/>
      </w:rPr>
    </w:lvl>
  </w:abstractNum>
  <w:abstractNum w:abstractNumId="2" w15:restartNumberingAfterBreak="0">
    <w:nsid w:val="0F3B0D97"/>
    <w:multiLevelType w:val="multilevel"/>
    <w:tmpl w:val="03427000"/>
    <w:styleLink w:val="Estilo2"/>
    <w:lvl w:ilvl="0">
      <w:start w:val="1"/>
      <w:numFmt w:val="decimal"/>
      <w:lvlText w:val="%1."/>
      <w:lvlJc w:val="left"/>
      <w:pPr>
        <w:tabs>
          <w:tab w:val="num" w:pos="-1008"/>
        </w:tabs>
        <w:ind w:left="-1008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1296" w:hanging="576"/>
      </w:p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-72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576" w:hanging="864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-432" w:hanging="1008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-288" w:hanging="1152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-144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44" w:hanging="1584"/>
      </w:pPr>
    </w:lvl>
  </w:abstractNum>
  <w:abstractNum w:abstractNumId="3" w15:restartNumberingAfterBreak="0">
    <w:nsid w:val="17456568"/>
    <w:multiLevelType w:val="hybridMultilevel"/>
    <w:tmpl w:val="25186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84414"/>
    <w:multiLevelType w:val="hybridMultilevel"/>
    <w:tmpl w:val="07A8F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B625A"/>
    <w:multiLevelType w:val="hybridMultilevel"/>
    <w:tmpl w:val="BC98A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490F"/>
    <w:multiLevelType w:val="hybridMultilevel"/>
    <w:tmpl w:val="BC0E0B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91FF6"/>
    <w:multiLevelType w:val="hybridMultilevel"/>
    <w:tmpl w:val="55C6EA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B129A"/>
    <w:multiLevelType w:val="hybridMultilevel"/>
    <w:tmpl w:val="834C8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62356"/>
    <w:multiLevelType w:val="hybridMultilevel"/>
    <w:tmpl w:val="6C6E26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D5666"/>
    <w:multiLevelType w:val="multilevel"/>
    <w:tmpl w:val="03427000"/>
    <w:styleLink w:val="Estilo3"/>
    <w:lvl w:ilvl="0">
      <w:start w:val="1"/>
      <w:numFmt w:val="decimal"/>
      <w:lvlText w:val="%1."/>
      <w:lvlJc w:val="left"/>
      <w:pPr>
        <w:tabs>
          <w:tab w:val="num" w:pos="-1008"/>
        </w:tabs>
        <w:ind w:left="0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-360"/>
        </w:tabs>
        <w:ind w:left="-720" w:hanging="720"/>
      </w:pPr>
    </w:lvl>
    <w:lvl w:ilvl="3">
      <w:start w:val="1"/>
      <w:numFmt w:val="decimal"/>
      <w:lvlText w:val="%1.%2.%3.%4."/>
      <w:lvlJc w:val="left"/>
      <w:pPr>
        <w:tabs>
          <w:tab w:val="num" w:pos="-360"/>
        </w:tabs>
        <w:ind w:left="-576" w:hanging="864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-432" w:hanging="1008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-288" w:hanging="1152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-144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44" w:hanging="1584"/>
      </w:pPr>
    </w:lvl>
  </w:abstractNum>
  <w:abstractNum w:abstractNumId="11" w15:restartNumberingAfterBreak="0">
    <w:nsid w:val="4E4565C5"/>
    <w:multiLevelType w:val="hybridMultilevel"/>
    <w:tmpl w:val="0726B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66609"/>
    <w:multiLevelType w:val="hybridMultilevel"/>
    <w:tmpl w:val="2F44C866"/>
    <w:lvl w:ilvl="0" w:tplc="E91EDE02">
      <w:start w:val="1"/>
      <w:numFmt w:val="decimal"/>
      <w:pStyle w:val="Estilo4"/>
      <w:lvlText w:val="Historia 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F3662"/>
    <w:multiLevelType w:val="hybridMultilevel"/>
    <w:tmpl w:val="8E1C6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91A88"/>
    <w:multiLevelType w:val="hybridMultilevel"/>
    <w:tmpl w:val="46523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35B85"/>
    <w:multiLevelType w:val="hybridMultilevel"/>
    <w:tmpl w:val="F0E8AE50"/>
    <w:lvl w:ilvl="0" w:tplc="B0507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97250"/>
    <w:multiLevelType w:val="hybridMultilevel"/>
    <w:tmpl w:val="52424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00CE6"/>
    <w:multiLevelType w:val="multilevel"/>
    <w:tmpl w:val="0A80423A"/>
    <w:lvl w:ilvl="0">
      <w:start w:val="1"/>
      <w:numFmt w:val="decimal"/>
      <w:pStyle w:val="Ttulo1"/>
      <w:lvlText w:val="%1."/>
      <w:lvlJc w:val="left"/>
      <w:pPr>
        <w:tabs>
          <w:tab w:val="num" w:pos="4260"/>
        </w:tabs>
        <w:ind w:left="4260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-360"/>
        </w:tabs>
        <w:ind w:left="-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360"/>
        </w:tabs>
        <w:ind w:left="-576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0"/>
        </w:tabs>
        <w:ind w:left="-432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360"/>
        </w:tabs>
        <w:ind w:left="-288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720"/>
        </w:tabs>
        <w:ind w:left="-14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720"/>
        </w:tabs>
        <w:ind w:left="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080"/>
        </w:tabs>
        <w:ind w:left="144" w:hanging="1584"/>
      </w:pPr>
      <w:rPr>
        <w:rFonts w:hint="default"/>
      </w:rPr>
    </w:lvl>
  </w:abstractNum>
  <w:abstractNum w:abstractNumId="18" w15:restartNumberingAfterBreak="0">
    <w:nsid w:val="7C2D21CA"/>
    <w:multiLevelType w:val="hybridMultilevel"/>
    <w:tmpl w:val="6C6E26F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2"/>
  </w:num>
  <w:num w:numId="5">
    <w:abstractNumId w:val="10"/>
  </w:num>
  <w:num w:numId="6">
    <w:abstractNumId w:val="15"/>
  </w:num>
  <w:num w:numId="7">
    <w:abstractNumId w:val="8"/>
  </w:num>
  <w:num w:numId="8">
    <w:abstractNumId w:val="18"/>
  </w:num>
  <w:num w:numId="9">
    <w:abstractNumId w:val="4"/>
  </w:num>
  <w:num w:numId="10">
    <w:abstractNumId w:val="9"/>
  </w:num>
  <w:num w:numId="11">
    <w:abstractNumId w:val="3"/>
  </w:num>
  <w:num w:numId="12">
    <w:abstractNumId w:val="11"/>
  </w:num>
  <w:num w:numId="13">
    <w:abstractNumId w:val="12"/>
  </w:num>
  <w:num w:numId="14">
    <w:abstractNumId w:val="5"/>
  </w:num>
  <w:num w:numId="15">
    <w:abstractNumId w:val="6"/>
  </w:num>
  <w:num w:numId="16">
    <w:abstractNumId w:val="14"/>
  </w:num>
  <w:num w:numId="17">
    <w:abstractNumId w:val="7"/>
  </w:num>
  <w:num w:numId="18">
    <w:abstractNumId w:val="13"/>
  </w:num>
  <w:num w:numId="19">
    <w:abstractNumId w:val="12"/>
    <w:lvlOverride w:ilvl="0">
      <w:startOverride w:val="24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6"/>
  </w:num>
  <w:num w:numId="28">
    <w:abstractNumId w:val="1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C2"/>
    <w:rsid w:val="00000071"/>
    <w:rsid w:val="000009B0"/>
    <w:rsid w:val="00000ED4"/>
    <w:rsid w:val="00001B02"/>
    <w:rsid w:val="00002C6C"/>
    <w:rsid w:val="000038A7"/>
    <w:rsid w:val="000039EA"/>
    <w:rsid w:val="00003DF6"/>
    <w:rsid w:val="0000404A"/>
    <w:rsid w:val="000041E4"/>
    <w:rsid w:val="00005DF9"/>
    <w:rsid w:val="000077F8"/>
    <w:rsid w:val="000106C2"/>
    <w:rsid w:val="00012F1E"/>
    <w:rsid w:val="000132A4"/>
    <w:rsid w:val="0001339C"/>
    <w:rsid w:val="00014672"/>
    <w:rsid w:val="0001503A"/>
    <w:rsid w:val="00015BAC"/>
    <w:rsid w:val="00017C6D"/>
    <w:rsid w:val="000203F5"/>
    <w:rsid w:val="000209F6"/>
    <w:rsid w:val="00020AF8"/>
    <w:rsid w:val="000210FC"/>
    <w:rsid w:val="00022713"/>
    <w:rsid w:val="00023CD6"/>
    <w:rsid w:val="00024483"/>
    <w:rsid w:val="00024B23"/>
    <w:rsid w:val="00025105"/>
    <w:rsid w:val="00025B92"/>
    <w:rsid w:val="00025E8C"/>
    <w:rsid w:val="00026122"/>
    <w:rsid w:val="00026D99"/>
    <w:rsid w:val="00027A05"/>
    <w:rsid w:val="00027D36"/>
    <w:rsid w:val="00027EFF"/>
    <w:rsid w:val="0003007C"/>
    <w:rsid w:val="0003024E"/>
    <w:rsid w:val="00031325"/>
    <w:rsid w:val="00031C23"/>
    <w:rsid w:val="0003290F"/>
    <w:rsid w:val="00032E69"/>
    <w:rsid w:val="00032E93"/>
    <w:rsid w:val="00032EE0"/>
    <w:rsid w:val="00032FA5"/>
    <w:rsid w:val="00033401"/>
    <w:rsid w:val="00033A43"/>
    <w:rsid w:val="000342AA"/>
    <w:rsid w:val="0003550D"/>
    <w:rsid w:val="00035850"/>
    <w:rsid w:val="000359BE"/>
    <w:rsid w:val="00035B8C"/>
    <w:rsid w:val="000360FC"/>
    <w:rsid w:val="000365FE"/>
    <w:rsid w:val="0003674C"/>
    <w:rsid w:val="00036A96"/>
    <w:rsid w:val="00036F7A"/>
    <w:rsid w:val="000374EE"/>
    <w:rsid w:val="0003765F"/>
    <w:rsid w:val="000405B6"/>
    <w:rsid w:val="00042890"/>
    <w:rsid w:val="00042BBF"/>
    <w:rsid w:val="0004317B"/>
    <w:rsid w:val="00043F8A"/>
    <w:rsid w:val="0004431F"/>
    <w:rsid w:val="00044E77"/>
    <w:rsid w:val="000450A0"/>
    <w:rsid w:val="00045F39"/>
    <w:rsid w:val="0004670D"/>
    <w:rsid w:val="00046A7E"/>
    <w:rsid w:val="00046DAD"/>
    <w:rsid w:val="00046FBF"/>
    <w:rsid w:val="000510B8"/>
    <w:rsid w:val="000513DD"/>
    <w:rsid w:val="00052E0D"/>
    <w:rsid w:val="00052E7C"/>
    <w:rsid w:val="000538B6"/>
    <w:rsid w:val="000538FA"/>
    <w:rsid w:val="00054821"/>
    <w:rsid w:val="000549A3"/>
    <w:rsid w:val="00060046"/>
    <w:rsid w:val="00060B80"/>
    <w:rsid w:val="00060D2A"/>
    <w:rsid w:val="00060D80"/>
    <w:rsid w:val="000614CC"/>
    <w:rsid w:val="00063207"/>
    <w:rsid w:val="000638DA"/>
    <w:rsid w:val="00064DA3"/>
    <w:rsid w:val="00065702"/>
    <w:rsid w:val="0006607D"/>
    <w:rsid w:val="00067CDF"/>
    <w:rsid w:val="000709FD"/>
    <w:rsid w:val="00073EB0"/>
    <w:rsid w:val="00074891"/>
    <w:rsid w:val="00074D1B"/>
    <w:rsid w:val="00075435"/>
    <w:rsid w:val="00075539"/>
    <w:rsid w:val="0007717D"/>
    <w:rsid w:val="00077545"/>
    <w:rsid w:val="00080464"/>
    <w:rsid w:val="00080619"/>
    <w:rsid w:val="00080910"/>
    <w:rsid w:val="00082497"/>
    <w:rsid w:val="00082810"/>
    <w:rsid w:val="0008295C"/>
    <w:rsid w:val="00083A8D"/>
    <w:rsid w:val="000841EB"/>
    <w:rsid w:val="00084E1E"/>
    <w:rsid w:val="000852E2"/>
    <w:rsid w:val="000856A9"/>
    <w:rsid w:val="000858D9"/>
    <w:rsid w:val="00085FEC"/>
    <w:rsid w:val="00086282"/>
    <w:rsid w:val="00086668"/>
    <w:rsid w:val="00091140"/>
    <w:rsid w:val="00091370"/>
    <w:rsid w:val="0009399B"/>
    <w:rsid w:val="00094BA3"/>
    <w:rsid w:val="00096F59"/>
    <w:rsid w:val="000971F5"/>
    <w:rsid w:val="00097661"/>
    <w:rsid w:val="00097F8B"/>
    <w:rsid w:val="000A2095"/>
    <w:rsid w:val="000A3896"/>
    <w:rsid w:val="000A3CAF"/>
    <w:rsid w:val="000A49BA"/>
    <w:rsid w:val="000A505E"/>
    <w:rsid w:val="000A6625"/>
    <w:rsid w:val="000A680B"/>
    <w:rsid w:val="000B18F9"/>
    <w:rsid w:val="000B4967"/>
    <w:rsid w:val="000B6FBF"/>
    <w:rsid w:val="000B727D"/>
    <w:rsid w:val="000C0B3E"/>
    <w:rsid w:val="000C0BB4"/>
    <w:rsid w:val="000C1D27"/>
    <w:rsid w:val="000C1E6A"/>
    <w:rsid w:val="000C26D1"/>
    <w:rsid w:val="000C3260"/>
    <w:rsid w:val="000C4258"/>
    <w:rsid w:val="000C4619"/>
    <w:rsid w:val="000C4756"/>
    <w:rsid w:val="000C634A"/>
    <w:rsid w:val="000C7152"/>
    <w:rsid w:val="000C7426"/>
    <w:rsid w:val="000C766C"/>
    <w:rsid w:val="000C76EA"/>
    <w:rsid w:val="000C789C"/>
    <w:rsid w:val="000C79DA"/>
    <w:rsid w:val="000D0012"/>
    <w:rsid w:val="000D0074"/>
    <w:rsid w:val="000D142E"/>
    <w:rsid w:val="000D499C"/>
    <w:rsid w:val="000D5A11"/>
    <w:rsid w:val="000D5AF0"/>
    <w:rsid w:val="000D67E2"/>
    <w:rsid w:val="000D68D6"/>
    <w:rsid w:val="000D698D"/>
    <w:rsid w:val="000D6DCF"/>
    <w:rsid w:val="000D73DC"/>
    <w:rsid w:val="000D7A58"/>
    <w:rsid w:val="000E007D"/>
    <w:rsid w:val="000E0890"/>
    <w:rsid w:val="000E16AB"/>
    <w:rsid w:val="000E3B31"/>
    <w:rsid w:val="000E51A5"/>
    <w:rsid w:val="000E5266"/>
    <w:rsid w:val="000E539D"/>
    <w:rsid w:val="000E5A54"/>
    <w:rsid w:val="000E5C94"/>
    <w:rsid w:val="000E6357"/>
    <w:rsid w:val="000E6690"/>
    <w:rsid w:val="000E66C0"/>
    <w:rsid w:val="000E6CE3"/>
    <w:rsid w:val="000F05CA"/>
    <w:rsid w:val="000F1BD0"/>
    <w:rsid w:val="000F4047"/>
    <w:rsid w:val="000F43CF"/>
    <w:rsid w:val="000F4850"/>
    <w:rsid w:val="000F4C7E"/>
    <w:rsid w:val="000F6FBB"/>
    <w:rsid w:val="001002EF"/>
    <w:rsid w:val="0010111B"/>
    <w:rsid w:val="001014EC"/>
    <w:rsid w:val="001024BC"/>
    <w:rsid w:val="00102FAA"/>
    <w:rsid w:val="00103B9D"/>
    <w:rsid w:val="001075CF"/>
    <w:rsid w:val="00111B60"/>
    <w:rsid w:val="00111DAE"/>
    <w:rsid w:val="001124E8"/>
    <w:rsid w:val="00112EEB"/>
    <w:rsid w:val="0011399F"/>
    <w:rsid w:val="0011497D"/>
    <w:rsid w:val="00114DD7"/>
    <w:rsid w:val="00115F6D"/>
    <w:rsid w:val="00117722"/>
    <w:rsid w:val="00120AE1"/>
    <w:rsid w:val="00121932"/>
    <w:rsid w:val="00121C96"/>
    <w:rsid w:val="001222F2"/>
    <w:rsid w:val="001224F3"/>
    <w:rsid w:val="001237C6"/>
    <w:rsid w:val="00123A5E"/>
    <w:rsid w:val="00123DFF"/>
    <w:rsid w:val="00124E7B"/>
    <w:rsid w:val="001257B2"/>
    <w:rsid w:val="001260D0"/>
    <w:rsid w:val="001306DD"/>
    <w:rsid w:val="00131946"/>
    <w:rsid w:val="00131C85"/>
    <w:rsid w:val="0013447D"/>
    <w:rsid w:val="001344FE"/>
    <w:rsid w:val="001345BB"/>
    <w:rsid w:val="001359F4"/>
    <w:rsid w:val="001364DE"/>
    <w:rsid w:val="00136DA9"/>
    <w:rsid w:val="00136EA9"/>
    <w:rsid w:val="00140034"/>
    <w:rsid w:val="001409F7"/>
    <w:rsid w:val="001423EC"/>
    <w:rsid w:val="00142584"/>
    <w:rsid w:val="00144061"/>
    <w:rsid w:val="00144E97"/>
    <w:rsid w:val="0014582D"/>
    <w:rsid w:val="00146861"/>
    <w:rsid w:val="00147188"/>
    <w:rsid w:val="001500BF"/>
    <w:rsid w:val="00151F92"/>
    <w:rsid w:val="00151FC8"/>
    <w:rsid w:val="00152857"/>
    <w:rsid w:val="001534F9"/>
    <w:rsid w:val="00153BBC"/>
    <w:rsid w:val="0015420E"/>
    <w:rsid w:val="00154CCE"/>
    <w:rsid w:val="00155422"/>
    <w:rsid w:val="001606D3"/>
    <w:rsid w:val="0016073D"/>
    <w:rsid w:val="00160FBF"/>
    <w:rsid w:val="001611BB"/>
    <w:rsid w:val="00161F53"/>
    <w:rsid w:val="00161F66"/>
    <w:rsid w:val="00163C0A"/>
    <w:rsid w:val="00163DF4"/>
    <w:rsid w:val="00164C4B"/>
    <w:rsid w:val="00167B71"/>
    <w:rsid w:val="00170986"/>
    <w:rsid w:val="00171BC3"/>
    <w:rsid w:val="00172699"/>
    <w:rsid w:val="001728A9"/>
    <w:rsid w:val="00173D02"/>
    <w:rsid w:val="001746B1"/>
    <w:rsid w:val="00174CAF"/>
    <w:rsid w:val="00175E50"/>
    <w:rsid w:val="00176968"/>
    <w:rsid w:val="00180043"/>
    <w:rsid w:val="001814DD"/>
    <w:rsid w:val="00181859"/>
    <w:rsid w:val="0018310A"/>
    <w:rsid w:val="00183B8E"/>
    <w:rsid w:val="001845E7"/>
    <w:rsid w:val="00184720"/>
    <w:rsid w:val="00184897"/>
    <w:rsid w:val="00184DB0"/>
    <w:rsid w:val="00184FAF"/>
    <w:rsid w:val="001857F1"/>
    <w:rsid w:val="00185A4B"/>
    <w:rsid w:val="00185FE1"/>
    <w:rsid w:val="001863A6"/>
    <w:rsid w:val="0018680A"/>
    <w:rsid w:val="001901D4"/>
    <w:rsid w:val="0019153B"/>
    <w:rsid w:val="00194437"/>
    <w:rsid w:val="00195029"/>
    <w:rsid w:val="001951B2"/>
    <w:rsid w:val="00195211"/>
    <w:rsid w:val="001953B4"/>
    <w:rsid w:val="001954FF"/>
    <w:rsid w:val="00195526"/>
    <w:rsid w:val="001A0729"/>
    <w:rsid w:val="001A0788"/>
    <w:rsid w:val="001A0BCC"/>
    <w:rsid w:val="001A2D70"/>
    <w:rsid w:val="001A3099"/>
    <w:rsid w:val="001A457D"/>
    <w:rsid w:val="001A46CE"/>
    <w:rsid w:val="001A553B"/>
    <w:rsid w:val="001A762C"/>
    <w:rsid w:val="001A7896"/>
    <w:rsid w:val="001B004E"/>
    <w:rsid w:val="001B0099"/>
    <w:rsid w:val="001B1B9B"/>
    <w:rsid w:val="001B1CC7"/>
    <w:rsid w:val="001B2184"/>
    <w:rsid w:val="001B2AB3"/>
    <w:rsid w:val="001B3119"/>
    <w:rsid w:val="001B4B83"/>
    <w:rsid w:val="001B50ED"/>
    <w:rsid w:val="001B5DC3"/>
    <w:rsid w:val="001B6002"/>
    <w:rsid w:val="001B6404"/>
    <w:rsid w:val="001B6C5E"/>
    <w:rsid w:val="001C0341"/>
    <w:rsid w:val="001C1E18"/>
    <w:rsid w:val="001C2B5F"/>
    <w:rsid w:val="001C3A33"/>
    <w:rsid w:val="001C3CE8"/>
    <w:rsid w:val="001C474A"/>
    <w:rsid w:val="001C486F"/>
    <w:rsid w:val="001C505D"/>
    <w:rsid w:val="001C6989"/>
    <w:rsid w:val="001D0098"/>
    <w:rsid w:val="001D028C"/>
    <w:rsid w:val="001D173E"/>
    <w:rsid w:val="001D1B71"/>
    <w:rsid w:val="001D2B9B"/>
    <w:rsid w:val="001D2D8B"/>
    <w:rsid w:val="001D3669"/>
    <w:rsid w:val="001D36BC"/>
    <w:rsid w:val="001D371F"/>
    <w:rsid w:val="001D40EA"/>
    <w:rsid w:val="001D45D5"/>
    <w:rsid w:val="001D4D48"/>
    <w:rsid w:val="001D578E"/>
    <w:rsid w:val="001D7A5D"/>
    <w:rsid w:val="001D7C1C"/>
    <w:rsid w:val="001E05E0"/>
    <w:rsid w:val="001E0A7D"/>
    <w:rsid w:val="001E0B84"/>
    <w:rsid w:val="001E1A3C"/>
    <w:rsid w:val="001E5DAF"/>
    <w:rsid w:val="001E6416"/>
    <w:rsid w:val="001E6AFF"/>
    <w:rsid w:val="001E6CDA"/>
    <w:rsid w:val="001E7051"/>
    <w:rsid w:val="001E7267"/>
    <w:rsid w:val="001F0624"/>
    <w:rsid w:val="001F3BD4"/>
    <w:rsid w:val="001F4105"/>
    <w:rsid w:val="001F61FE"/>
    <w:rsid w:val="001F705C"/>
    <w:rsid w:val="001F7A32"/>
    <w:rsid w:val="00200A71"/>
    <w:rsid w:val="00201349"/>
    <w:rsid w:val="00201A51"/>
    <w:rsid w:val="00203601"/>
    <w:rsid w:val="0020435E"/>
    <w:rsid w:val="00204B8F"/>
    <w:rsid w:val="00204F00"/>
    <w:rsid w:val="0020542D"/>
    <w:rsid w:val="00205448"/>
    <w:rsid w:val="0020615E"/>
    <w:rsid w:val="00206198"/>
    <w:rsid w:val="00206525"/>
    <w:rsid w:val="00207BD6"/>
    <w:rsid w:val="00210082"/>
    <w:rsid w:val="00211734"/>
    <w:rsid w:val="00211A4F"/>
    <w:rsid w:val="00212FB3"/>
    <w:rsid w:val="00212FF7"/>
    <w:rsid w:val="00215E52"/>
    <w:rsid w:val="00216D0C"/>
    <w:rsid w:val="00217B54"/>
    <w:rsid w:val="00221E33"/>
    <w:rsid w:val="00222DE6"/>
    <w:rsid w:val="00224118"/>
    <w:rsid w:val="00225EDF"/>
    <w:rsid w:val="00226EA4"/>
    <w:rsid w:val="0023044D"/>
    <w:rsid w:val="002313D2"/>
    <w:rsid w:val="00232168"/>
    <w:rsid w:val="00233D78"/>
    <w:rsid w:val="00234464"/>
    <w:rsid w:val="00234787"/>
    <w:rsid w:val="0023662B"/>
    <w:rsid w:val="002367CD"/>
    <w:rsid w:val="00236C70"/>
    <w:rsid w:val="00237186"/>
    <w:rsid w:val="002373F9"/>
    <w:rsid w:val="002416F0"/>
    <w:rsid w:val="00241736"/>
    <w:rsid w:val="00241A76"/>
    <w:rsid w:val="00242495"/>
    <w:rsid w:val="002424C2"/>
    <w:rsid w:val="00242BED"/>
    <w:rsid w:val="002432A5"/>
    <w:rsid w:val="00243308"/>
    <w:rsid w:val="002437E2"/>
    <w:rsid w:val="00243D43"/>
    <w:rsid w:val="00243E0F"/>
    <w:rsid w:val="00243E20"/>
    <w:rsid w:val="00244DCC"/>
    <w:rsid w:val="0024503F"/>
    <w:rsid w:val="002456F3"/>
    <w:rsid w:val="002505AE"/>
    <w:rsid w:val="00251533"/>
    <w:rsid w:val="00252DCE"/>
    <w:rsid w:val="00252FDD"/>
    <w:rsid w:val="0025430E"/>
    <w:rsid w:val="0025442F"/>
    <w:rsid w:val="00254DCE"/>
    <w:rsid w:val="00254F73"/>
    <w:rsid w:val="00255766"/>
    <w:rsid w:val="00256A1A"/>
    <w:rsid w:val="00260745"/>
    <w:rsid w:val="00261673"/>
    <w:rsid w:val="002616A2"/>
    <w:rsid w:val="00262D6C"/>
    <w:rsid w:val="0026316D"/>
    <w:rsid w:val="00263208"/>
    <w:rsid w:val="0026372C"/>
    <w:rsid w:val="00263B48"/>
    <w:rsid w:val="00265BF0"/>
    <w:rsid w:val="00266B36"/>
    <w:rsid w:val="00270CFB"/>
    <w:rsid w:val="00271BD1"/>
    <w:rsid w:val="0027494A"/>
    <w:rsid w:val="002750BE"/>
    <w:rsid w:val="002758C9"/>
    <w:rsid w:val="00275C28"/>
    <w:rsid w:val="00277985"/>
    <w:rsid w:val="00277B0A"/>
    <w:rsid w:val="00277D11"/>
    <w:rsid w:val="002809BC"/>
    <w:rsid w:val="002814F6"/>
    <w:rsid w:val="0028172C"/>
    <w:rsid w:val="00282CE4"/>
    <w:rsid w:val="00282E32"/>
    <w:rsid w:val="00284031"/>
    <w:rsid w:val="002842F5"/>
    <w:rsid w:val="0028599C"/>
    <w:rsid w:val="002863A1"/>
    <w:rsid w:val="00286BB1"/>
    <w:rsid w:val="00287192"/>
    <w:rsid w:val="00290FCA"/>
    <w:rsid w:val="00291056"/>
    <w:rsid w:val="00292B90"/>
    <w:rsid w:val="00292CB7"/>
    <w:rsid w:val="00292D48"/>
    <w:rsid w:val="00293AF3"/>
    <w:rsid w:val="00293F8E"/>
    <w:rsid w:val="00294158"/>
    <w:rsid w:val="002943B4"/>
    <w:rsid w:val="002955E8"/>
    <w:rsid w:val="00295DCA"/>
    <w:rsid w:val="0029647A"/>
    <w:rsid w:val="002964ED"/>
    <w:rsid w:val="00296E23"/>
    <w:rsid w:val="002972B6"/>
    <w:rsid w:val="0029758A"/>
    <w:rsid w:val="002A011E"/>
    <w:rsid w:val="002A068A"/>
    <w:rsid w:val="002A13DB"/>
    <w:rsid w:val="002A242D"/>
    <w:rsid w:val="002A2800"/>
    <w:rsid w:val="002A5265"/>
    <w:rsid w:val="002A7F89"/>
    <w:rsid w:val="002B03CE"/>
    <w:rsid w:val="002B04DB"/>
    <w:rsid w:val="002B0D86"/>
    <w:rsid w:val="002B0F98"/>
    <w:rsid w:val="002B1388"/>
    <w:rsid w:val="002B1AAE"/>
    <w:rsid w:val="002B23CA"/>
    <w:rsid w:val="002B40AC"/>
    <w:rsid w:val="002B460C"/>
    <w:rsid w:val="002B5F54"/>
    <w:rsid w:val="002B6460"/>
    <w:rsid w:val="002B6D97"/>
    <w:rsid w:val="002B7EA2"/>
    <w:rsid w:val="002C0243"/>
    <w:rsid w:val="002C0D6A"/>
    <w:rsid w:val="002C1C48"/>
    <w:rsid w:val="002C297B"/>
    <w:rsid w:val="002C2D62"/>
    <w:rsid w:val="002C3212"/>
    <w:rsid w:val="002C4BC5"/>
    <w:rsid w:val="002C4CC2"/>
    <w:rsid w:val="002C5199"/>
    <w:rsid w:val="002C5557"/>
    <w:rsid w:val="002C5A58"/>
    <w:rsid w:val="002C5D67"/>
    <w:rsid w:val="002C6625"/>
    <w:rsid w:val="002C6641"/>
    <w:rsid w:val="002C7258"/>
    <w:rsid w:val="002D0B9B"/>
    <w:rsid w:val="002D1671"/>
    <w:rsid w:val="002D16F1"/>
    <w:rsid w:val="002D2906"/>
    <w:rsid w:val="002D3BCA"/>
    <w:rsid w:val="002D4F87"/>
    <w:rsid w:val="002D5582"/>
    <w:rsid w:val="002D65BE"/>
    <w:rsid w:val="002D69D8"/>
    <w:rsid w:val="002D746F"/>
    <w:rsid w:val="002E02D4"/>
    <w:rsid w:val="002E1155"/>
    <w:rsid w:val="002E3167"/>
    <w:rsid w:val="002E371F"/>
    <w:rsid w:val="002E3D51"/>
    <w:rsid w:val="002E54A2"/>
    <w:rsid w:val="002E54EF"/>
    <w:rsid w:val="002E5A26"/>
    <w:rsid w:val="002E61D9"/>
    <w:rsid w:val="002E62A6"/>
    <w:rsid w:val="002F2A2D"/>
    <w:rsid w:val="002F3414"/>
    <w:rsid w:val="002F469F"/>
    <w:rsid w:val="002F4EB6"/>
    <w:rsid w:val="002F73AC"/>
    <w:rsid w:val="002F7F10"/>
    <w:rsid w:val="003011FB"/>
    <w:rsid w:val="00301FA8"/>
    <w:rsid w:val="003036C2"/>
    <w:rsid w:val="00303E76"/>
    <w:rsid w:val="003044B1"/>
    <w:rsid w:val="00305A77"/>
    <w:rsid w:val="00306EEF"/>
    <w:rsid w:val="00310B52"/>
    <w:rsid w:val="0031166B"/>
    <w:rsid w:val="003135BC"/>
    <w:rsid w:val="0031380E"/>
    <w:rsid w:val="00314898"/>
    <w:rsid w:val="003161BE"/>
    <w:rsid w:val="003162C8"/>
    <w:rsid w:val="0031764A"/>
    <w:rsid w:val="00317C2E"/>
    <w:rsid w:val="00321543"/>
    <w:rsid w:val="00321A10"/>
    <w:rsid w:val="00323090"/>
    <w:rsid w:val="0032365E"/>
    <w:rsid w:val="00323BA5"/>
    <w:rsid w:val="00323CCF"/>
    <w:rsid w:val="00323D41"/>
    <w:rsid w:val="00323D84"/>
    <w:rsid w:val="00325553"/>
    <w:rsid w:val="00325C07"/>
    <w:rsid w:val="003263B3"/>
    <w:rsid w:val="00326CEC"/>
    <w:rsid w:val="00327172"/>
    <w:rsid w:val="0032781D"/>
    <w:rsid w:val="00330869"/>
    <w:rsid w:val="003308BC"/>
    <w:rsid w:val="00331036"/>
    <w:rsid w:val="003313C1"/>
    <w:rsid w:val="0033215D"/>
    <w:rsid w:val="003342B1"/>
    <w:rsid w:val="00334916"/>
    <w:rsid w:val="003370A0"/>
    <w:rsid w:val="00337303"/>
    <w:rsid w:val="00341463"/>
    <w:rsid w:val="00342A83"/>
    <w:rsid w:val="003434F3"/>
    <w:rsid w:val="00343C81"/>
    <w:rsid w:val="00343E1A"/>
    <w:rsid w:val="00344D80"/>
    <w:rsid w:val="00345F56"/>
    <w:rsid w:val="00346248"/>
    <w:rsid w:val="00347760"/>
    <w:rsid w:val="00351A52"/>
    <w:rsid w:val="00351D59"/>
    <w:rsid w:val="00352D7A"/>
    <w:rsid w:val="00353C92"/>
    <w:rsid w:val="00355152"/>
    <w:rsid w:val="0035526A"/>
    <w:rsid w:val="00355E8A"/>
    <w:rsid w:val="00356225"/>
    <w:rsid w:val="00356E1B"/>
    <w:rsid w:val="00360205"/>
    <w:rsid w:val="00360AE5"/>
    <w:rsid w:val="003610FC"/>
    <w:rsid w:val="0036498E"/>
    <w:rsid w:val="0036509B"/>
    <w:rsid w:val="003651DB"/>
    <w:rsid w:val="00366B6C"/>
    <w:rsid w:val="00367D94"/>
    <w:rsid w:val="00367FDD"/>
    <w:rsid w:val="00370E0B"/>
    <w:rsid w:val="003713B2"/>
    <w:rsid w:val="00371A99"/>
    <w:rsid w:val="003747F0"/>
    <w:rsid w:val="00376544"/>
    <w:rsid w:val="00376F74"/>
    <w:rsid w:val="00380035"/>
    <w:rsid w:val="00380871"/>
    <w:rsid w:val="00381A78"/>
    <w:rsid w:val="00381E26"/>
    <w:rsid w:val="0038217B"/>
    <w:rsid w:val="0038492F"/>
    <w:rsid w:val="00384AAE"/>
    <w:rsid w:val="00385872"/>
    <w:rsid w:val="003859C9"/>
    <w:rsid w:val="00387190"/>
    <w:rsid w:val="00387812"/>
    <w:rsid w:val="00387F26"/>
    <w:rsid w:val="00390390"/>
    <w:rsid w:val="003903EC"/>
    <w:rsid w:val="0039132F"/>
    <w:rsid w:val="00392951"/>
    <w:rsid w:val="003936BC"/>
    <w:rsid w:val="00393DE3"/>
    <w:rsid w:val="00395109"/>
    <w:rsid w:val="0039574F"/>
    <w:rsid w:val="00395B9B"/>
    <w:rsid w:val="003962E9"/>
    <w:rsid w:val="00397640"/>
    <w:rsid w:val="00397732"/>
    <w:rsid w:val="003A0CA7"/>
    <w:rsid w:val="003A1A40"/>
    <w:rsid w:val="003A2E9F"/>
    <w:rsid w:val="003A43DB"/>
    <w:rsid w:val="003A571E"/>
    <w:rsid w:val="003A5D91"/>
    <w:rsid w:val="003A6288"/>
    <w:rsid w:val="003A65AE"/>
    <w:rsid w:val="003A67DB"/>
    <w:rsid w:val="003A69F7"/>
    <w:rsid w:val="003B02DB"/>
    <w:rsid w:val="003B08C6"/>
    <w:rsid w:val="003B12F8"/>
    <w:rsid w:val="003B18BC"/>
    <w:rsid w:val="003B25C0"/>
    <w:rsid w:val="003B3002"/>
    <w:rsid w:val="003B3186"/>
    <w:rsid w:val="003B3632"/>
    <w:rsid w:val="003B4A7F"/>
    <w:rsid w:val="003B500D"/>
    <w:rsid w:val="003B788B"/>
    <w:rsid w:val="003C0D4A"/>
    <w:rsid w:val="003C1A78"/>
    <w:rsid w:val="003C4EBE"/>
    <w:rsid w:val="003C5B53"/>
    <w:rsid w:val="003D09AE"/>
    <w:rsid w:val="003D1841"/>
    <w:rsid w:val="003D3E17"/>
    <w:rsid w:val="003D4320"/>
    <w:rsid w:val="003D44A0"/>
    <w:rsid w:val="003D4662"/>
    <w:rsid w:val="003D5AF8"/>
    <w:rsid w:val="003D5D2C"/>
    <w:rsid w:val="003D68FF"/>
    <w:rsid w:val="003D7122"/>
    <w:rsid w:val="003D72EB"/>
    <w:rsid w:val="003D78FC"/>
    <w:rsid w:val="003E03C9"/>
    <w:rsid w:val="003E0708"/>
    <w:rsid w:val="003E39E7"/>
    <w:rsid w:val="003E468D"/>
    <w:rsid w:val="003E5D86"/>
    <w:rsid w:val="003E62F8"/>
    <w:rsid w:val="003E6645"/>
    <w:rsid w:val="003E6C61"/>
    <w:rsid w:val="003E7037"/>
    <w:rsid w:val="003E7597"/>
    <w:rsid w:val="003F05DC"/>
    <w:rsid w:val="003F0CC7"/>
    <w:rsid w:val="003F142B"/>
    <w:rsid w:val="003F1DFF"/>
    <w:rsid w:val="003F1E95"/>
    <w:rsid w:val="003F20F4"/>
    <w:rsid w:val="003F5217"/>
    <w:rsid w:val="003F5FBF"/>
    <w:rsid w:val="003F66BF"/>
    <w:rsid w:val="003F72FF"/>
    <w:rsid w:val="003F7365"/>
    <w:rsid w:val="003F7F58"/>
    <w:rsid w:val="004001C9"/>
    <w:rsid w:val="0040036E"/>
    <w:rsid w:val="00401AE5"/>
    <w:rsid w:val="00403647"/>
    <w:rsid w:val="00404288"/>
    <w:rsid w:val="00404596"/>
    <w:rsid w:val="00405165"/>
    <w:rsid w:val="004053B7"/>
    <w:rsid w:val="00405987"/>
    <w:rsid w:val="00405A5D"/>
    <w:rsid w:val="00405B45"/>
    <w:rsid w:val="004061ED"/>
    <w:rsid w:val="00406520"/>
    <w:rsid w:val="004073BE"/>
    <w:rsid w:val="004076D9"/>
    <w:rsid w:val="00407A45"/>
    <w:rsid w:val="00410B93"/>
    <w:rsid w:val="00411188"/>
    <w:rsid w:val="00411EE8"/>
    <w:rsid w:val="00412154"/>
    <w:rsid w:val="00413BA6"/>
    <w:rsid w:val="0041453E"/>
    <w:rsid w:val="00416F87"/>
    <w:rsid w:val="00417685"/>
    <w:rsid w:val="004177E2"/>
    <w:rsid w:val="004178BC"/>
    <w:rsid w:val="00422A85"/>
    <w:rsid w:val="00423A44"/>
    <w:rsid w:val="00423F93"/>
    <w:rsid w:val="004241C2"/>
    <w:rsid w:val="00424CBA"/>
    <w:rsid w:val="00425004"/>
    <w:rsid w:val="00425287"/>
    <w:rsid w:val="00425E36"/>
    <w:rsid w:val="00426B9D"/>
    <w:rsid w:val="00427912"/>
    <w:rsid w:val="00427FDB"/>
    <w:rsid w:val="00433189"/>
    <w:rsid w:val="0043407F"/>
    <w:rsid w:val="0043541C"/>
    <w:rsid w:val="00435D28"/>
    <w:rsid w:val="0043686E"/>
    <w:rsid w:val="00437228"/>
    <w:rsid w:val="004401F2"/>
    <w:rsid w:val="004403C0"/>
    <w:rsid w:val="004406A9"/>
    <w:rsid w:val="00443664"/>
    <w:rsid w:val="00446412"/>
    <w:rsid w:val="004477E2"/>
    <w:rsid w:val="00447A60"/>
    <w:rsid w:val="00447B46"/>
    <w:rsid w:val="00450433"/>
    <w:rsid w:val="004515D4"/>
    <w:rsid w:val="0045234C"/>
    <w:rsid w:val="0045262D"/>
    <w:rsid w:val="004533F0"/>
    <w:rsid w:val="00453657"/>
    <w:rsid w:val="00453E14"/>
    <w:rsid w:val="004540EF"/>
    <w:rsid w:val="00454B03"/>
    <w:rsid w:val="00455370"/>
    <w:rsid w:val="00455722"/>
    <w:rsid w:val="004566E3"/>
    <w:rsid w:val="004600EF"/>
    <w:rsid w:val="00460186"/>
    <w:rsid w:val="00461FB6"/>
    <w:rsid w:val="004623B0"/>
    <w:rsid w:val="0046281D"/>
    <w:rsid w:val="00463A95"/>
    <w:rsid w:val="004652F7"/>
    <w:rsid w:val="0046567F"/>
    <w:rsid w:val="00465AFE"/>
    <w:rsid w:val="004662D1"/>
    <w:rsid w:val="004663D5"/>
    <w:rsid w:val="00466406"/>
    <w:rsid w:val="00470578"/>
    <w:rsid w:val="0047255A"/>
    <w:rsid w:val="00472BD8"/>
    <w:rsid w:val="00472D8A"/>
    <w:rsid w:val="00475128"/>
    <w:rsid w:val="00476173"/>
    <w:rsid w:val="00476617"/>
    <w:rsid w:val="00477568"/>
    <w:rsid w:val="00477E38"/>
    <w:rsid w:val="0048046C"/>
    <w:rsid w:val="004813E7"/>
    <w:rsid w:val="00481B7A"/>
    <w:rsid w:val="00482321"/>
    <w:rsid w:val="00482647"/>
    <w:rsid w:val="0048338A"/>
    <w:rsid w:val="00483C30"/>
    <w:rsid w:val="00484E0E"/>
    <w:rsid w:val="00485D42"/>
    <w:rsid w:val="00486B37"/>
    <w:rsid w:val="00486C10"/>
    <w:rsid w:val="00487757"/>
    <w:rsid w:val="00487A6C"/>
    <w:rsid w:val="00487CB0"/>
    <w:rsid w:val="00487CE4"/>
    <w:rsid w:val="00487D93"/>
    <w:rsid w:val="00491532"/>
    <w:rsid w:val="00491A32"/>
    <w:rsid w:val="00492E67"/>
    <w:rsid w:val="004934A6"/>
    <w:rsid w:val="00494ADD"/>
    <w:rsid w:val="00494CEF"/>
    <w:rsid w:val="00494E35"/>
    <w:rsid w:val="0049506C"/>
    <w:rsid w:val="00495928"/>
    <w:rsid w:val="004964BE"/>
    <w:rsid w:val="0049693E"/>
    <w:rsid w:val="00497216"/>
    <w:rsid w:val="004974F8"/>
    <w:rsid w:val="00497D9D"/>
    <w:rsid w:val="004A1826"/>
    <w:rsid w:val="004A27E9"/>
    <w:rsid w:val="004A29BF"/>
    <w:rsid w:val="004A346D"/>
    <w:rsid w:val="004A3CEA"/>
    <w:rsid w:val="004A4B27"/>
    <w:rsid w:val="004A4ECD"/>
    <w:rsid w:val="004A568D"/>
    <w:rsid w:val="004A6417"/>
    <w:rsid w:val="004B0C3E"/>
    <w:rsid w:val="004B0E2B"/>
    <w:rsid w:val="004B11AD"/>
    <w:rsid w:val="004B121B"/>
    <w:rsid w:val="004B2524"/>
    <w:rsid w:val="004B29D6"/>
    <w:rsid w:val="004B2E5B"/>
    <w:rsid w:val="004B3434"/>
    <w:rsid w:val="004B36F2"/>
    <w:rsid w:val="004B374E"/>
    <w:rsid w:val="004B4A3E"/>
    <w:rsid w:val="004B4FD0"/>
    <w:rsid w:val="004B5652"/>
    <w:rsid w:val="004B73B9"/>
    <w:rsid w:val="004B769B"/>
    <w:rsid w:val="004B7A70"/>
    <w:rsid w:val="004C07C2"/>
    <w:rsid w:val="004C08B3"/>
    <w:rsid w:val="004C0E31"/>
    <w:rsid w:val="004C1866"/>
    <w:rsid w:val="004C212E"/>
    <w:rsid w:val="004C26C3"/>
    <w:rsid w:val="004C3470"/>
    <w:rsid w:val="004C5170"/>
    <w:rsid w:val="004C6FF4"/>
    <w:rsid w:val="004C75C1"/>
    <w:rsid w:val="004C79F9"/>
    <w:rsid w:val="004C7F77"/>
    <w:rsid w:val="004C7FCD"/>
    <w:rsid w:val="004D0DF7"/>
    <w:rsid w:val="004D1039"/>
    <w:rsid w:val="004D10BC"/>
    <w:rsid w:val="004D18DA"/>
    <w:rsid w:val="004D474A"/>
    <w:rsid w:val="004D4948"/>
    <w:rsid w:val="004D4F6A"/>
    <w:rsid w:val="004D7667"/>
    <w:rsid w:val="004E0C39"/>
    <w:rsid w:val="004E0E07"/>
    <w:rsid w:val="004E19A9"/>
    <w:rsid w:val="004E1EDE"/>
    <w:rsid w:val="004E27FF"/>
    <w:rsid w:val="004E2FFA"/>
    <w:rsid w:val="004E4BB6"/>
    <w:rsid w:val="004E6101"/>
    <w:rsid w:val="004E6B0D"/>
    <w:rsid w:val="004E718C"/>
    <w:rsid w:val="004E76EB"/>
    <w:rsid w:val="004E78B2"/>
    <w:rsid w:val="004F0CB1"/>
    <w:rsid w:val="004F10C9"/>
    <w:rsid w:val="004F38A1"/>
    <w:rsid w:val="004F4271"/>
    <w:rsid w:val="004F46D9"/>
    <w:rsid w:val="004F47D8"/>
    <w:rsid w:val="004F5A73"/>
    <w:rsid w:val="004F7347"/>
    <w:rsid w:val="004F7A63"/>
    <w:rsid w:val="004F7F5F"/>
    <w:rsid w:val="00500812"/>
    <w:rsid w:val="00501588"/>
    <w:rsid w:val="00501801"/>
    <w:rsid w:val="00502F53"/>
    <w:rsid w:val="00503557"/>
    <w:rsid w:val="00503875"/>
    <w:rsid w:val="00504565"/>
    <w:rsid w:val="005053DE"/>
    <w:rsid w:val="00505EEF"/>
    <w:rsid w:val="00506177"/>
    <w:rsid w:val="00506E04"/>
    <w:rsid w:val="00506F68"/>
    <w:rsid w:val="00507929"/>
    <w:rsid w:val="0051151D"/>
    <w:rsid w:val="00512C7F"/>
    <w:rsid w:val="00515032"/>
    <w:rsid w:val="00515BEE"/>
    <w:rsid w:val="005166DB"/>
    <w:rsid w:val="005204B0"/>
    <w:rsid w:val="005204E0"/>
    <w:rsid w:val="00521CD8"/>
    <w:rsid w:val="005230BD"/>
    <w:rsid w:val="00523BFF"/>
    <w:rsid w:val="00524685"/>
    <w:rsid w:val="0052489D"/>
    <w:rsid w:val="00525460"/>
    <w:rsid w:val="00525BD5"/>
    <w:rsid w:val="00526B1E"/>
    <w:rsid w:val="00527154"/>
    <w:rsid w:val="005274C9"/>
    <w:rsid w:val="00530D8E"/>
    <w:rsid w:val="0053155B"/>
    <w:rsid w:val="0053208A"/>
    <w:rsid w:val="00532EFA"/>
    <w:rsid w:val="00533380"/>
    <w:rsid w:val="00533F1F"/>
    <w:rsid w:val="00534640"/>
    <w:rsid w:val="005346D5"/>
    <w:rsid w:val="0053586B"/>
    <w:rsid w:val="005361E3"/>
    <w:rsid w:val="00536242"/>
    <w:rsid w:val="0053666F"/>
    <w:rsid w:val="00536C5F"/>
    <w:rsid w:val="0054050B"/>
    <w:rsid w:val="00540B1D"/>
    <w:rsid w:val="005424C7"/>
    <w:rsid w:val="00543B0F"/>
    <w:rsid w:val="005447DC"/>
    <w:rsid w:val="00544A6A"/>
    <w:rsid w:val="00544DD2"/>
    <w:rsid w:val="005467B6"/>
    <w:rsid w:val="00550183"/>
    <w:rsid w:val="00550DE3"/>
    <w:rsid w:val="005513D8"/>
    <w:rsid w:val="005513F6"/>
    <w:rsid w:val="00553941"/>
    <w:rsid w:val="00554455"/>
    <w:rsid w:val="005547D8"/>
    <w:rsid w:val="0055527D"/>
    <w:rsid w:val="00556CD9"/>
    <w:rsid w:val="005605E2"/>
    <w:rsid w:val="00560D17"/>
    <w:rsid w:val="00561E01"/>
    <w:rsid w:val="00561EC6"/>
    <w:rsid w:val="005626F4"/>
    <w:rsid w:val="0056291B"/>
    <w:rsid w:val="0056298E"/>
    <w:rsid w:val="00562BE9"/>
    <w:rsid w:val="005649F9"/>
    <w:rsid w:val="005650AF"/>
    <w:rsid w:val="005654B3"/>
    <w:rsid w:val="005660A0"/>
    <w:rsid w:val="0056632D"/>
    <w:rsid w:val="00570E20"/>
    <w:rsid w:val="00571535"/>
    <w:rsid w:val="00574DF7"/>
    <w:rsid w:val="00575B89"/>
    <w:rsid w:val="00575D82"/>
    <w:rsid w:val="00576E26"/>
    <w:rsid w:val="005776E3"/>
    <w:rsid w:val="005801E9"/>
    <w:rsid w:val="005825DA"/>
    <w:rsid w:val="005826C5"/>
    <w:rsid w:val="0058520B"/>
    <w:rsid w:val="00586C6C"/>
    <w:rsid w:val="005907A7"/>
    <w:rsid w:val="00592C7C"/>
    <w:rsid w:val="00593017"/>
    <w:rsid w:val="00593C60"/>
    <w:rsid w:val="00594314"/>
    <w:rsid w:val="00595B11"/>
    <w:rsid w:val="00597981"/>
    <w:rsid w:val="00597995"/>
    <w:rsid w:val="005A1FB7"/>
    <w:rsid w:val="005A273D"/>
    <w:rsid w:val="005A2A85"/>
    <w:rsid w:val="005A3333"/>
    <w:rsid w:val="005A4CC1"/>
    <w:rsid w:val="005A5A0D"/>
    <w:rsid w:val="005A60D5"/>
    <w:rsid w:val="005A6B3B"/>
    <w:rsid w:val="005B0993"/>
    <w:rsid w:val="005B1757"/>
    <w:rsid w:val="005B1CB3"/>
    <w:rsid w:val="005B1E0C"/>
    <w:rsid w:val="005B2CD3"/>
    <w:rsid w:val="005B3634"/>
    <w:rsid w:val="005B3990"/>
    <w:rsid w:val="005B49E4"/>
    <w:rsid w:val="005B4BC1"/>
    <w:rsid w:val="005B6D99"/>
    <w:rsid w:val="005C043E"/>
    <w:rsid w:val="005C1E79"/>
    <w:rsid w:val="005C4FA4"/>
    <w:rsid w:val="005C5ED4"/>
    <w:rsid w:val="005C63DB"/>
    <w:rsid w:val="005C76CF"/>
    <w:rsid w:val="005D11B8"/>
    <w:rsid w:val="005D2309"/>
    <w:rsid w:val="005D2E9E"/>
    <w:rsid w:val="005D3F5D"/>
    <w:rsid w:val="005D6668"/>
    <w:rsid w:val="005D6C3C"/>
    <w:rsid w:val="005E0D17"/>
    <w:rsid w:val="005E122C"/>
    <w:rsid w:val="005E19A1"/>
    <w:rsid w:val="005E2598"/>
    <w:rsid w:val="005E2B7E"/>
    <w:rsid w:val="005E4082"/>
    <w:rsid w:val="005E5D53"/>
    <w:rsid w:val="005E658C"/>
    <w:rsid w:val="005E6944"/>
    <w:rsid w:val="005E754F"/>
    <w:rsid w:val="005E758F"/>
    <w:rsid w:val="005F0759"/>
    <w:rsid w:val="005F113C"/>
    <w:rsid w:val="005F12D6"/>
    <w:rsid w:val="00600B90"/>
    <w:rsid w:val="00601568"/>
    <w:rsid w:val="00601C87"/>
    <w:rsid w:val="006034F2"/>
    <w:rsid w:val="00603A7C"/>
    <w:rsid w:val="006053D7"/>
    <w:rsid w:val="00606713"/>
    <w:rsid w:val="006105C0"/>
    <w:rsid w:val="00611C77"/>
    <w:rsid w:val="00611D5A"/>
    <w:rsid w:val="006138F9"/>
    <w:rsid w:val="00614E2E"/>
    <w:rsid w:val="00617463"/>
    <w:rsid w:val="0062363A"/>
    <w:rsid w:val="0062441C"/>
    <w:rsid w:val="00624A47"/>
    <w:rsid w:val="00625CD1"/>
    <w:rsid w:val="0062649E"/>
    <w:rsid w:val="00626D9C"/>
    <w:rsid w:val="006270EB"/>
    <w:rsid w:val="00627BD1"/>
    <w:rsid w:val="00631A5E"/>
    <w:rsid w:val="00632CA8"/>
    <w:rsid w:val="0063377A"/>
    <w:rsid w:val="006355BC"/>
    <w:rsid w:val="00636A41"/>
    <w:rsid w:val="006375E0"/>
    <w:rsid w:val="00641879"/>
    <w:rsid w:val="0064284E"/>
    <w:rsid w:val="00643F6D"/>
    <w:rsid w:val="006446DB"/>
    <w:rsid w:val="006448D9"/>
    <w:rsid w:val="00645599"/>
    <w:rsid w:val="00646929"/>
    <w:rsid w:val="00646D25"/>
    <w:rsid w:val="006470BF"/>
    <w:rsid w:val="0065076D"/>
    <w:rsid w:val="0065161E"/>
    <w:rsid w:val="00652676"/>
    <w:rsid w:val="00653714"/>
    <w:rsid w:val="00653E33"/>
    <w:rsid w:val="0065561A"/>
    <w:rsid w:val="00657A52"/>
    <w:rsid w:val="00660FB8"/>
    <w:rsid w:val="00661D4C"/>
    <w:rsid w:val="00662864"/>
    <w:rsid w:val="006636B4"/>
    <w:rsid w:val="0066659C"/>
    <w:rsid w:val="00666766"/>
    <w:rsid w:val="00667117"/>
    <w:rsid w:val="006674B8"/>
    <w:rsid w:val="00667809"/>
    <w:rsid w:val="00667EB8"/>
    <w:rsid w:val="0067003B"/>
    <w:rsid w:val="00670359"/>
    <w:rsid w:val="00671293"/>
    <w:rsid w:val="00672652"/>
    <w:rsid w:val="00673836"/>
    <w:rsid w:val="00673CC7"/>
    <w:rsid w:val="00674867"/>
    <w:rsid w:val="00676AA0"/>
    <w:rsid w:val="00680412"/>
    <w:rsid w:val="006814BF"/>
    <w:rsid w:val="006814E5"/>
    <w:rsid w:val="00683872"/>
    <w:rsid w:val="00684876"/>
    <w:rsid w:val="0068509B"/>
    <w:rsid w:val="006853EB"/>
    <w:rsid w:val="0068545F"/>
    <w:rsid w:val="00686289"/>
    <w:rsid w:val="006875BD"/>
    <w:rsid w:val="0069011E"/>
    <w:rsid w:val="00690237"/>
    <w:rsid w:val="00693178"/>
    <w:rsid w:val="0069410E"/>
    <w:rsid w:val="0069497B"/>
    <w:rsid w:val="00695288"/>
    <w:rsid w:val="00695451"/>
    <w:rsid w:val="006A0EA4"/>
    <w:rsid w:val="006A1FDA"/>
    <w:rsid w:val="006A38AA"/>
    <w:rsid w:val="006A38C5"/>
    <w:rsid w:val="006A45FC"/>
    <w:rsid w:val="006A4D39"/>
    <w:rsid w:val="006A6105"/>
    <w:rsid w:val="006A6266"/>
    <w:rsid w:val="006A680A"/>
    <w:rsid w:val="006A7365"/>
    <w:rsid w:val="006A7730"/>
    <w:rsid w:val="006B0883"/>
    <w:rsid w:val="006B0B22"/>
    <w:rsid w:val="006B115B"/>
    <w:rsid w:val="006B1AD2"/>
    <w:rsid w:val="006B1B6B"/>
    <w:rsid w:val="006B1C11"/>
    <w:rsid w:val="006B22CB"/>
    <w:rsid w:val="006B23B4"/>
    <w:rsid w:val="006B47F7"/>
    <w:rsid w:val="006B499C"/>
    <w:rsid w:val="006B535A"/>
    <w:rsid w:val="006B5C5E"/>
    <w:rsid w:val="006B5DBB"/>
    <w:rsid w:val="006B76C1"/>
    <w:rsid w:val="006C0CAD"/>
    <w:rsid w:val="006C107C"/>
    <w:rsid w:val="006C1206"/>
    <w:rsid w:val="006C15F6"/>
    <w:rsid w:val="006C1B33"/>
    <w:rsid w:val="006C2AB5"/>
    <w:rsid w:val="006C3393"/>
    <w:rsid w:val="006C48F1"/>
    <w:rsid w:val="006C59E7"/>
    <w:rsid w:val="006C62B4"/>
    <w:rsid w:val="006C789F"/>
    <w:rsid w:val="006D14FB"/>
    <w:rsid w:val="006D2B35"/>
    <w:rsid w:val="006D2BB2"/>
    <w:rsid w:val="006D3239"/>
    <w:rsid w:val="006D39F5"/>
    <w:rsid w:val="006D45D4"/>
    <w:rsid w:val="006D4D47"/>
    <w:rsid w:val="006D76CA"/>
    <w:rsid w:val="006D7E5F"/>
    <w:rsid w:val="006E05F9"/>
    <w:rsid w:val="006E28B2"/>
    <w:rsid w:val="006E2A7E"/>
    <w:rsid w:val="006E3CD2"/>
    <w:rsid w:val="006E4CE9"/>
    <w:rsid w:val="006E554E"/>
    <w:rsid w:val="006E61B5"/>
    <w:rsid w:val="006E6344"/>
    <w:rsid w:val="006E68C6"/>
    <w:rsid w:val="006E6CB2"/>
    <w:rsid w:val="006E7382"/>
    <w:rsid w:val="006E7C03"/>
    <w:rsid w:val="006F0350"/>
    <w:rsid w:val="006F06B8"/>
    <w:rsid w:val="006F097D"/>
    <w:rsid w:val="006F2CEF"/>
    <w:rsid w:val="006F2FE1"/>
    <w:rsid w:val="006F39E9"/>
    <w:rsid w:val="006F3B6C"/>
    <w:rsid w:val="006F41DD"/>
    <w:rsid w:val="006F4924"/>
    <w:rsid w:val="006F49A3"/>
    <w:rsid w:val="006F525A"/>
    <w:rsid w:val="006F5756"/>
    <w:rsid w:val="006F5FB5"/>
    <w:rsid w:val="006F6142"/>
    <w:rsid w:val="006F699B"/>
    <w:rsid w:val="006F7528"/>
    <w:rsid w:val="00701306"/>
    <w:rsid w:val="00701DCD"/>
    <w:rsid w:val="0070319B"/>
    <w:rsid w:val="007036AD"/>
    <w:rsid w:val="007038DE"/>
    <w:rsid w:val="007039B6"/>
    <w:rsid w:val="00703A0C"/>
    <w:rsid w:val="00704D08"/>
    <w:rsid w:val="00705CE1"/>
    <w:rsid w:val="00706C16"/>
    <w:rsid w:val="00706DCE"/>
    <w:rsid w:val="00707248"/>
    <w:rsid w:val="00707D10"/>
    <w:rsid w:val="007104F6"/>
    <w:rsid w:val="00711756"/>
    <w:rsid w:val="00712987"/>
    <w:rsid w:val="00713B45"/>
    <w:rsid w:val="00714823"/>
    <w:rsid w:val="00714CAF"/>
    <w:rsid w:val="007156D2"/>
    <w:rsid w:val="007178A4"/>
    <w:rsid w:val="00720793"/>
    <w:rsid w:val="0072102B"/>
    <w:rsid w:val="00721585"/>
    <w:rsid w:val="0072195F"/>
    <w:rsid w:val="00721E1B"/>
    <w:rsid w:val="00722892"/>
    <w:rsid w:val="0072350E"/>
    <w:rsid w:val="00724356"/>
    <w:rsid w:val="00725DE8"/>
    <w:rsid w:val="00726CAE"/>
    <w:rsid w:val="00731A41"/>
    <w:rsid w:val="00732B8B"/>
    <w:rsid w:val="007330E1"/>
    <w:rsid w:val="00733412"/>
    <w:rsid w:val="00733B8E"/>
    <w:rsid w:val="00734B3D"/>
    <w:rsid w:val="00734C9D"/>
    <w:rsid w:val="00734D72"/>
    <w:rsid w:val="00734DAA"/>
    <w:rsid w:val="007361A5"/>
    <w:rsid w:val="0074007A"/>
    <w:rsid w:val="007404BD"/>
    <w:rsid w:val="00741CAD"/>
    <w:rsid w:val="00743315"/>
    <w:rsid w:val="00743502"/>
    <w:rsid w:val="007442AE"/>
    <w:rsid w:val="0074572E"/>
    <w:rsid w:val="007467EE"/>
    <w:rsid w:val="00746B7E"/>
    <w:rsid w:val="007470D9"/>
    <w:rsid w:val="007471AC"/>
    <w:rsid w:val="007474F4"/>
    <w:rsid w:val="00747C64"/>
    <w:rsid w:val="00747D55"/>
    <w:rsid w:val="00750242"/>
    <w:rsid w:val="007507F7"/>
    <w:rsid w:val="0075314E"/>
    <w:rsid w:val="00753930"/>
    <w:rsid w:val="00753955"/>
    <w:rsid w:val="00754E2E"/>
    <w:rsid w:val="007568AF"/>
    <w:rsid w:val="00756E59"/>
    <w:rsid w:val="007579E8"/>
    <w:rsid w:val="007605BF"/>
    <w:rsid w:val="00760861"/>
    <w:rsid w:val="00760AFC"/>
    <w:rsid w:val="00761791"/>
    <w:rsid w:val="0076222B"/>
    <w:rsid w:val="00762C05"/>
    <w:rsid w:val="007640DB"/>
    <w:rsid w:val="00764EB7"/>
    <w:rsid w:val="0076538D"/>
    <w:rsid w:val="00765606"/>
    <w:rsid w:val="00765642"/>
    <w:rsid w:val="007665D0"/>
    <w:rsid w:val="00766B1F"/>
    <w:rsid w:val="00766F0B"/>
    <w:rsid w:val="007718BA"/>
    <w:rsid w:val="00771C54"/>
    <w:rsid w:val="00772331"/>
    <w:rsid w:val="007735A8"/>
    <w:rsid w:val="00773D6C"/>
    <w:rsid w:val="00774BF4"/>
    <w:rsid w:val="007760E7"/>
    <w:rsid w:val="00777162"/>
    <w:rsid w:val="00777814"/>
    <w:rsid w:val="00782C4E"/>
    <w:rsid w:val="0078366E"/>
    <w:rsid w:val="00784AEA"/>
    <w:rsid w:val="0078502C"/>
    <w:rsid w:val="0078560A"/>
    <w:rsid w:val="007858F7"/>
    <w:rsid w:val="007873C3"/>
    <w:rsid w:val="00787CF1"/>
    <w:rsid w:val="00791B34"/>
    <w:rsid w:val="00794045"/>
    <w:rsid w:val="00794702"/>
    <w:rsid w:val="00794DD3"/>
    <w:rsid w:val="007951D2"/>
    <w:rsid w:val="00795FD1"/>
    <w:rsid w:val="00797CFF"/>
    <w:rsid w:val="007A0799"/>
    <w:rsid w:val="007A14DF"/>
    <w:rsid w:val="007A1D96"/>
    <w:rsid w:val="007A27AF"/>
    <w:rsid w:val="007A371C"/>
    <w:rsid w:val="007A3BDF"/>
    <w:rsid w:val="007A431F"/>
    <w:rsid w:val="007A6B63"/>
    <w:rsid w:val="007B0A24"/>
    <w:rsid w:val="007B0B62"/>
    <w:rsid w:val="007B0E0F"/>
    <w:rsid w:val="007B184C"/>
    <w:rsid w:val="007B1919"/>
    <w:rsid w:val="007B3043"/>
    <w:rsid w:val="007B3708"/>
    <w:rsid w:val="007B4015"/>
    <w:rsid w:val="007B4A64"/>
    <w:rsid w:val="007B60B7"/>
    <w:rsid w:val="007B6A9A"/>
    <w:rsid w:val="007B762D"/>
    <w:rsid w:val="007C04C0"/>
    <w:rsid w:val="007C0D2D"/>
    <w:rsid w:val="007C0EF8"/>
    <w:rsid w:val="007C1EA7"/>
    <w:rsid w:val="007C2DC6"/>
    <w:rsid w:val="007C2F30"/>
    <w:rsid w:val="007C3873"/>
    <w:rsid w:val="007C5A74"/>
    <w:rsid w:val="007C6D70"/>
    <w:rsid w:val="007C6E01"/>
    <w:rsid w:val="007C711C"/>
    <w:rsid w:val="007D0173"/>
    <w:rsid w:val="007D0AB7"/>
    <w:rsid w:val="007D4502"/>
    <w:rsid w:val="007D49D5"/>
    <w:rsid w:val="007D4AF5"/>
    <w:rsid w:val="007D4BAB"/>
    <w:rsid w:val="007D5C00"/>
    <w:rsid w:val="007D7CC8"/>
    <w:rsid w:val="007D7F21"/>
    <w:rsid w:val="007E01D1"/>
    <w:rsid w:val="007E064A"/>
    <w:rsid w:val="007E10E1"/>
    <w:rsid w:val="007E13FF"/>
    <w:rsid w:val="007E2926"/>
    <w:rsid w:val="007E39A9"/>
    <w:rsid w:val="007E47FB"/>
    <w:rsid w:val="007E4E5D"/>
    <w:rsid w:val="007E5BA2"/>
    <w:rsid w:val="007E6CE8"/>
    <w:rsid w:val="007E70B6"/>
    <w:rsid w:val="007F0730"/>
    <w:rsid w:val="007F0F91"/>
    <w:rsid w:val="007F1254"/>
    <w:rsid w:val="007F2651"/>
    <w:rsid w:val="007F2CF9"/>
    <w:rsid w:val="007F3501"/>
    <w:rsid w:val="007F3A82"/>
    <w:rsid w:val="007F3C15"/>
    <w:rsid w:val="007F4784"/>
    <w:rsid w:val="007F49C3"/>
    <w:rsid w:val="007F4B95"/>
    <w:rsid w:val="007F53E4"/>
    <w:rsid w:val="007F5954"/>
    <w:rsid w:val="007F7173"/>
    <w:rsid w:val="007F7B25"/>
    <w:rsid w:val="00800193"/>
    <w:rsid w:val="008010AF"/>
    <w:rsid w:val="00801B28"/>
    <w:rsid w:val="008020BB"/>
    <w:rsid w:val="00802281"/>
    <w:rsid w:val="00803767"/>
    <w:rsid w:val="008046F3"/>
    <w:rsid w:val="0080508F"/>
    <w:rsid w:val="00805243"/>
    <w:rsid w:val="008060A0"/>
    <w:rsid w:val="00806EC3"/>
    <w:rsid w:val="008076A8"/>
    <w:rsid w:val="00811EE8"/>
    <w:rsid w:val="008127F3"/>
    <w:rsid w:val="00812F46"/>
    <w:rsid w:val="008137E6"/>
    <w:rsid w:val="008149A8"/>
    <w:rsid w:val="008152A5"/>
    <w:rsid w:val="008155FA"/>
    <w:rsid w:val="00815711"/>
    <w:rsid w:val="00815E03"/>
    <w:rsid w:val="00820BF4"/>
    <w:rsid w:val="008210D1"/>
    <w:rsid w:val="00822011"/>
    <w:rsid w:val="00822B0E"/>
    <w:rsid w:val="00822BCF"/>
    <w:rsid w:val="008234FD"/>
    <w:rsid w:val="008242D4"/>
    <w:rsid w:val="00824B85"/>
    <w:rsid w:val="00825474"/>
    <w:rsid w:val="0082613D"/>
    <w:rsid w:val="00827E46"/>
    <w:rsid w:val="00831493"/>
    <w:rsid w:val="008326E3"/>
    <w:rsid w:val="00832865"/>
    <w:rsid w:val="008361C4"/>
    <w:rsid w:val="0083649F"/>
    <w:rsid w:val="008369D3"/>
    <w:rsid w:val="00837927"/>
    <w:rsid w:val="00840015"/>
    <w:rsid w:val="00841286"/>
    <w:rsid w:val="00841F60"/>
    <w:rsid w:val="008425EA"/>
    <w:rsid w:val="008429F4"/>
    <w:rsid w:val="00843EE8"/>
    <w:rsid w:val="00844AE7"/>
    <w:rsid w:val="00845616"/>
    <w:rsid w:val="008476BA"/>
    <w:rsid w:val="00850C32"/>
    <w:rsid w:val="00851E90"/>
    <w:rsid w:val="00852671"/>
    <w:rsid w:val="0085398C"/>
    <w:rsid w:val="00854F85"/>
    <w:rsid w:val="00854FEC"/>
    <w:rsid w:val="00855C90"/>
    <w:rsid w:val="00857164"/>
    <w:rsid w:val="00857EB7"/>
    <w:rsid w:val="00860C57"/>
    <w:rsid w:val="008616B6"/>
    <w:rsid w:val="008623D1"/>
    <w:rsid w:val="008626C8"/>
    <w:rsid w:val="00862A08"/>
    <w:rsid w:val="00862EB2"/>
    <w:rsid w:val="008635ED"/>
    <w:rsid w:val="008638DB"/>
    <w:rsid w:val="00864483"/>
    <w:rsid w:val="0086451B"/>
    <w:rsid w:val="008645F6"/>
    <w:rsid w:val="008662CF"/>
    <w:rsid w:val="00866450"/>
    <w:rsid w:val="00866F35"/>
    <w:rsid w:val="0086748C"/>
    <w:rsid w:val="008700D7"/>
    <w:rsid w:val="008714CE"/>
    <w:rsid w:val="00871880"/>
    <w:rsid w:val="00871AED"/>
    <w:rsid w:val="00872621"/>
    <w:rsid w:val="008739B6"/>
    <w:rsid w:val="00876459"/>
    <w:rsid w:val="008764C2"/>
    <w:rsid w:val="0087793F"/>
    <w:rsid w:val="0088002C"/>
    <w:rsid w:val="00880066"/>
    <w:rsid w:val="008810FB"/>
    <w:rsid w:val="00882092"/>
    <w:rsid w:val="0088449C"/>
    <w:rsid w:val="0088494B"/>
    <w:rsid w:val="008873E8"/>
    <w:rsid w:val="00890947"/>
    <w:rsid w:val="00891013"/>
    <w:rsid w:val="0089137C"/>
    <w:rsid w:val="00891691"/>
    <w:rsid w:val="00891FEB"/>
    <w:rsid w:val="008924F7"/>
    <w:rsid w:val="008926EF"/>
    <w:rsid w:val="008927E2"/>
    <w:rsid w:val="008955DB"/>
    <w:rsid w:val="008A27BF"/>
    <w:rsid w:val="008A4555"/>
    <w:rsid w:val="008A4BCF"/>
    <w:rsid w:val="008A6AED"/>
    <w:rsid w:val="008A70DB"/>
    <w:rsid w:val="008A765D"/>
    <w:rsid w:val="008A7CDC"/>
    <w:rsid w:val="008B1267"/>
    <w:rsid w:val="008B1756"/>
    <w:rsid w:val="008B1A50"/>
    <w:rsid w:val="008B2C23"/>
    <w:rsid w:val="008B33B9"/>
    <w:rsid w:val="008B33D4"/>
    <w:rsid w:val="008B3C64"/>
    <w:rsid w:val="008B449C"/>
    <w:rsid w:val="008B454E"/>
    <w:rsid w:val="008B5120"/>
    <w:rsid w:val="008B69B5"/>
    <w:rsid w:val="008B6E35"/>
    <w:rsid w:val="008B7127"/>
    <w:rsid w:val="008B75F2"/>
    <w:rsid w:val="008B781C"/>
    <w:rsid w:val="008C0082"/>
    <w:rsid w:val="008C1817"/>
    <w:rsid w:val="008C3D04"/>
    <w:rsid w:val="008C4207"/>
    <w:rsid w:val="008C49DD"/>
    <w:rsid w:val="008C5396"/>
    <w:rsid w:val="008C5D21"/>
    <w:rsid w:val="008C6969"/>
    <w:rsid w:val="008C6AD7"/>
    <w:rsid w:val="008C7AC4"/>
    <w:rsid w:val="008D08AA"/>
    <w:rsid w:val="008D1518"/>
    <w:rsid w:val="008D15B1"/>
    <w:rsid w:val="008D2919"/>
    <w:rsid w:val="008D2D02"/>
    <w:rsid w:val="008D41C4"/>
    <w:rsid w:val="008D4339"/>
    <w:rsid w:val="008D750D"/>
    <w:rsid w:val="008E0D2B"/>
    <w:rsid w:val="008E1288"/>
    <w:rsid w:val="008E2318"/>
    <w:rsid w:val="008E25FF"/>
    <w:rsid w:val="008E2C7A"/>
    <w:rsid w:val="008E30F3"/>
    <w:rsid w:val="008E3343"/>
    <w:rsid w:val="008E410D"/>
    <w:rsid w:val="008E46FC"/>
    <w:rsid w:val="008E4986"/>
    <w:rsid w:val="008E54FB"/>
    <w:rsid w:val="008F0C2D"/>
    <w:rsid w:val="008F1D98"/>
    <w:rsid w:val="008F2373"/>
    <w:rsid w:val="008F27CB"/>
    <w:rsid w:val="008F3153"/>
    <w:rsid w:val="008F35AD"/>
    <w:rsid w:val="008F422E"/>
    <w:rsid w:val="008F4F20"/>
    <w:rsid w:val="008F740F"/>
    <w:rsid w:val="008F77F0"/>
    <w:rsid w:val="008F7CAE"/>
    <w:rsid w:val="009004C0"/>
    <w:rsid w:val="0090060C"/>
    <w:rsid w:val="009009A7"/>
    <w:rsid w:val="00900FE6"/>
    <w:rsid w:val="009016C6"/>
    <w:rsid w:val="00901C7C"/>
    <w:rsid w:val="00902371"/>
    <w:rsid w:val="00902477"/>
    <w:rsid w:val="00903259"/>
    <w:rsid w:val="0090367E"/>
    <w:rsid w:val="009036C3"/>
    <w:rsid w:val="009053C0"/>
    <w:rsid w:val="0090704A"/>
    <w:rsid w:val="00907DA2"/>
    <w:rsid w:val="00911464"/>
    <w:rsid w:val="00913475"/>
    <w:rsid w:val="009137B7"/>
    <w:rsid w:val="00914851"/>
    <w:rsid w:val="00914DAB"/>
    <w:rsid w:val="00915E2B"/>
    <w:rsid w:val="00915F86"/>
    <w:rsid w:val="00915F92"/>
    <w:rsid w:val="00916B13"/>
    <w:rsid w:val="0091751A"/>
    <w:rsid w:val="00920D8F"/>
    <w:rsid w:val="009225D0"/>
    <w:rsid w:val="00923168"/>
    <w:rsid w:val="009246E4"/>
    <w:rsid w:val="009259F6"/>
    <w:rsid w:val="00926F01"/>
    <w:rsid w:val="00930153"/>
    <w:rsid w:val="009303DB"/>
    <w:rsid w:val="00930E62"/>
    <w:rsid w:val="009339D2"/>
    <w:rsid w:val="00933A6C"/>
    <w:rsid w:val="00933D83"/>
    <w:rsid w:val="00934455"/>
    <w:rsid w:val="00935B97"/>
    <w:rsid w:val="00936572"/>
    <w:rsid w:val="00936EB8"/>
    <w:rsid w:val="0094059C"/>
    <w:rsid w:val="0094152A"/>
    <w:rsid w:val="00941A1C"/>
    <w:rsid w:val="0094211D"/>
    <w:rsid w:val="009424EC"/>
    <w:rsid w:val="00942AE3"/>
    <w:rsid w:val="00943553"/>
    <w:rsid w:val="00943F0E"/>
    <w:rsid w:val="00944465"/>
    <w:rsid w:val="00945472"/>
    <w:rsid w:val="00947EC9"/>
    <w:rsid w:val="00951419"/>
    <w:rsid w:val="0095143E"/>
    <w:rsid w:val="00951ADA"/>
    <w:rsid w:val="00951DC9"/>
    <w:rsid w:val="00953AC0"/>
    <w:rsid w:val="00955E22"/>
    <w:rsid w:val="009561B3"/>
    <w:rsid w:val="009565BF"/>
    <w:rsid w:val="00957155"/>
    <w:rsid w:val="00957199"/>
    <w:rsid w:val="00960672"/>
    <w:rsid w:val="00962A7D"/>
    <w:rsid w:val="00963EE8"/>
    <w:rsid w:val="00964643"/>
    <w:rsid w:val="00964B4A"/>
    <w:rsid w:val="00966ACE"/>
    <w:rsid w:val="00966CBD"/>
    <w:rsid w:val="0097017F"/>
    <w:rsid w:val="00970910"/>
    <w:rsid w:val="0097102C"/>
    <w:rsid w:val="00972E83"/>
    <w:rsid w:val="00973813"/>
    <w:rsid w:val="00974B55"/>
    <w:rsid w:val="00974D48"/>
    <w:rsid w:val="00975855"/>
    <w:rsid w:val="00975B8C"/>
    <w:rsid w:val="009765DF"/>
    <w:rsid w:val="00980344"/>
    <w:rsid w:val="00980FF9"/>
    <w:rsid w:val="00981638"/>
    <w:rsid w:val="00981FBF"/>
    <w:rsid w:val="00982552"/>
    <w:rsid w:val="00982A9C"/>
    <w:rsid w:val="00984C53"/>
    <w:rsid w:val="0098575F"/>
    <w:rsid w:val="00985813"/>
    <w:rsid w:val="009858D0"/>
    <w:rsid w:val="00985CAC"/>
    <w:rsid w:val="00987DA7"/>
    <w:rsid w:val="00991492"/>
    <w:rsid w:val="00991D61"/>
    <w:rsid w:val="009928C3"/>
    <w:rsid w:val="00992FF8"/>
    <w:rsid w:val="0099518F"/>
    <w:rsid w:val="00995C18"/>
    <w:rsid w:val="009963F0"/>
    <w:rsid w:val="00996B76"/>
    <w:rsid w:val="00996D82"/>
    <w:rsid w:val="00997C79"/>
    <w:rsid w:val="009A0047"/>
    <w:rsid w:val="009A09D0"/>
    <w:rsid w:val="009A0B8C"/>
    <w:rsid w:val="009A0BEF"/>
    <w:rsid w:val="009A184E"/>
    <w:rsid w:val="009A27F5"/>
    <w:rsid w:val="009A29FD"/>
    <w:rsid w:val="009A3E96"/>
    <w:rsid w:val="009A450C"/>
    <w:rsid w:val="009A4E55"/>
    <w:rsid w:val="009A5B54"/>
    <w:rsid w:val="009B017F"/>
    <w:rsid w:val="009B0275"/>
    <w:rsid w:val="009B13B0"/>
    <w:rsid w:val="009B3B66"/>
    <w:rsid w:val="009B460E"/>
    <w:rsid w:val="009B4A53"/>
    <w:rsid w:val="009B52B8"/>
    <w:rsid w:val="009B5AE8"/>
    <w:rsid w:val="009B5C97"/>
    <w:rsid w:val="009B7103"/>
    <w:rsid w:val="009B784A"/>
    <w:rsid w:val="009C07E2"/>
    <w:rsid w:val="009C326F"/>
    <w:rsid w:val="009C362B"/>
    <w:rsid w:val="009C393B"/>
    <w:rsid w:val="009C3ACC"/>
    <w:rsid w:val="009C477B"/>
    <w:rsid w:val="009C532A"/>
    <w:rsid w:val="009C6336"/>
    <w:rsid w:val="009C7903"/>
    <w:rsid w:val="009C7A6A"/>
    <w:rsid w:val="009D0481"/>
    <w:rsid w:val="009D1DB5"/>
    <w:rsid w:val="009D1EAA"/>
    <w:rsid w:val="009D3AE2"/>
    <w:rsid w:val="009D43EC"/>
    <w:rsid w:val="009D4E90"/>
    <w:rsid w:val="009D5523"/>
    <w:rsid w:val="009D695A"/>
    <w:rsid w:val="009D70BC"/>
    <w:rsid w:val="009D7DD3"/>
    <w:rsid w:val="009E03ED"/>
    <w:rsid w:val="009E0B94"/>
    <w:rsid w:val="009E0E88"/>
    <w:rsid w:val="009E0FE1"/>
    <w:rsid w:val="009E11B6"/>
    <w:rsid w:val="009E19EA"/>
    <w:rsid w:val="009E1B06"/>
    <w:rsid w:val="009E1D15"/>
    <w:rsid w:val="009E2880"/>
    <w:rsid w:val="009E463F"/>
    <w:rsid w:val="009E4717"/>
    <w:rsid w:val="009E58EB"/>
    <w:rsid w:val="009E6227"/>
    <w:rsid w:val="009E6A7E"/>
    <w:rsid w:val="009E6C93"/>
    <w:rsid w:val="009E6EC0"/>
    <w:rsid w:val="009E7664"/>
    <w:rsid w:val="009E7C0F"/>
    <w:rsid w:val="009F07EE"/>
    <w:rsid w:val="009F0879"/>
    <w:rsid w:val="009F08C4"/>
    <w:rsid w:val="009F12DC"/>
    <w:rsid w:val="009F16E4"/>
    <w:rsid w:val="009F2B68"/>
    <w:rsid w:val="009F32B9"/>
    <w:rsid w:val="009F36EE"/>
    <w:rsid w:val="009F3DD3"/>
    <w:rsid w:val="009F4498"/>
    <w:rsid w:val="009F6E50"/>
    <w:rsid w:val="009F757B"/>
    <w:rsid w:val="009F7A1E"/>
    <w:rsid w:val="009F7B70"/>
    <w:rsid w:val="009F7B97"/>
    <w:rsid w:val="00A00018"/>
    <w:rsid w:val="00A003B8"/>
    <w:rsid w:val="00A00474"/>
    <w:rsid w:val="00A03B6F"/>
    <w:rsid w:val="00A042C6"/>
    <w:rsid w:val="00A0691E"/>
    <w:rsid w:val="00A07E83"/>
    <w:rsid w:val="00A10B98"/>
    <w:rsid w:val="00A10ECC"/>
    <w:rsid w:val="00A10F34"/>
    <w:rsid w:val="00A1154C"/>
    <w:rsid w:val="00A115C9"/>
    <w:rsid w:val="00A11753"/>
    <w:rsid w:val="00A1357B"/>
    <w:rsid w:val="00A136AA"/>
    <w:rsid w:val="00A14335"/>
    <w:rsid w:val="00A145F6"/>
    <w:rsid w:val="00A17FAD"/>
    <w:rsid w:val="00A2005A"/>
    <w:rsid w:val="00A2045A"/>
    <w:rsid w:val="00A21875"/>
    <w:rsid w:val="00A2190F"/>
    <w:rsid w:val="00A22085"/>
    <w:rsid w:val="00A2495D"/>
    <w:rsid w:val="00A24A8F"/>
    <w:rsid w:val="00A25549"/>
    <w:rsid w:val="00A267C1"/>
    <w:rsid w:val="00A27A82"/>
    <w:rsid w:val="00A3185B"/>
    <w:rsid w:val="00A32E78"/>
    <w:rsid w:val="00A32EF2"/>
    <w:rsid w:val="00A330A1"/>
    <w:rsid w:val="00A336AE"/>
    <w:rsid w:val="00A349BF"/>
    <w:rsid w:val="00A37C62"/>
    <w:rsid w:val="00A4113A"/>
    <w:rsid w:val="00A4121B"/>
    <w:rsid w:val="00A4236B"/>
    <w:rsid w:val="00A42FB9"/>
    <w:rsid w:val="00A43D7E"/>
    <w:rsid w:val="00A44D66"/>
    <w:rsid w:val="00A4556C"/>
    <w:rsid w:val="00A458E2"/>
    <w:rsid w:val="00A45F6B"/>
    <w:rsid w:val="00A473A4"/>
    <w:rsid w:val="00A47C50"/>
    <w:rsid w:val="00A5073A"/>
    <w:rsid w:val="00A51628"/>
    <w:rsid w:val="00A52A3B"/>
    <w:rsid w:val="00A53208"/>
    <w:rsid w:val="00A53BDF"/>
    <w:rsid w:val="00A55B70"/>
    <w:rsid w:val="00A566BD"/>
    <w:rsid w:val="00A61184"/>
    <w:rsid w:val="00A621A5"/>
    <w:rsid w:val="00A63D73"/>
    <w:rsid w:val="00A6592B"/>
    <w:rsid w:val="00A66599"/>
    <w:rsid w:val="00A70BB6"/>
    <w:rsid w:val="00A73BB5"/>
    <w:rsid w:val="00A73E46"/>
    <w:rsid w:val="00A76832"/>
    <w:rsid w:val="00A76B94"/>
    <w:rsid w:val="00A77081"/>
    <w:rsid w:val="00A806CC"/>
    <w:rsid w:val="00A81B9B"/>
    <w:rsid w:val="00A81DF7"/>
    <w:rsid w:val="00A82AAB"/>
    <w:rsid w:val="00A830F3"/>
    <w:rsid w:val="00A83ED9"/>
    <w:rsid w:val="00A8470C"/>
    <w:rsid w:val="00A91DEB"/>
    <w:rsid w:val="00A92033"/>
    <w:rsid w:val="00A93885"/>
    <w:rsid w:val="00A93DA3"/>
    <w:rsid w:val="00A94CFB"/>
    <w:rsid w:val="00A96537"/>
    <w:rsid w:val="00A96688"/>
    <w:rsid w:val="00A979C4"/>
    <w:rsid w:val="00A97A0F"/>
    <w:rsid w:val="00AA04BC"/>
    <w:rsid w:val="00AA11F1"/>
    <w:rsid w:val="00AA1FA7"/>
    <w:rsid w:val="00AA2127"/>
    <w:rsid w:val="00AA2726"/>
    <w:rsid w:val="00AA2BD6"/>
    <w:rsid w:val="00AA3201"/>
    <w:rsid w:val="00AA42B4"/>
    <w:rsid w:val="00AA5154"/>
    <w:rsid w:val="00AA5BB7"/>
    <w:rsid w:val="00AA5CC8"/>
    <w:rsid w:val="00AA5FD2"/>
    <w:rsid w:val="00AA7C44"/>
    <w:rsid w:val="00AB0D7D"/>
    <w:rsid w:val="00AB0FD6"/>
    <w:rsid w:val="00AB1443"/>
    <w:rsid w:val="00AB22E6"/>
    <w:rsid w:val="00AB33E4"/>
    <w:rsid w:val="00AB350E"/>
    <w:rsid w:val="00AB35C1"/>
    <w:rsid w:val="00AB5800"/>
    <w:rsid w:val="00AB5D9F"/>
    <w:rsid w:val="00AB65C3"/>
    <w:rsid w:val="00AB69C8"/>
    <w:rsid w:val="00AB71FB"/>
    <w:rsid w:val="00AB731B"/>
    <w:rsid w:val="00AB7759"/>
    <w:rsid w:val="00AB7B0A"/>
    <w:rsid w:val="00AB7BCE"/>
    <w:rsid w:val="00AC064E"/>
    <w:rsid w:val="00AC0B20"/>
    <w:rsid w:val="00AC157F"/>
    <w:rsid w:val="00AC3D81"/>
    <w:rsid w:val="00AC42E3"/>
    <w:rsid w:val="00AC4B8E"/>
    <w:rsid w:val="00AC5091"/>
    <w:rsid w:val="00AC5551"/>
    <w:rsid w:val="00AC6655"/>
    <w:rsid w:val="00AD0718"/>
    <w:rsid w:val="00AD22EB"/>
    <w:rsid w:val="00AD30BB"/>
    <w:rsid w:val="00AD322A"/>
    <w:rsid w:val="00AD3EFA"/>
    <w:rsid w:val="00AD3FC4"/>
    <w:rsid w:val="00AD4F68"/>
    <w:rsid w:val="00AD500A"/>
    <w:rsid w:val="00AD53F5"/>
    <w:rsid w:val="00AD6A5F"/>
    <w:rsid w:val="00AD7CCA"/>
    <w:rsid w:val="00AE0887"/>
    <w:rsid w:val="00AE30F9"/>
    <w:rsid w:val="00AE4D55"/>
    <w:rsid w:val="00AE5808"/>
    <w:rsid w:val="00AE6330"/>
    <w:rsid w:val="00AE634A"/>
    <w:rsid w:val="00AE6486"/>
    <w:rsid w:val="00AF08EC"/>
    <w:rsid w:val="00AF0B9D"/>
    <w:rsid w:val="00AF1B33"/>
    <w:rsid w:val="00AF1C04"/>
    <w:rsid w:val="00AF1EFB"/>
    <w:rsid w:val="00AF1F40"/>
    <w:rsid w:val="00AF29B5"/>
    <w:rsid w:val="00AF3700"/>
    <w:rsid w:val="00AF3B20"/>
    <w:rsid w:val="00AF4945"/>
    <w:rsid w:val="00AF499F"/>
    <w:rsid w:val="00AF5EB0"/>
    <w:rsid w:val="00AF692C"/>
    <w:rsid w:val="00B00407"/>
    <w:rsid w:val="00B01875"/>
    <w:rsid w:val="00B01911"/>
    <w:rsid w:val="00B01A2C"/>
    <w:rsid w:val="00B02897"/>
    <w:rsid w:val="00B02A7A"/>
    <w:rsid w:val="00B05193"/>
    <w:rsid w:val="00B0546C"/>
    <w:rsid w:val="00B0587B"/>
    <w:rsid w:val="00B05AE1"/>
    <w:rsid w:val="00B05D2B"/>
    <w:rsid w:val="00B07BD4"/>
    <w:rsid w:val="00B103A7"/>
    <w:rsid w:val="00B105BF"/>
    <w:rsid w:val="00B1070C"/>
    <w:rsid w:val="00B12716"/>
    <w:rsid w:val="00B15DF6"/>
    <w:rsid w:val="00B165A5"/>
    <w:rsid w:val="00B1698B"/>
    <w:rsid w:val="00B173C7"/>
    <w:rsid w:val="00B17647"/>
    <w:rsid w:val="00B17DCD"/>
    <w:rsid w:val="00B2017C"/>
    <w:rsid w:val="00B2075C"/>
    <w:rsid w:val="00B207E9"/>
    <w:rsid w:val="00B20D45"/>
    <w:rsid w:val="00B21E36"/>
    <w:rsid w:val="00B21FC0"/>
    <w:rsid w:val="00B22655"/>
    <w:rsid w:val="00B2277C"/>
    <w:rsid w:val="00B23352"/>
    <w:rsid w:val="00B238D0"/>
    <w:rsid w:val="00B23C3D"/>
    <w:rsid w:val="00B25897"/>
    <w:rsid w:val="00B26F99"/>
    <w:rsid w:val="00B27275"/>
    <w:rsid w:val="00B27645"/>
    <w:rsid w:val="00B3084C"/>
    <w:rsid w:val="00B30B5C"/>
    <w:rsid w:val="00B3134C"/>
    <w:rsid w:val="00B315EE"/>
    <w:rsid w:val="00B33844"/>
    <w:rsid w:val="00B338CD"/>
    <w:rsid w:val="00B33F1D"/>
    <w:rsid w:val="00B3425C"/>
    <w:rsid w:val="00B34280"/>
    <w:rsid w:val="00B3437F"/>
    <w:rsid w:val="00B348FA"/>
    <w:rsid w:val="00B34A6A"/>
    <w:rsid w:val="00B3575B"/>
    <w:rsid w:val="00B36237"/>
    <w:rsid w:val="00B3688F"/>
    <w:rsid w:val="00B371CE"/>
    <w:rsid w:val="00B379B9"/>
    <w:rsid w:val="00B40538"/>
    <w:rsid w:val="00B41924"/>
    <w:rsid w:val="00B43237"/>
    <w:rsid w:val="00B437C0"/>
    <w:rsid w:val="00B46F99"/>
    <w:rsid w:val="00B508D0"/>
    <w:rsid w:val="00B508D7"/>
    <w:rsid w:val="00B52921"/>
    <w:rsid w:val="00B534AD"/>
    <w:rsid w:val="00B53718"/>
    <w:rsid w:val="00B54559"/>
    <w:rsid w:val="00B54596"/>
    <w:rsid w:val="00B55B40"/>
    <w:rsid w:val="00B561C4"/>
    <w:rsid w:val="00B5675B"/>
    <w:rsid w:val="00B616C5"/>
    <w:rsid w:val="00B62E4B"/>
    <w:rsid w:val="00B6334F"/>
    <w:rsid w:val="00B64679"/>
    <w:rsid w:val="00B652D3"/>
    <w:rsid w:val="00B65616"/>
    <w:rsid w:val="00B6620F"/>
    <w:rsid w:val="00B67454"/>
    <w:rsid w:val="00B70D67"/>
    <w:rsid w:val="00B70DB4"/>
    <w:rsid w:val="00B70F64"/>
    <w:rsid w:val="00B711FD"/>
    <w:rsid w:val="00B71274"/>
    <w:rsid w:val="00B71753"/>
    <w:rsid w:val="00B71F0F"/>
    <w:rsid w:val="00B7467C"/>
    <w:rsid w:val="00B75D9B"/>
    <w:rsid w:val="00B76F04"/>
    <w:rsid w:val="00B806EC"/>
    <w:rsid w:val="00B82494"/>
    <w:rsid w:val="00B82A79"/>
    <w:rsid w:val="00B82B2D"/>
    <w:rsid w:val="00B83D24"/>
    <w:rsid w:val="00B83F22"/>
    <w:rsid w:val="00B8469B"/>
    <w:rsid w:val="00B84EE1"/>
    <w:rsid w:val="00B85A88"/>
    <w:rsid w:val="00B90135"/>
    <w:rsid w:val="00B905B2"/>
    <w:rsid w:val="00B90899"/>
    <w:rsid w:val="00B90A72"/>
    <w:rsid w:val="00B916B0"/>
    <w:rsid w:val="00B91788"/>
    <w:rsid w:val="00B91E06"/>
    <w:rsid w:val="00B9212C"/>
    <w:rsid w:val="00B951A1"/>
    <w:rsid w:val="00B96001"/>
    <w:rsid w:val="00B965F9"/>
    <w:rsid w:val="00B97475"/>
    <w:rsid w:val="00BA05C8"/>
    <w:rsid w:val="00BA2283"/>
    <w:rsid w:val="00BA41F3"/>
    <w:rsid w:val="00BA5B8D"/>
    <w:rsid w:val="00BA6CD5"/>
    <w:rsid w:val="00BB25CE"/>
    <w:rsid w:val="00BB3203"/>
    <w:rsid w:val="00BB38A9"/>
    <w:rsid w:val="00BB4349"/>
    <w:rsid w:val="00BB5724"/>
    <w:rsid w:val="00BB5C15"/>
    <w:rsid w:val="00BB6902"/>
    <w:rsid w:val="00BB69DB"/>
    <w:rsid w:val="00BC0030"/>
    <w:rsid w:val="00BC12C0"/>
    <w:rsid w:val="00BC1ABE"/>
    <w:rsid w:val="00BC1D3A"/>
    <w:rsid w:val="00BC33C2"/>
    <w:rsid w:val="00BC590A"/>
    <w:rsid w:val="00BC5BFB"/>
    <w:rsid w:val="00BC5D47"/>
    <w:rsid w:val="00BC79FA"/>
    <w:rsid w:val="00BC7A6F"/>
    <w:rsid w:val="00BC7DC2"/>
    <w:rsid w:val="00BD08AA"/>
    <w:rsid w:val="00BD28F6"/>
    <w:rsid w:val="00BD294B"/>
    <w:rsid w:val="00BD491E"/>
    <w:rsid w:val="00BD5B9B"/>
    <w:rsid w:val="00BD77C8"/>
    <w:rsid w:val="00BD78C8"/>
    <w:rsid w:val="00BE0289"/>
    <w:rsid w:val="00BE14BF"/>
    <w:rsid w:val="00BE2B9F"/>
    <w:rsid w:val="00BE46C9"/>
    <w:rsid w:val="00BE53F6"/>
    <w:rsid w:val="00BE6144"/>
    <w:rsid w:val="00BE68B9"/>
    <w:rsid w:val="00BE73A1"/>
    <w:rsid w:val="00BF138E"/>
    <w:rsid w:val="00BF2763"/>
    <w:rsid w:val="00BF2ABB"/>
    <w:rsid w:val="00BF55BD"/>
    <w:rsid w:val="00BF7206"/>
    <w:rsid w:val="00BF7963"/>
    <w:rsid w:val="00BF7C87"/>
    <w:rsid w:val="00C00DC8"/>
    <w:rsid w:val="00C01418"/>
    <w:rsid w:val="00C0195E"/>
    <w:rsid w:val="00C0210C"/>
    <w:rsid w:val="00C053C4"/>
    <w:rsid w:val="00C057BD"/>
    <w:rsid w:val="00C0797A"/>
    <w:rsid w:val="00C079DD"/>
    <w:rsid w:val="00C114B1"/>
    <w:rsid w:val="00C1186D"/>
    <w:rsid w:val="00C12187"/>
    <w:rsid w:val="00C1242F"/>
    <w:rsid w:val="00C12A08"/>
    <w:rsid w:val="00C135A1"/>
    <w:rsid w:val="00C13A36"/>
    <w:rsid w:val="00C13EA7"/>
    <w:rsid w:val="00C14A91"/>
    <w:rsid w:val="00C16937"/>
    <w:rsid w:val="00C16B02"/>
    <w:rsid w:val="00C16E96"/>
    <w:rsid w:val="00C17EC7"/>
    <w:rsid w:val="00C2016A"/>
    <w:rsid w:val="00C203A5"/>
    <w:rsid w:val="00C20EF2"/>
    <w:rsid w:val="00C212B8"/>
    <w:rsid w:val="00C213EF"/>
    <w:rsid w:val="00C2208F"/>
    <w:rsid w:val="00C226AD"/>
    <w:rsid w:val="00C22ABF"/>
    <w:rsid w:val="00C23E52"/>
    <w:rsid w:val="00C24605"/>
    <w:rsid w:val="00C24F53"/>
    <w:rsid w:val="00C2500C"/>
    <w:rsid w:val="00C252AF"/>
    <w:rsid w:val="00C255E4"/>
    <w:rsid w:val="00C2589F"/>
    <w:rsid w:val="00C26D51"/>
    <w:rsid w:val="00C278CC"/>
    <w:rsid w:val="00C278DA"/>
    <w:rsid w:val="00C30A3F"/>
    <w:rsid w:val="00C30A89"/>
    <w:rsid w:val="00C31AAF"/>
    <w:rsid w:val="00C3312E"/>
    <w:rsid w:val="00C33C4D"/>
    <w:rsid w:val="00C34B44"/>
    <w:rsid w:val="00C34B70"/>
    <w:rsid w:val="00C359F3"/>
    <w:rsid w:val="00C3628F"/>
    <w:rsid w:val="00C36437"/>
    <w:rsid w:val="00C3685D"/>
    <w:rsid w:val="00C3751F"/>
    <w:rsid w:val="00C378AA"/>
    <w:rsid w:val="00C379B9"/>
    <w:rsid w:val="00C40BF4"/>
    <w:rsid w:val="00C41E67"/>
    <w:rsid w:val="00C41F1C"/>
    <w:rsid w:val="00C42D39"/>
    <w:rsid w:val="00C432A1"/>
    <w:rsid w:val="00C44C69"/>
    <w:rsid w:val="00C44E9A"/>
    <w:rsid w:val="00C4605D"/>
    <w:rsid w:val="00C464E6"/>
    <w:rsid w:val="00C46EC1"/>
    <w:rsid w:val="00C4730C"/>
    <w:rsid w:val="00C51AFA"/>
    <w:rsid w:val="00C51E9B"/>
    <w:rsid w:val="00C52963"/>
    <w:rsid w:val="00C529B7"/>
    <w:rsid w:val="00C53760"/>
    <w:rsid w:val="00C55B1B"/>
    <w:rsid w:val="00C55EBC"/>
    <w:rsid w:val="00C5740F"/>
    <w:rsid w:val="00C57F85"/>
    <w:rsid w:val="00C60508"/>
    <w:rsid w:val="00C60BC9"/>
    <w:rsid w:val="00C60F88"/>
    <w:rsid w:val="00C61119"/>
    <w:rsid w:val="00C6122C"/>
    <w:rsid w:val="00C61B8B"/>
    <w:rsid w:val="00C61DED"/>
    <w:rsid w:val="00C62E07"/>
    <w:rsid w:val="00C6320F"/>
    <w:rsid w:val="00C639E1"/>
    <w:rsid w:val="00C64D7B"/>
    <w:rsid w:val="00C6535E"/>
    <w:rsid w:val="00C66660"/>
    <w:rsid w:val="00C66D35"/>
    <w:rsid w:val="00C67283"/>
    <w:rsid w:val="00C67652"/>
    <w:rsid w:val="00C70020"/>
    <w:rsid w:val="00C70A0D"/>
    <w:rsid w:val="00C7171E"/>
    <w:rsid w:val="00C72562"/>
    <w:rsid w:val="00C72B8B"/>
    <w:rsid w:val="00C7471D"/>
    <w:rsid w:val="00C75790"/>
    <w:rsid w:val="00C75F0D"/>
    <w:rsid w:val="00C76407"/>
    <w:rsid w:val="00C76F7F"/>
    <w:rsid w:val="00C7761B"/>
    <w:rsid w:val="00C77761"/>
    <w:rsid w:val="00C809B0"/>
    <w:rsid w:val="00C809EB"/>
    <w:rsid w:val="00C81405"/>
    <w:rsid w:val="00C81CE7"/>
    <w:rsid w:val="00C823F7"/>
    <w:rsid w:val="00C82CBB"/>
    <w:rsid w:val="00C832C2"/>
    <w:rsid w:val="00C84ECF"/>
    <w:rsid w:val="00C84F62"/>
    <w:rsid w:val="00C863F5"/>
    <w:rsid w:val="00C86A69"/>
    <w:rsid w:val="00C90A63"/>
    <w:rsid w:val="00C92BDB"/>
    <w:rsid w:val="00C94043"/>
    <w:rsid w:val="00C951C8"/>
    <w:rsid w:val="00C961D0"/>
    <w:rsid w:val="00C9720B"/>
    <w:rsid w:val="00C97538"/>
    <w:rsid w:val="00C97D02"/>
    <w:rsid w:val="00CA0F3E"/>
    <w:rsid w:val="00CA26E9"/>
    <w:rsid w:val="00CA3805"/>
    <w:rsid w:val="00CA39BC"/>
    <w:rsid w:val="00CA3AD4"/>
    <w:rsid w:val="00CA3F7F"/>
    <w:rsid w:val="00CA5376"/>
    <w:rsid w:val="00CA6C76"/>
    <w:rsid w:val="00CA6F72"/>
    <w:rsid w:val="00CA71DE"/>
    <w:rsid w:val="00CA7BB3"/>
    <w:rsid w:val="00CB08E8"/>
    <w:rsid w:val="00CB0B16"/>
    <w:rsid w:val="00CB22F7"/>
    <w:rsid w:val="00CB256D"/>
    <w:rsid w:val="00CB355C"/>
    <w:rsid w:val="00CB5A37"/>
    <w:rsid w:val="00CB700B"/>
    <w:rsid w:val="00CB7315"/>
    <w:rsid w:val="00CC150B"/>
    <w:rsid w:val="00CC193B"/>
    <w:rsid w:val="00CC2A50"/>
    <w:rsid w:val="00CC2B5E"/>
    <w:rsid w:val="00CC2D4D"/>
    <w:rsid w:val="00CC35D0"/>
    <w:rsid w:val="00CC3DB5"/>
    <w:rsid w:val="00CC3EED"/>
    <w:rsid w:val="00CC4B36"/>
    <w:rsid w:val="00CC6A24"/>
    <w:rsid w:val="00CC6FB0"/>
    <w:rsid w:val="00CC7AC3"/>
    <w:rsid w:val="00CD0040"/>
    <w:rsid w:val="00CD2A3C"/>
    <w:rsid w:val="00CD2E70"/>
    <w:rsid w:val="00CD3467"/>
    <w:rsid w:val="00CD3DDB"/>
    <w:rsid w:val="00CD5A87"/>
    <w:rsid w:val="00CD5AFF"/>
    <w:rsid w:val="00CD6A59"/>
    <w:rsid w:val="00CD7A91"/>
    <w:rsid w:val="00CE16B9"/>
    <w:rsid w:val="00CE170C"/>
    <w:rsid w:val="00CE2612"/>
    <w:rsid w:val="00CE3996"/>
    <w:rsid w:val="00CE5915"/>
    <w:rsid w:val="00CE61CB"/>
    <w:rsid w:val="00CF0029"/>
    <w:rsid w:val="00CF110E"/>
    <w:rsid w:val="00CF19EA"/>
    <w:rsid w:val="00CF1CB6"/>
    <w:rsid w:val="00CF1D24"/>
    <w:rsid w:val="00CF3697"/>
    <w:rsid w:val="00CF3DE1"/>
    <w:rsid w:val="00CF4323"/>
    <w:rsid w:val="00CF57D0"/>
    <w:rsid w:val="00CF61FE"/>
    <w:rsid w:val="00CF7D55"/>
    <w:rsid w:val="00D0057B"/>
    <w:rsid w:val="00D03601"/>
    <w:rsid w:val="00D04368"/>
    <w:rsid w:val="00D05621"/>
    <w:rsid w:val="00D0578D"/>
    <w:rsid w:val="00D05FA8"/>
    <w:rsid w:val="00D075CC"/>
    <w:rsid w:val="00D1165F"/>
    <w:rsid w:val="00D12B72"/>
    <w:rsid w:val="00D12E9E"/>
    <w:rsid w:val="00D14039"/>
    <w:rsid w:val="00D15285"/>
    <w:rsid w:val="00D15C10"/>
    <w:rsid w:val="00D16F5D"/>
    <w:rsid w:val="00D17872"/>
    <w:rsid w:val="00D2052F"/>
    <w:rsid w:val="00D205A6"/>
    <w:rsid w:val="00D2131B"/>
    <w:rsid w:val="00D213DC"/>
    <w:rsid w:val="00D23141"/>
    <w:rsid w:val="00D24BF3"/>
    <w:rsid w:val="00D2545E"/>
    <w:rsid w:val="00D25EAE"/>
    <w:rsid w:val="00D27BE5"/>
    <w:rsid w:val="00D27E2D"/>
    <w:rsid w:val="00D27E33"/>
    <w:rsid w:val="00D30AFF"/>
    <w:rsid w:val="00D33A45"/>
    <w:rsid w:val="00D340B5"/>
    <w:rsid w:val="00D345EC"/>
    <w:rsid w:val="00D34891"/>
    <w:rsid w:val="00D36CFA"/>
    <w:rsid w:val="00D36DCE"/>
    <w:rsid w:val="00D36E46"/>
    <w:rsid w:val="00D40599"/>
    <w:rsid w:val="00D40762"/>
    <w:rsid w:val="00D41CE1"/>
    <w:rsid w:val="00D42CFE"/>
    <w:rsid w:val="00D43EA8"/>
    <w:rsid w:val="00D4421D"/>
    <w:rsid w:val="00D44743"/>
    <w:rsid w:val="00D45CF9"/>
    <w:rsid w:val="00D46440"/>
    <w:rsid w:val="00D46C17"/>
    <w:rsid w:val="00D53CE5"/>
    <w:rsid w:val="00D54235"/>
    <w:rsid w:val="00D56090"/>
    <w:rsid w:val="00D56290"/>
    <w:rsid w:val="00D56F7F"/>
    <w:rsid w:val="00D57406"/>
    <w:rsid w:val="00D57522"/>
    <w:rsid w:val="00D57C43"/>
    <w:rsid w:val="00D57F78"/>
    <w:rsid w:val="00D6071B"/>
    <w:rsid w:val="00D62267"/>
    <w:rsid w:val="00D63766"/>
    <w:rsid w:val="00D65BA1"/>
    <w:rsid w:val="00D66096"/>
    <w:rsid w:val="00D660B1"/>
    <w:rsid w:val="00D669F5"/>
    <w:rsid w:val="00D66CA7"/>
    <w:rsid w:val="00D732F7"/>
    <w:rsid w:val="00D73C60"/>
    <w:rsid w:val="00D73FA2"/>
    <w:rsid w:val="00D7415B"/>
    <w:rsid w:val="00D7435B"/>
    <w:rsid w:val="00D74796"/>
    <w:rsid w:val="00D755C5"/>
    <w:rsid w:val="00D77C9A"/>
    <w:rsid w:val="00D818EB"/>
    <w:rsid w:val="00D81A19"/>
    <w:rsid w:val="00D821B0"/>
    <w:rsid w:val="00D82208"/>
    <w:rsid w:val="00D8337A"/>
    <w:rsid w:val="00D855BE"/>
    <w:rsid w:val="00D859E4"/>
    <w:rsid w:val="00D8634B"/>
    <w:rsid w:val="00D8737D"/>
    <w:rsid w:val="00D87BC4"/>
    <w:rsid w:val="00D9053A"/>
    <w:rsid w:val="00D9510B"/>
    <w:rsid w:val="00D95E9F"/>
    <w:rsid w:val="00D96A31"/>
    <w:rsid w:val="00D97C3B"/>
    <w:rsid w:val="00D97D33"/>
    <w:rsid w:val="00DA1386"/>
    <w:rsid w:val="00DA1964"/>
    <w:rsid w:val="00DA1CEA"/>
    <w:rsid w:val="00DA38DC"/>
    <w:rsid w:val="00DA4032"/>
    <w:rsid w:val="00DA41CB"/>
    <w:rsid w:val="00DA4697"/>
    <w:rsid w:val="00DA4B60"/>
    <w:rsid w:val="00DA6B21"/>
    <w:rsid w:val="00DA6FBD"/>
    <w:rsid w:val="00DA73F5"/>
    <w:rsid w:val="00DA7756"/>
    <w:rsid w:val="00DA79BD"/>
    <w:rsid w:val="00DB0089"/>
    <w:rsid w:val="00DB2F19"/>
    <w:rsid w:val="00DB3052"/>
    <w:rsid w:val="00DB4B33"/>
    <w:rsid w:val="00DB7FB9"/>
    <w:rsid w:val="00DC0A04"/>
    <w:rsid w:val="00DC171C"/>
    <w:rsid w:val="00DC17C9"/>
    <w:rsid w:val="00DC292B"/>
    <w:rsid w:val="00DC5128"/>
    <w:rsid w:val="00DC56C4"/>
    <w:rsid w:val="00DC5BE5"/>
    <w:rsid w:val="00DC7C89"/>
    <w:rsid w:val="00DD01F0"/>
    <w:rsid w:val="00DD07AD"/>
    <w:rsid w:val="00DD2056"/>
    <w:rsid w:val="00DD29C8"/>
    <w:rsid w:val="00DD51F9"/>
    <w:rsid w:val="00DD5B05"/>
    <w:rsid w:val="00DD7EFF"/>
    <w:rsid w:val="00DE0099"/>
    <w:rsid w:val="00DE0860"/>
    <w:rsid w:val="00DE1759"/>
    <w:rsid w:val="00DE36D7"/>
    <w:rsid w:val="00DE3867"/>
    <w:rsid w:val="00DE3F2D"/>
    <w:rsid w:val="00DE50EB"/>
    <w:rsid w:val="00DE6505"/>
    <w:rsid w:val="00DF154A"/>
    <w:rsid w:val="00DF18A0"/>
    <w:rsid w:val="00DF2186"/>
    <w:rsid w:val="00DF2CE9"/>
    <w:rsid w:val="00DF3721"/>
    <w:rsid w:val="00DF37DC"/>
    <w:rsid w:val="00DF4A6D"/>
    <w:rsid w:val="00DF4F6A"/>
    <w:rsid w:val="00DF547E"/>
    <w:rsid w:val="00DF5EB7"/>
    <w:rsid w:val="00DF6C8C"/>
    <w:rsid w:val="00DF7C84"/>
    <w:rsid w:val="00E000AA"/>
    <w:rsid w:val="00E00B5C"/>
    <w:rsid w:val="00E00EE5"/>
    <w:rsid w:val="00E014F1"/>
    <w:rsid w:val="00E0192D"/>
    <w:rsid w:val="00E039F5"/>
    <w:rsid w:val="00E05258"/>
    <w:rsid w:val="00E052FE"/>
    <w:rsid w:val="00E11491"/>
    <w:rsid w:val="00E11618"/>
    <w:rsid w:val="00E13445"/>
    <w:rsid w:val="00E1372B"/>
    <w:rsid w:val="00E13821"/>
    <w:rsid w:val="00E1388E"/>
    <w:rsid w:val="00E14F42"/>
    <w:rsid w:val="00E151ED"/>
    <w:rsid w:val="00E15432"/>
    <w:rsid w:val="00E15AA8"/>
    <w:rsid w:val="00E15C14"/>
    <w:rsid w:val="00E168FA"/>
    <w:rsid w:val="00E20048"/>
    <w:rsid w:val="00E20259"/>
    <w:rsid w:val="00E21116"/>
    <w:rsid w:val="00E21A76"/>
    <w:rsid w:val="00E22642"/>
    <w:rsid w:val="00E228C6"/>
    <w:rsid w:val="00E22A2E"/>
    <w:rsid w:val="00E23AB9"/>
    <w:rsid w:val="00E24448"/>
    <w:rsid w:val="00E2459C"/>
    <w:rsid w:val="00E24978"/>
    <w:rsid w:val="00E24F93"/>
    <w:rsid w:val="00E2503F"/>
    <w:rsid w:val="00E2561B"/>
    <w:rsid w:val="00E26327"/>
    <w:rsid w:val="00E26922"/>
    <w:rsid w:val="00E27D0B"/>
    <w:rsid w:val="00E304CD"/>
    <w:rsid w:val="00E311C4"/>
    <w:rsid w:val="00E3123C"/>
    <w:rsid w:val="00E31BBC"/>
    <w:rsid w:val="00E32D7A"/>
    <w:rsid w:val="00E344AB"/>
    <w:rsid w:val="00E350BC"/>
    <w:rsid w:val="00E36E12"/>
    <w:rsid w:val="00E37D08"/>
    <w:rsid w:val="00E409F1"/>
    <w:rsid w:val="00E42E5A"/>
    <w:rsid w:val="00E43793"/>
    <w:rsid w:val="00E43CBB"/>
    <w:rsid w:val="00E43D8B"/>
    <w:rsid w:val="00E44037"/>
    <w:rsid w:val="00E451A5"/>
    <w:rsid w:val="00E47286"/>
    <w:rsid w:val="00E520B4"/>
    <w:rsid w:val="00E52921"/>
    <w:rsid w:val="00E533E7"/>
    <w:rsid w:val="00E54A4F"/>
    <w:rsid w:val="00E54DCC"/>
    <w:rsid w:val="00E61206"/>
    <w:rsid w:val="00E61997"/>
    <w:rsid w:val="00E6363A"/>
    <w:rsid w:val="00E63927"/>
    <w:rsid w:val="00E63E50"/>
    <w:rsid w:val="00E63EFD"/>
    <w:rsid w:val="00E65D30"/>
    <w:rsid w:val="00E65DB5"/>
    <w:rsid w:val="00E665E3"/>
    <w:rsid w:val="00E672AE"/>
    <w:rsid w:val="00E676BD"/>
    <w:rsid w:val="00E70BC4"/>
    <w:rsid w:val="00E7103C"/>
    <w:rsid w:val="00E71D1F"/>
    <w:rsid w:val="00E72CFE"/>
    <w:rsid w:val="00E73218"/>
    <w:rsid w:val="00E74707"/>
    <w:rsid w:val="00E75627"/>
    <w:rsid w:val="00E7669A"/>
    <w:rsid w:val="00E77A92"/>
    <w:rsid w:val="00E80F33"/>
    <w:rsid w:val="00E817F2"/>
    <w:rsid w:val="00E8374F"/>
    <w:rsid w:val="00E8375D"/>
    <w:rsid w:val="00E84D1B"/>
    <w:rsid w:val="00E84FC2"/>
    <w:rsid w:val="00E85072"/>
    <w:rsid w:val="00E85491"/>
    <w:rsid w:val="00E85728"/>
    <w:rsid w:val="00E8642A"/>
    <w:rsid w:val="00E879DE"/>
    <w:rsid w:val="00E9094B"/>
    <w:rsid w:val="00E91EEA"/>
    <w:rsid w:val="00E933C7"/>
    <w:rsid w:val="00E9417D"/>
    <w:rsid w:val="00E9511C"/>
    <w:rsid w:val="00E95256"/>
    <w:rsid w:val="00E95690"/>
    <w:rsid w:val="00E96FFC"/>
    <w:rsid w:val="00E973CA"/>
    <w:rsid w:val="00E97BAE"/>
    <w:rsid w:val="00EA0329"/>
    <w:rsid w:val="00EA0359"/>
    <w:rsid w:val="00EA1B8B"/>
    <w:rsid w:val="00EA1CF8"/>
    <w:rsid w:val="00EA212B"/>
    <w:rsid w:val="00EA3AB4"/>
    <w:rsid w:val="00EA3D5C"/>
    <w:rsid w:val="00EA5401"/>
    <w:rsid w:val="00EA5825"/>
    <w:rsid w:val="00EA5BE6"/>
    <w:rsid w:val="00EA5C07"/>
    <w:rsid w:val="00EA6617"/>
    <w:rsid w:val="00EA66BD"/>
    <w:rsid w:val="00EA66E6"/>
    <w:rsid w:val="00EB003D"/>
    <w:rsid w:val="00EB0130"/>
    <w:rsid w:val="00EB0185"/>
    <w:rsid w:val="00EB05C2"/>
    <w:rsid w:val="00EB0B61"/>
    <w:rsid w:val="00EB15B9"/>
    <w:rsid w:val="00EB2848"/>
    <w:rsid w:val="00EB4236"/>
    <w:rsid w:val="00EB63A6"/>
    <w:rsid w:val="00EB641B"/>
    <w:rsid w:val="00EB78EB"/>
    <w:rsid w:val="00EB7AB2"/>
    <w:rsid w:val="00EC0AF7"/>
    <w:rsid w:val="00EC335C"/>
    <w:rsid w:val="00EC44C8"/>
    <w:rsid w:val="00EC4F45"/>
    <w:rsid w:val="00EC5801"/>
    <w:rsid w:val="00EC602C"/>
    <w:rsid w:val="00EC62D2"/>
    <w:rsid w:val="00EC65E9"/>
    <w:rsid w:val="00EC71AE"/>
    <w:rsid w:val="00ED117C"/>
    <w:rsid w:val="00ED213D"/>
    <w:rsid w:val="00ED3077"/>
    <w:rsid w:val="00ED3A5E"/>
    <w:rsid w:val="00ED406D"/>
    <w:rsid w:val="00ED510F"/>
    <w:rsid w:val="00EE0AEF"/>
    <w:rsid w:val="00EE198E"/>
    <w:rsid w:val="00EE25B3"/>
    <w:rsid w:val="00EE3E2D"/>
    <w:rsid w:val="00EE4AD9"/>
    <w:rsid w:val="00EE6AE7"/>
    <w:rsid w:val="00EE7728"/>
    <w:rsid w:val="00EF0FD0"/>
    <w:rsid w:val="00EF16FF"/>
    <w:rsid w:val="00EF19CA"/>
    <w:rsid w:val="00EF240F"/>
    <w:rsid w:val="00EF25AA"/>
    <w:rsid w:val="00EF25D2"/>
    <w:rsid w:val="00EF350F"/>
    <w:rsid w:val="00EF38FD"/>
    <w:rsid w:val="00EF4165"/>
    <w:rsid w:val="00EF7D57"/>
    <w:rsid w:val="00F00325"/>
    <w:rsid w:val="00F0084A"/>
    <w:rsid w:val="00F00ED7"/>
    <w:rsid w:val="00F022A0"/>
    <w:rsid w:val="00F029CC"/>
    <w:rsid w:val="00F040A4"/>
    <w:rsid w:val="00F04650"/>
    <w:rsid w:val="00F058AD"/>
    <w:rsid w:val="00F05FE1"/>
    <w:rsid w:val="00F072E9"/>
    <w:rsid w:val="00F113B4"/>
    <w:rsid w:val="00F12EC1"/>
    <w:rsid w:val="00F12FB8"/>
    <w:rsid w:val="00F13144"/>
    <w:rsid w:val="00F13452"/>
    <w:rsid w:val="00F13544"/>
    <w:rsid w:val="00F1545A"/>
    <w:rsid w:val="00F166D8"/>
    <w:rsid w:val="00F168EC"/>
    <w:rsid w:val="00F16BF6"/>
    <w:rsid w:val="00F1756F"/>
    <w:rsid w:val="00F17B1D"/>
    <w:rsid w:val="00F17E74"/>
    <w:rsid w:val="00F20046"/>
    <w:rsid w:val="00F243C0"/>
    <w:rsid w:val="00F2481F"/>
    <w:rsid w:val="00F253C9"/>
    <w:rsid w:val="00F26614"/>
    <w:rsid w:val="00F30924"/>
    <w:rsid w:val="00F30EF6"/>
    <w:rsid w:val="00F31036"/>
    <w:rsid w:val="00F3104D"/>
    <w:rsid w:val="00F3125A"/>
    <w:rsid w:val="00F31F3D"/>
    <w:rsid w:val="00F32407"/>
    <w:rsid w:val="00F33FAA"/>
    <w:rsid w:val="00F35B00"/>
    <w:rsid w:val="00F361A6"/>
    <w:rsid w:val="00F372A3"/>
    <w:rsid w:val="00F3755B"/>
    <w:rsid w:val="00F42FE8"/>
    <w:rsid w:val="00F43898"/>
    <w:rsid w:val="00F43FA4"/>
    <w:rsid w:val="00F4431D"/>
    <w:rsid w:val="00F44543"/>
    <w:rsid w:val="00F45221"/>
    <w:rsid w:val="00F452A9"/>
    <w:rsid w:val="00F45FB3"/>
    <w:rsid w:val="00F46534"/>
    <w:rsid w:val="00F469F2"/>
    <w:rsid w:val="00F47F17"/>
    <w:rsid w:val="00F50046"/>
    <w:rsid w:val="00F51E6A"/>
    <w:rsid w:val="00F531F5"/>
    <w:rsid w:val="00F537DF"/>
    <w:rsid w:val="00F53E17"/>
    <w:rsid w:val="00F5525D"/>
    <w:rsid w:val="00F552A7"/>
    <w:rsid w:val="00F55BC7"/>
    <w:rsid w:val="00F562C4"/>
    <w:rsid w:val="00F567DD"/>
    <w:rsid w:val="00F5685A"/>
    <w:rsid w:val="00F56E2C"/>
    <w:rsid w:val="00F57FC2"/>
    <w:rsid w:val="00F60048"/>
    <w:rsid w:val="00F6085D"/>
    <w:rsid w:val="00F60C44"/>
    <w:rsid w:val="00F6172B"/>
    <w:rsid w:val="00F62150"/>
    <w:rsid w:val="00F62253"/>
    <w:rsid w:val="00F64A52"/>
    <w:rsid w:val="00F65A08"/>
    <w:rsid w:val="00F660E6"/>
    <w:rsid w:val="00F71518"/>
    <w:rsid w:val="00F734DA"/>
    <w:rsid w:val="00F73DFB"/>
    <w:rsid w:val="00F75094"/>
    <w:rsid w:val="00F751B5"/>
    <w:rsid w:val="00F753E5"/>
    <w:rsid w:val="00F80499"/>
    <w:rsid w:val="00F80549"/>
    <w:rsid w:val="00F81D87"/>
    <w:rsid w:val="00F81DA7"/>
    <w:rsid w:val="00F82733"/>
    <w:rsid w:val="00F86B64"/>
    <w:rsid w:val="00F86C1F"/>
    <w:rsid w:val="00F86CDF"/>
    <w:rsid w:val="00F90217"/>
    <w:rsid w:val="00F9099A"/>
    <w:rsid w:val="00F90B5D"/>
    <w:rsid w:val="00F9124F"/>
    <w:rsid w:val="00F92A37"/>
    <w:rsid w:val="00F93335"/>
    <w:rsid w:val="00F93F7D"/>
    <w:rsid w:val="00F94363"/>
    <w:rsid w:val="00F96B7C"/>
    <w:rsid w:val="00F9750F"/>
    <w:rsid w:val="00FA0743"/>
    <w:rsid w:val="00FA0A85"/>
    <w:rsid w:val="00FA1FCE"/>
    <w:rsid w:val="00FA3571"/>
    <w:rsid w:val="00FA3695"/>
    <w:rsid w:val="00FA3CF7"/>
    <w:rsid w:val="00FA3DB2"/>
    <w:rsid w:val="00FA3DEE"/>
    <w:rsid w:val="00FA407B"/>
    <w:rsid w:val="00FA4221"/>
    <w:rsid w:val="00FA4780"/>
    <w:rsid w:val="00FA5225"/>
    <w:rsid w:val="00FA64FA"/>
    <w:rsid w:val="00FA6C23"/>
    <w:rsid w:val="00FB0FF6"/>
    <w:rsid w:val="00FB11E0"/>
    <w:rsid w:val="00FB19BA"/>
    <w:rsid w:val="00FB1BE6"/>
    <w:rsid w:val="00FB36B4"/>
    <w:rsid w:val="00FB3CA4"/>
    <w:rsid w:val="00FB44D1"/>
    <w:rsid w:val="00FB4B2B"/>
    <w:rsid w:val="00FB7190"/>
    <w:rsid w:val="00FC0F38"/>
    <w:rsid w:val="00FC1AD5"/>
    <w:rsid w:val="00FC26A2"/>
    <w:rsid w:val="00FC26B3"/>
    <w:rsid w:val="00FC3BE9"/>
    <w:rsid w:val="00FC3C64"/>
    <w:rsid w:val="00FC5092"/>
    <w:rsid w:val="00FC50C1"/>
    <w:rsid w:val="00FC536C"/>
    <w:rsid w:val="00FC603F"/>
    <w:rsid w:val="00FC61D3"/>
    <w:rsid w:val="00FC6C18"/>
    <w:rsid w:val="00FC706A"/>
    <w:rsid w:val="00FC75E4"/>
    <w:rsid w:val="00FC7A46"/>
    <w:rsid w:val="00FC7BD5"/>
    <w:rsid w:val="00FD2041"/>
    <w:rsid w:val="00FD2A4B"/>
    <w:rsid w:val="00FD321D"/>
    <w:rsid w:val="00FD42AC"/>
    <w:rsid w:val="00FD49A1"/>
    <w:rsid w:val="00FD4DA5"/>
    <w:rsid w:val="00FD6024"/>
    <w:rsid w:val="00FD6211"/>
    <w:rsid w:val="00FD6426"/>
    <w:rsid w:val="00FD7C37"/>
    <w:rsid w:val="00FE103E"/>
    <w:rsid w:val="00FE1A1F"/>
    <w:rsid w:val="00FE2D53"/>
    <w:rsid w:val="00FE46D2"/>
    <w:rsid w:val="00FE610C"/>
    <w:rsid w:val="00FE676E"/>
    <w:rsid w:val="00FE76B3"/>
    <w:rsid w:val="00FF0894"/>
    <w:rsid w:val="00FF1B4A"/>
    <w:rsid w:val="00FF2288"/>
    <w:rsid w:val="00FF28FC"/>
    <w:rsid w:val="00FF4161"/>
    <w:rsid w:val="00FF49E2"/>
    <w:rsid w:val="00FF4BCB"/>
    <w:rsid w:val="00FF61C7"/>
    <w:rsid w:val="00FF67D1"/>
    <w:rsid w:val="00FF6C70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6FF4500"/>
  <w15:docId w15:val="{9135065F-2B69-4735-BA26-980EBFD6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58"/>
    <w:pPr>
      <w:jc w:val="both"/>
    </w:pPr>
    <w:rPr>
      <w:rFonts w:ascii="Arial" w:hAnsi="Arial"/>
      <w:sz w:val="22"/>
      <w:lang w:val="es-ES_tradnl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376544"/>
    <w:pPr>
      <w:keepNext/>
      <w:numPr>
        <w:numId w:val="3"/>
      </w:numPr>
      <w:tabs>
        <w:tab w:val="clear" w:pos="4260"/>
        <w:tab w:val="num" w:pos="-1008"/>
      </w:tabs>
      <w:spacing w:before="100" w:beforeAutospacing="1" w:after="120"/>
      <w:ind w:left="142" w:hanging="142"/>
      <w:jc w:val="left"/>
      <w:outlineLvl w:val="0"/>
    </w:pPr>
    <w:rPr>
      <w:b/>
      <w:kern w:val="28"/>
      <w:sz w:val="32"/>
    </w:rPr>
  </w:style>
  <w:style w:type="paragraph" w:styleId="Ttulo2">
    <w:name w:val="heading 2"/>
    <w:basedOn w:val="Normal"/>
    <w:next w:val="Normal"/>
    <w:qFormat/>
    <w:rsid w:val="006C3393"/>
    <w:pPr>
      <w:keepNext/>
      <w:numPr>
        <w:ilvl w:val="1"/>
        <w:numId w:val="3"/>
      </w:numPr>
      <w:spacing w:before="100" w:beforeAutospacing="1" w:after="120"/>
      <w:jc w:val="lef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1E0B84"/>
    <w:pPr>
      <w:keepNext/>
      <w:numPr>
        <w:ilvl w:val="2"/>
        <w:numId w:val="3"/>
      </w:numPr>
      <w:tabs>
        <w:tab w:val="left" w:pos="864"/>
      </w:tabs>
      <w:spacing w:before="20" w:after="20"/>
      <w:jc w:val="left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1E0B84"/>
    <w:pPr>
      <w:keepNext/>
      <w:numPr>
        <w:ilvl w:val="3"/>
        <w:numId w:val="3"/>
      </w:numPr>
      <w:tabs>
        <w:tab w:val="left" w:pos="1152"/>
      </w:tabs>
      <w:spacing w:before="20" w:after="20"/>
      <w:jc w:val="left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E0B84"/>
    <w:pPr>
      <w:numPr>
        <w:ilvl w:val="4"/>
        <w:numId w:val="3"/>
      </w:numPr>
      <w:tabs>
        <w:tab w:val="left" w:pos="1296"/>
      </w:tabs>
      <w:spacing w:before="20" w:after="20"/>
      <w:jc w:val="left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1E0B84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1E0B84"/>
    <w:pPr>
      <w:numPr>
        <w:ilvl w:val="6"/>
        <w:numId w:val="3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rsid w:val="001E0B84"/>
    <w:pPr>
      <w:numPr>
        <w:ilvl w:val="7"/>
        <w:numId w:val="3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rsid w:val="001E0B84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sid w:val="001E0B84"/>
    <w:rPr>
      <w:sz w:val="16"/>
      <w:szCs w:val="16"/>
    </w:rPr>
  </w:style>
  <w:style w:type="paragraph" w:styleId="Textoindependiente3">
    <w:name w:val="Body Text 3"/>
    <w:basedOn w:val="Normal"/>
    <w:rsid w:val="001E0B84"/>
    <w:pPr>
      <w:spacing w:after="120"/>
    </w:pPr>
    <w:rPr>
      <w:sz w:val="16"/>
    </w:rPr>
  </w:style>
  <w:style w:type="paragraph" w:styleId="Listaconvietas">
    <w:name w:val="List Bullet"/>
    <w:basedOn w:val="Normal"/>
    <w:autoRedefine/>
    <w:rsid w:val="001E0B84"/>
    <w:pPr>
      <w:numPr>
        <w:numId w:val="1"/>
      </w:numPr>
    </w:pPr>
  </w:style>
  <w:style w:type="paragraph" w:styleId="Piedepgina">
    <w:name w:val="footer"/>
    <w:basedOn w:val="Normal"/>
    <w:rsid w:val="001E0B84"/>
    <w:pPr>
      <w:pBdr>
        <w:top w:val="single" w:sz="4" w:space="1" w:color="auto"/>
      </w:pBdr>
      <w:tabs>
        <w:tab w:val="center" w:pos="4320"/>
        <w:tab w:val="right" w:pos="8640"/>
      </w:tabs>
      <w:jc w:val="left"/>
    </w:pPr>
    <w:rPr>
      <w:sz w:val="16"/>
    </w:rPr>
  </w:style>
  <w:style w:type="paragraph" w:styleId="Encabezado">
    <w:name w:val="header"/>
    <w:basedOn w:val="Normal"/>
    <w:rsid w:val="001E0B84"/>
    <w:pPr>
      <w:tabs>
        <w:tab w:val="center" w:pos="4320"/>
        <w:tab w:val="right" w:pos="8640"/>
      </w:tabs>
      <w:jc w:val="right"/>
    </w:pPr>
  </w:style>
  <w:style w:type="paragraph" w:styleId="TDC1">
    <w:name w:val="toc 1"/>
    <w:basedOn w:val="Normal"/>
    <w:next w:val="Normal"/>
    <w:autoRedefine/>
    <w:uiPriority w:val="39"/>
    <w:rsid w:val="000039EA"/>
    <w:pPr>
      <w:spacing w:before="120" w:after="120"/>
      <w:jc w:val="left"/>
    </w:pPr>
    <w:rPr>
      <w:b/>
      <w:sz w:val="20"/>
    </w:rPr>
  </w:style>
  <w:style w:type="paragraph" w:styleId="TDC2">
    <w:name w:val="toc 2"/>
    <w:basedOn w:val="Normal"/>
    <w:next w:val="Normal"/>
    <w:autoRedefine/>
    <w:uiPriority w:val="39"/>
    <w:rsid w:val="00FC1AD5"/>
    <w:pPr>
      <w:jc w:val="left"/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FC1AD5"/>
    <w:pPr>
      <w:jc w:val="left"/>
    </w:pPr>
    <w:rPr>
      <w:sz w:val="20"/>
    </w:rPr>
  </w:style>
  <w:style w:type="paragraph" w:styleId="TDC4">
    <w:name w:val="toc 4"/>
    <w:basedOn w:val="Normal"/>
    <w:next w:val="Normal"/>
    <w:autoRedefine/>
    <w:semiHidden/>
    <w:rsid w:val="00FC1AD5"/>
    <w:pPr>
      <w:jc w:val="left"/>
    </w:pPr>
    <w:rPr>
      <w:sz w:val="20"/>
    </w:rPr>
  </w:style>
  <w:style w:type="paragraph" w:styleId="TDC5">
    <w:name w:val="toc 5"/>
    <w:basedOn w:val="Normal"/>
    <w:next w:val="Normal"/>
    <w:autoRedefine/>
    <w:semiHidden/>
    <w:rsid w:val="00FC1AD5"/>
    <w:pPr>
      <w:jc w:val="left"/>
    </w:pPr>
    <w:rPr>
      <w:sz w:val="20"/>
    </w:rPr>
  </w:style>
  <w:style w:type="paragraph" w:styleId="TDC6">
    <w:name w:val="toc 6"/>
    <w:basedOn w:val="Normal"/>
    <w:next w:val="Normal"/>
    <w:autoRedefine/>
    <w:semiHidden/>
    <w:rsid w:val="001E0B84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autoRedefine/>
    <w:semiHidden/>
    <w:rsid w:val="001E0B84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autoRedefine/>
    <w:semiHidden/>
    <w:rsid w:val="001E0B84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autoRedefine/>
    <w:semiHidden/>
    <w:rsid w:val="001E0B84"/>
    <w:pPr>
      <w:ind w:left="1760"/>
      <w:jc w:val="left"/>
    </w:pPr>
    <w:rPr>
      <w:rFonts w:ascii="Times New Roman" w:hAnsi="Times New Roman"/>
      <w:sz w:val="18"/>
    </w:rPr>
  </w:style>
  <w:style w:type="character" w:styleId="Nmerodepgina">
    <w:name w:val="page number"/>
    <w:basedOn w:val="Fuentedeprrafopredeter"/>
    <w:rsid w:val="001E0B84"/>
    <w:rPr>
      <w:rFonts w:ascii="Arial" w:hAnsi="Arial"/>
      <w:sz w:val="18"/>
    </w:rPr>
  </w:style>
  <w:style w:type="paragraph" w:styleId="Mapadeldocumento">
    <w:name w:val="Document Map"/>
    <w:basedOn w:val="Normal"/>
    <w:semiHidden/>
    <w:rsid w:val="001E0B84"/>
    <w:pPr>
      <w:shd w:val="clear" w:color="auto" w:fill="000080"/>
    </w:pPr>
    <w:rPr>
      <w:rFonts w:ascii="Tahoma" w:hAnsi="Tahoma"/>
    </w:rPr>
  </w:style>
  <w:style w:type="paragraph" w:styleId="Textocomentario">
    <w:name w:val="annotation text"/>
    <w:basedOn w:val="Normal"/>
    <w:link w:val="TextocomentarioCar"/>
    <w:semiHidden/>
    <w:rsid w:val="001E0B84"/>
    <w:rPr>
      <w:sz w:val="20"/>
      <w:lang w:val="es-MX"/>
    </w:rPr>
  </w:style>
  <w:style w:type="paragraph" w:styleId="Textonotapie">
    <w:name w:val="footnote text"/>
    <w:basedOn w:val="Normal"/>
    <w:semiHidden/>
    <w:rsid w:val="001E0B84"/>
    <w:rPr>
      <w:sz w:val="18"/>
      <w:lang w:val="en-US"/>
    </w:rPr>
  </w:style>
  <w:style w:type="character" w:styleId="Refdenotaalpie">
    <w:name w:val="footnote reference"/>
    <w:basedOn w:val="Fuentedeprrafopredeter"/>
    <w:semiHidden/>
    <w:rsid w:val="001E0B84"/>
    <w:rPr>
      <w:rFonts w:ascii="Arial" w:hAnsi="Arial"/>
      <w:sz w:val="18"/>
      <w:vertAlign w:val="superscript"/>
    </w:rPr>
  </w:style>
  <w:style w:type="paragraph" w:customStyle="1" w:styleId="Estilo1">
    <w:name w:val="Estilo1"/>
    <w:basedOn w:val="Listaconvietas2"/>
    <w:rsid w:val="001E0B84"/>
    <w:pPr>
      <w:numPr>
        <w:numId w:val="2"/>
      </w:numPr>
    </w:pPr>
  </w:style>
  <w:style w:type="paragraph" w:styleId="Listaconvietas2">
    <w:name w:val="List Bullet 2"/>
    <w:basedOn w:val="Normal"/>
    <w:autoRedefine/>
    <w:rsid w:val="001E0B84"/>
    <w:rPr>
      <w:lang w:eastAsia="es-ES"/>
    </w:rPr>
  </w:style>
  <w:style w:type="table" w:styleId="Tablaconcuadrcula">
    <w:name w:val="Table Grid"/>
    <w:basedOn w:val="Tablanormal"/>
    <w:uiPriority w:val="59"/>
    <w:rsid w:val="00C24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1Acc">
    <w:name w:val="Tit1Acc"/>
    <w:basedOn w:val="Ttulo1"/>
    <w:rsid w:val="006C1206"/>
    <w:rPr>
      <w:rFonts w:cs="Arial"/>
      <w:sz w:val="20"/>
    </w:rPr>
  </w:style>
  <w:style w:type="paragraph" w:customStyle="1" w:styleId="Tit2Acc">
    <w:name w:val="Tit2Acc"/>
    <w:basedOn w:val="Ttulo2"/>
    <w:rsid w:val="006C1206"/>
    <w:rPr>
      <w:rFonts w:cs="Arial"/>
      <w:sz w:val="20"/>
    </w:rPr>
  </w:style>
  <w:style w:type="paragraph" w:customStyle="1" w:styleId="Tit3Acc">
    <w:name w:val="Tit3Acc"/>
    <w:basedOn w:val="Ttulo3"/>
    <w:rsid w:val="006C1206"/>
    <w:rPr>
      <w:rFonts w:cs="Arial"/>
      <w:sz w:val="20"/>
    </w:rPr>
  </w:style>
  <w:style w:type="paragraph" w:customStyle="1" w:styleId="Tit4Acc">
    <w:name w:val="Tit4Acc"/>
    <w:basedOn w:val="Ttulo4"/>
    <w:rsid w:val="006C1206"/>
    <w:rPr>
      <w:rFonts w:cs="Arial"/>
      <w:sz w:val="20"/>
    </w:rPr>
  </w:style>
  <w:style w:type="paragraph" w:customStyle="1" w:styleId="Tit5Acc">
    <w:name w:val="Tit5Acc"/>
    <w:basedOn w:val="Ttulo5"/>
    <w:rsid w:val="006C1206"/>
    <w:rPr>
      <w:rFonts w:cs="Arial"/>
      <w:sz w:val="20"/>
    </w:rPr>
  </w:style>
  <w:style w:type="paragraph" w:styleId="Sangra3detindependiente">
    <w:name w:val="Body Text Indent 3"/>
    <w:basedOn w:val="Normal"/>
    <w:rsid w:val="0031380E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EC335C"/>
    <w:pPr>
      <w:ind w:left="708"/>
    </w:pPr>
  </w:style>
  <w:style w:type="paragraph" w:customStyle="1" w:styleId="Tnormal">
    <w:name w:val="Tnormal"/>
    <w:basedOn w:val="Normal"/>
    <w:rsid w:val="00EC335C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lang w:val="es-AR"/>
    </w:rPr>
  </w:style>
  <w:style w:type="paragraph" w:customStyle="1" w:styleId="Left05">
    <w:name w:val="Left:  0.5&quot;"/>
    <w:aliases w:val="First line:  0&quot;"/>
    <w:basedOn w:val="Tit1Acc"/>
    <w:rsid w:val="00EC335C"/>
    <w:pPr>
      <w:numPr>
        <w:numId w:val="0"/>
      </w:numPr>
      <w:jc w:val="center"/>
    </w:pPr>
  </w:style>
  <w:style w:type="character" w:styleId="Hipervnculo">
    <w:name w:val="Hyperlink"/>
    <w:basedOn w:val="Fuentedeprrafopredeter"/>
    <w:rsid w:val="00D17872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05A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05AE1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962A7D"/>
    <w:pPr>
      <w:ind w:left="708"/>
    </w:pPr>
  </w:style>
  <w:style w:type="numbering" w:customStyle="1" w:styleId="Estilo2">
    <w:name w:val="Estilo2"/>
    <w:rsid w:val="00962A7D"/>
    <w:pPr>
      <w:numPr>
        <w:numId w:val="4"/>
      </w:numPr>
    </w:pPr>
  </w:style>
  <w:style w:type="numbering" w:customStyle="1" w:styleId="Estilo3">
    <w:name w:val="Estilo3"/>
    <w:rsid w:val="00962A7D"/>
    <w:pPr>
      <w:numPr>
        <w:numId w:val="5"/>
      </w:numPr>
    </w:pPr>
  </w:style>
  <w:style w:type="paragraph" w:customStyle="1" w:styleId="GuiaSeccin">
    <w:name w:val="Guia Sección"/>
    <w:basedOn w:val="Normal"/>
    <w:link w:val="GuiaSeccinCar"/>
    <w:qFormat/>
    <w:rsid w:val="00F372A3"/>
    <w:pPr>
      <w:widowControl w:val="0"/>
      <w:spacing w:before="40" w:after="40"/>
      <w:ind w:left="426"/>
    </w:pPr>
    <w:rPr>
      <w:rFonts w:ascii="Calibri" w:hAnsi="Calibri" w:cs="Calibri"/>
      <w:i/>
      <w:color w:val="1F497D"/>
      <w:szCs w:val="22"/>
      <w:lang w:val="es-MX"/>
    </w:rPr>
  </w:style>
  <w:style w:type="character" w:customStyle="1" w:styleId="GuiaSeccinCar">
    <w:name w:val="Guia Sección Car"/>
    <w:link w:val="GuiaSeccin"/>
    <w:rsid w:val="00F372A3"/>
    <w:rPr>
      <w:rFonts w:ascii="Calibri" w:hAnsi="Calibri" w:cs="Calibri"/>
      <w:i/>
      <w:color w:val="1F497D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B512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MX" w:eastAsia="es-MX"/>
    </w:rPr>
  </w:style>
  <w:style w:type="paragraph" w:customStyle="1" w:styleId="Estilo4">
    <w:name w:val="Estilo4"/>
    <w:basedOn w:val="Ttulo2"/>
    <w:link w:val="Estilo4Car"/>
    <w:qFormat/>
    <w:rsid w:val="003D4320"/>
    <w:pPr>
      <w:numPr>
        <w:ilvl w:val="0"/>
        <w:numId w:val="13"/>
      </w:numPr>
      <w:jc w:val="both"/>
    </w:pPr>
    <w:rPr>
      <w:szCs w:val="28"/>
    </w:rPr>
  </w:style>
  <w:style w:type="character" w:customStyle="1" w:styleId="Ttulo1Car">
    <w:name w:val="Título 1 Car"/>
    <w:basedOn w:val="Fuentedeprrafopredeter"/>
    <w:link w:val="Ttulo1"/>
    <w:rsid w:val="007B3043"/>
    <w:rPr>
      <w:rFonts w:ascii="Arial" w:hAnsi="Arial"/>
      <w:b/>
      <w:kern w:val="28"/>
      <w:sz w:val="32"/>
      <w:lang w:val="es-ES_tradnl" w:eastAsia="en-US"/>
    </w:rPr>
  </w:style>
  <w:style w:type="character" w:customStyle="1" w:styleId="Estilo4Car">
    <w:name w:val="Estilo4 Car"/>
    <w:basedOn w:val="Ttulo1Car"/>
    <w:link w:val="Estilo4"/>
    <w:rsid w:val="003D4320"/>
    <w:rPr>
      <w:rFonts w:ascii="Arial" w:hAnsi="Arial"/>
      <w:b/>
      <w:kern w:val="28"/>
      <w:sz w:val="28"/>
      <w:szCs w:val="28"/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16C5"/>
    <w:rPr>
      <w:b/>
      <w:bCs/>
      <w:lang w:val="es-ES_tradnl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16C5"/>
    <w:rPr>
      <w:rFonts w:ascii="Arial" w:hAnsi="Arial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16C5"/>
    <w:rPr>
      <w:rFonts w:ascii="Arial" w:hAnsi="Arial"/>
      <w:b/>
      <w:bCs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NMP%20Doc%20Estanda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4174BDFD88874BBF169EA54094A64B" ma:contentTypeVersion="0" ma:contentTypeDescription="Crear nuevo documento." ma:contentTypeScope="" ma:versionID="69aed675c4a9c492d92763363a2eb0a3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60339-CA05-46CC-A30D-900D69D03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6F9BB45-C637-4546-BA45-799FC1F1EB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AA15A-D294-40DB-B144-F07FD92F15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D223922-07EB-415E-AA7F-1F086E4E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NMP Doc Estandar.dot</Template>
  <TotalTime>6297</TotalTime>
  <Pages>1</Pages>
  <Words>1895</Words>
  <Characters>10424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QUARKSOFT</dc:creator>
  <cp:keywords/>
  <dc:description/>
  <cp:lastModifiedBy>Sandra Yennifer Acosta Rosales</cp:lastModifiedBy>
  <cp:revision>2</cp:revision>
  <cp:lastPrinted>2018-03-20T19:50:00Z</cp:lastPrinted>
  <dcterms:created xsi:type="dcterms:W3CDTF">2018-04-20T19:37:00Z</dcterms:created>
  <dcterms:modified xsi:type="dcterms:W3CDTF">2018-05-10T14:12:00Z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0x010100C04174BDFD88874BBF169EA54094A64B</vt:lpwstr>
  </property>
</Properties>
</file>